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D3F" w:rsidP="00C35D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BSBMKG544 Plan and monitor direct marketing activities</w:t>
      </w:r>
      <w:r>
        <w:fldChar w:fldCharType="end"/>
      </w:r>
    </w:p>
    <w:p w:rsidR="00C35D3F" w:rsidP="00C35D3F">
      <w:pPr>
        <w:pStyle w:val="Version"/>
        <w:sectPr w:rsidSect="00727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7AA" w:rsidP="007277AA">
      <w:pPr>
        <w:pStyle w:val="SuperHeading"/>
      </w:pPr>
      <w:r w:rsidRPr="007277AA">
        <w:t>BSBMKG544 Plan and monitor direct marketing activities</w:t>
      </w:r>
    </w:p>
    <w:p w:rsidR="00000000" w:rsidRPr="007277AA" w:rsidP="007277AA">
      <w:pPr>
        <w:pStyle w:val="Heading1"/>
      </w:pPr>
      <w:bookmarkStart w:id="1" w:name="O_1124660"/>
      <w:bookmarkEnd w:id="1"/>
      <w:r w:rsidRPr="007277A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277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rPr>
                <w:rStyle w:val="SpecialBold"/>
              </w:rPr>
              <w:t>Release</w:t>
            </w:r>
            <w:r w:rsidRPr="007277A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rPr>
                <w:rStyle w:val="SpecialBold"/>
              </w:rPr>
              <w:t>Comments</w:t>
            </w:r>
            <w:r w:rsidRPr="007277AA">
              <w:t> </w:t>
            </w:r>
          </w:p>
        </w:tc>
      </w:tr>
      <w:tr w:rsidTr="007277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t>This version first released with BSB Business Services Training Package Version 7.0.</w:t>
            </w:r>
          </w:p>
        </w:tc>
      </w:tr>
    </w:tbl>
    <w:p w:rsidR="00000000" w:rsidRPr="007277AA" w:rsidP="007277AA">
      <w:pPr>
        <w:pStyle w:val="BodyText"/>
      </w:pP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2" w:name="O_1124665"/>
      <w:bookmarkEnd w:id="2"/>
      <w:r w:rsidRPr="007277AA">
        <w:t>Application</w:t>
      </w:r>
    </w:p>
    <w:p w:rsidR="00000000" w:rsidRPr="007277AA" w:rsidP="00C35D3F">
      <w:pPr>
        <w:pStyle w:val="BodyText"/>
      </w:pPr>
      <w:r w:rsidRPr="007277AA">
        <w:t>This unit describes the skills and knowledge required to plan and mon</w:t>
      </w:r>
      <w:r w:rsidRPr="007277AA">
        <w:t>itor direct marketing activities for specific services and products.</w:t>
      </w:r>
    </w:p>
    <w:p w:rsidR="00000000" w:rsidRPr="007277AA" w:rsidP="00C35D3F">
      <w:pPr>
        <w:pStyle w:val="BodyText"/>
      </w:pPr>
      <w:r w:rsidRPr="007277AA">
        <w:t>The unit applies to individuals who are responsible for attracting a brand’s target audience to increase brand involvement. Individuals work across a variety of industries and possess a s</w:t>
      </w:r>
      <w:r w:rsidRPr="007277AA">
        <w:t>ound theoretical knowledge base. They demonstrate a range of managerial skills to ensure business activities are conducted effectively and comply with legislative requirements.</w:t>
      </w:r>
    </w:p>
    <w:p w:rsidR="00000000" w:rsidRPr="007277AA" w:rsidP="00C35D3F">
      <w:pPr>
        <w:pStyle w:val="BodyText"/>
      </w:pPr>
      <w:r w:rsidRPr="007277AA">
        <w:t>No licensing, legislative or certification requirements apply to this unit at t</w:t>
      </w:r>
      <w:r w:rsidRPr="007277AA">
        <w:t>he time of publication.</w:t>
      </w:r>
    </w:p>
    <w:p w:rsidR="00000000" w:rsidRPr="007277AA" w:rsidP="007277AA">
      <w:pPr>
        <w:pStyle w:val="Heading1"/>
      </w:pPr>
      <w:bookmarkStart w:id="3" w:name="O_1124664"/>
      <w:bookmarkEnd w:id="3"/>
      <w:r w:rsidRPr="007277AA">
        <w:t>Unit Sector</w:t>
      </w:r>
    </w:p>
    <w:p w:rsidR="00000000" w:rsidRPr="007277AA" w:rsidP="00C35D3F">
      <w:pPr>
        <w:pStyle w:val="BodyText"/>
      </w:pPr>
      <w:r w:rsidRPr="007277AA">
        <w:t>Technical Skills – Marketing</w:t>
      </w:r>
    </w:p>
    <w:p w:rsidR="00000000" w:rsidRPr="007277AA" w:rsidP="007277AA">
      <w:pPr>
        <w:pStyle w:val="Heading1"/>
      </w:pPr>
      <w:bookmarkStart w:id="4" w:name="O_1124663"/>
      <w:bookmarkEnd w:id="4"/>
      <w:r w:rsidRPr="007277AA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rPr>
                <w:rStyle w:val="SpecialBold"/>
              </w:rPr>
              <w:t>PERFORMANCE CRITERIA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rPr>
                <w:rStyle w:val="Emphasis"/>
              </w:rPr>
              <w:t>Performance criteria describe the pe</w:t>
            </w:r>
            <w:r w:rsidRPr="007277AA">
              <w:rPr>
                <w:rStyle w:val="Emphasis"/>
              </w:rPr>
              <w:t>rformance needed to demonstrate achievement of the element.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List"/>
              <w:rPr>
                <w:lang w:val="en-NZ"/>
              </w:rPr>
            </w:pPr>
            <w:r w:rsidRPr="007277AA">
              <w:t xml:space="preserve">1. Establish direct marketing activities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List"/>
            </w:pPr>
            <w:r w:rsidRPr="007277AA">
              <w:t>1.1 Identify marketing objectives and goals.</w:t>
            </w:r>
          </w:p>
          <w:p w:rsidR="00000000" w:rsidRPr="007277AA" w:rsidP="007277AA">
            <w:pPr>
              <w:pStyle w:val="List"/>
            </w:pPr>
            <w:r w:rsidRPr="007277AA">
              <w:t>1.2 Research and select direct marketing activities according to marketing objectives</w:t>
            </w:r>
          </w:p>
          <w:p w:rsidR="00000000" w:rsidRPr="007277AA" w:rsidP="007277AA">
            <w:pPr>
              <w:pStyle w:val="List"/>
            </w:pPr>
            <w:r w:rsidRPr="007277AA">
              <w:t xml:space="preserve">1.3 Create budget and </w:t>
            </w:r>
            <w:r w:rsidRPr="007277AA">
              <w:t xml:space="preserve">timeline for selected direct marketing activities </w:t>
            </w:r>
          </w:p>
          <w:p w:rsidR="00000000" w:rsidRPr="007277AA" w:rsidP="007277AA">
            <w:pPr>
              <w:pStyle w:val="List"/>
            </w:pPr>
            <w:r w:rsidRPr="007277AA">
              <w:t xml:space="preserve">1.4 Produce a direct marketing activities proposal </w:t>
            </w:r>
          </w:p>
          <w:p w:rsidR="00000000" w:rsidRPr="007277AA" w:rsidP="007277AA">
            <w:pPr>
              <w:pStyle w:val="List"/>
            </w:pPr>
            <w:r w:rsidRPr="007277AA">
              <w:t xml:space="preserve">1.5 Present direct marketing activities proposal to relevant personnel </w:t>
            </w:r>
          </w:p>
          <w:p w:rsidR="00000000" w:rsidP="007277AA">
            <w:pPr>
              <w:pStyle w:val="List"/>
              <w:rPr>
                <w:lang w:val="en-NZ"/>
              </w:rPr>
            </w:pPr>
            <w:r w:rsidRPr="007277AA">
              <w:t>1.6 Develop indicators for evaluating direct marketing activities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List"/>
              <w:rPr>
                <w:lang w:val="en-NZ"/>
              </w:rPr>
            </w:pPr>
            <w:r w:rsidRPr="007277AA">
              <w:t xml:space="preserve">2. Implement direct </w:t>
            </w:r>
            <w:r w:rsidRPr="007277AA">
              <w:t>marketing activities according to legislative requirements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List"/>
            </w:pPr>
            <w:r w:rsidRPr="007277AA">
              <w:t xml:space="preserve">2.1 Initiate negotiations with relevant stakeholders and proceed </w:t>
            </w:r>
            <w:r w:rsidRPr="007277AA">
              <w:t>with selected direct marketing activities</w:t>
            </w:r>
          </w:p>
          <w:p w:rsidR="00000000" w:rsidRPr="007277AA" w:rsidP="007277AA">
            <w:pPr>
              <w:pStyle w:val="List"/>
            </w:pPr>
            <w:r w:rsidRPr="007277AA">
              <w:t>2.2 Assist in drafting contracts for direct marketing activities accor</w:t>
            </w:r>
            <w:r w:rsidRPr="007277AA">
              <w:t xml:space="preserve">ding to negotiation outcomes </w:t>
            </w:r>
          </w:p>
          <w:p w:rsidR="00000000" w:rsidRPr="007277AA" w:rsidP="007277AA">
            <w:pPr>
              <w:pStyle w:val="List"/>
            </w:pPr>
            <w:r w:rsidRPr="007277AA">
              <w:t>2.3 Assemble resources to implement direct marketing activities according to direct marketing activities proposal, negotiation outcomes and legislative requirements</w:t>
            </w:r>
          </w:p>
          <w:p w:rsidR="00000000" w:rsidP="007277AA">
            <w:pPr>
              <w:pStyle w:val="List"/>
              <w:rPr>
                <w:lang w:val="en-NZ"/>
              </w:rPr>
            </w:pPr>
            <w:r w:rsidRPr="007277AA">
              <w:t>2.4 Brief staff on their required input to direct marketing a</w:t>
            </w:r>
            <w:r w:rsidRPr="007277AA">
              <w:t>ctivities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List"/>
              <w:rPr>
                <w:lang w:val="en-NZ"/>
              </w:rPr>
            </w:pPr>
            <w:r w:rsidRPr="007277AA">
              <w:t>3. Evaluate direct marketing activities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List"/>
            </w:pPr>
            <w:r w:rsidRPr="007277AA">
              <w:t xml:space="preserve">3.1 Calculate effectiveness of direct marketing activities using indicators </w:t>
            </w:r>
          </w:p>
          <w:p w:rsidR="00000000" w:rsidRPr="007277AA" w:rsidP="007277AA">
            <w:pPr>
              <w:pStyle w:val="List"/>
            </w:pPr>
            <w:r w:rsidRPr="007277AA">
              <w:t>3.2 Recommend modifications to direct marketing activities according to evaluation performed</w:t>
            </w:r>
          </w:p>
          <w:p w:rsidR="00000000" w:rsidRPr="007277AA" w:rsidP="007277AA">
            <w:pPr>
              <w:pStyle w:val="List"/>
            </w:pPr>
            <w:r w:rsidRPr="007277AA">
              <w:t>3.3 Record improvement opportunitie</w:t>
            </w:r>
            <w:r w:rsidRPr="007277AA">
              <w:t>s for future marketing opportunities</w:t>
            </w:r>
          </w:p>
        </w:tc>
      </w:tr>
    </w:tbl>
    <w:p w:rsidR="00000000" w:rsidRPr="007277AA" w:rsidP="007277AA">
      <w:pPr>
        <w:pStyle w:val="List"/>
      </w:pP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5" w:name="O_1124662"/>
      <w:bookmarkEnd w:id="5"/>
      <w:r w:rsidRPr="007277AA">
        <w:t>Foundation Skills</w:t>
      </w:r>
    </w:p>
    <w:p w:rsidR="00000000" w:rsidRPr="00C35D3F" w:rsidP="00C35D3F">
      <w:pPr>
        <w:pStyle w:val="BodyText"/>
        <w:rPr>
          <w:i/>
        </w:rPr>
      </w:pPr>
      <w:r w:rsidRPr="00C35D3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rPr>
                <w:rStyle w:val="SpecialBold"/>
              </w:rPr>
              <w:t>Description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ListBullet"/>
            </w:pPr>
            <w:r w:rsidRPr="007277AA">
              <w:t>Participates in verbal exchanges using appropriate language and non-verbal features</w:t>
            </w:r>
          </w:p>
          <w:p w:rsidR="00000000" w:rsidP="007277AA">
            <w:pPr>
              <w:pStyle w:val="ListBullet"/>
              <w:rPr>
                <w:lang w:val="en-NZ"/>
              </w:rPr>
            </w:pPr>
            <w:r w:rsidRPr="007277AA">
              <w:t>Uses active listening and questioning to confirm understanding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ListBullet"/>
              <w:rPr>
                <w:lang w:val="en-NZ"/>
              </w:rPr>
            </w:pPr>
            <w:r w:rsidRPr="007277AA">
              <w:t>Identifies and analyses complex text to identify marketing opportunities</w:t>
            </w:r>
          </w:p>
        </w:tc>
      </w:tr>
      <w:tr w:rsidTr="007277A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t>Writi</w:t>
            </w:r>
            <w:r w:rsidRPr="007277AA">
              <w:t>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ListBullet"/>
            </w:pPr>
            <w:r w:rsidRPr="007277AA">
              <w:t>Prepares detailed documentation using appropriate terminology and format to convey clear messages to team members and relevant stakeholders</w:t>
            </w:r>
          </w:p>
        </w:tc>
      </w:tr>
    </w:tbl>
    <w:p w:rsidR="00000000" w:rsidRPr="007277AA" w:rsidP="007277AA">
      <w:pPr>
        <w:pStyle w:val="BodyText"/>
      </w:pP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6" w:name="O_1124661"/>
      <w:bookmarkEnd w:id="6"/>
      <w:r w:rsidRPr="007277AA">
        <w:t>Unit Mapping Information</w:t>
      </w:r>
    </w:p>
    <w:p w:rsidR="00000000" w:rsidRPr="007277AA" w:rsidP="00C35D3F">
      <w:pPr>
        <w:pStyle w:val="BodyText"/>
      </w:pPr>
      <w:r w:rsidRPr="007277AA">
        <w:t>Supersedes and is equivalent to:</w:t>
      </w:r>
    </w:p>
    <w:p w:rsidR="00000000" w:rsidRPr="007277AA" w:rsidP="007277AA">
      <w:pPr>
        <w:pStyle w:val="ListBullet"/>
      </w:pPr>
      <w:r w:rsidRPr="007277AA">
        <w:t>BSBMKG508 Plan direct marketing activities</w:t>
      </w:r>
    </w:p>
    <w:p w:rsidR="00000000" w:rsidRPr="007277AA" w:rsidP="007277AA">
      <w:pPr>
        <w:pStyle w:val="ListBullet"/>
      </w:pPr>
      <w:r w:rsidRPr="007277AA">
        <w:t>BSBMKG509 Implement and monitor direct marketing activities.</w:t>
      </w: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7" w:name="O_1124654"/>
      <w:bookmarkEnd w:id="7"/>
      <w:r w:rsidRPr="007277AA">
        <w:t>Links</w:t>
      </w:r>
    </w:p>
    <w:p w:rsidR="00000000" w:rsidRPr="007277AA" w:rsidP="00C35D3F">
      <w:pPr>
        <w:pStyle w:val="BodyText"/>
      </w:pPr>
      <w:r w:rsidRPr="007277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5C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77AA" w:rsidP="00C35D3F">
      <w:pPr>
        <w:pStyle w:val="BodyText"/>
        <w:sectPr w:rsidSect="007277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7AA" w:rsidP="007277AA">
      <w:pPr>
        <w:pStyle w:val="SuperHeading"/>
      </w:pPr>
      <w:r w:rsidRPr="007277AA">
        <w:t>Assessment Requirements for BSBMKG544 Plan and monitor direct mar</w:t>
      </w:r>
      <w:r w:rsidRPr="007277AA">
        <w:t>keting activities</w:t>
      </w:r>
    </w:p>
    <w:p w:rsidR="00000000" w:rsidRPr="007277AA" w:rsidP="007277AA">
      <w:pPr>
        <w:pStyle w:val="Heading1"/>
      </w:pPr>
      <w:bookmarkStart w:id="8" w:name="O_1124656"/>
      <w:bookmarkEnd w:id="8"/>
      <w:r w:rsidRPr="007277A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277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rPr>
                <w:rStyle w:val="SpecialBold"/>
              </w:rPr>
              <w:t>Release</w:t>
            </w:r>
            <w:r w:rsidRPr="007277A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rPr>
                <w:rStyle w:val="SpecialBold"/>
              </w:rPr>
              <w:t>Comments</w:t>
            </w:r>
            <w:r w:rsidRPr="007277AA">
              <w:t> </w:t>
            </w:r>
          </w:p>
        </w:tc>
      </w:tr>
      <w:tr w:rsidTr="007277A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7AA">
            <w:pPr>
              <w:pStyle w:val="BodyText"/>
              <w:rPr>
                <w:lang w:val="en-NZ"/>
              </w:rPr>
            </w:pPr>
            <w:r w:rsidRPr="007277A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7AA" w:rsidP="007277AA">
            <w:pPr>
              <w:pStyle w:val="BodyText"/>
            </w:pPr>
            <w:r w:rsidRPr="007277AA">
              <w:t>This version first released with BSB Business Services Training Package Version 7.0.</w:t>
            </w:r>
          </w:p>
        </w:tc>
      </w:tr>
    </w:tbl>
    <w:p w:rsidR="00000000" w:rsidRPr="007277AA" w:rsidP="007277AA">
      <w:pPr>
        <w:pStyle w:val="BodyText"/>
      </w:pP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9" w:name="O_1124659"/>
      <w:bookmarkEnd w:id="9"/>
      <w:r w:rsidRPr="007277AA">
        <w:t>Performance Evidence</w:t>
      </w:r>
    </w:p>
    <w:p w:rsidR="00000000" w:rsidRPr="007277AA" w:rsidP="00C35D3F">
      <w:pPr>
        <w:pStyle w:val="BodyText"/>
      </w:pPr>
      <w:r w:rsidRPr="007277AA">
        <w:t>The candidate must demonstrate the ability to complete the tasks outlined in the elements, performance criteria and foundation skills of this unit, including evidence of the ability to:</w:t>
      </w:r>
    </w:p>
    <w:p w:rsidR="00000000" w:rsidRPr="007277AA" w:rsidP="007277AA">
      <w:pPr>
        <w:pStyle w:val="ListBullet"/>
      </w:pPr>
      <w:r w:rsidRPr="007277AA">
        <w:t>plan and monitor a direct marketing activities for a product or servi</w:t>
      </w:r>
      <w:r w:rsidRPr="007277AA">
        <w:t xml:space="preserve">ce. </w:t>
      </w:r>
    </w:p>
    <w:p w:rsidR="00000000" w:rsidRPr="007277AA" w:rsidP="00C35D3F">
      <w:pPr>
        <w:pStyle w:val="BodyText"/>
      </w:pPr>
      <w:r w:rsidRPr="007277AA">
        <w:t xml:space="preserve">In the course of the above, the candidate must: </w:t>
      </w:r>
    </w:p>
    <w:p w:rsidR="00000000" w:rsidRPr="007277AA" w:rsidP="007277AA">
      <w:pPr>
        <w:pStyle w:val="ListBullet"/>
      </w:pPr>
      <w:r w:rsidRPr="007277AA">
        <w:t xml:space="preserve">research, select and create budget for direct marketing activities </w:t>
      </w:r>
    </w:p>
    <w:p w:rsidR="00000000" w:rsidRPr="007277AA" w:rsidP="007277AA">
      <w:pPr>
        <w:pStyle w:val="ListBullet"/>
      </w:pPr>
      <w:r w:rsidRPr="007277AA">
        <w:t>plan timelines for implementation and continuation of direct marketing activities</w:t>
      </w:r>
    </w:p>
    <w:p w:rsidR="00000000" w:rsidRPr="007277AA" w:rsidP="007277AA">
      <w:pPr>
        <w:pStyle w:val="ListBullet"/>
      </w:pPr>
      <w:r w:rsidRPr="007277AA">
        <w:t xml:space="preserve">develop direct marketing activity proposal </w:t>
      </w:r>
    </w:p>
    <w:p w:rsidR="00000000" w:rsidRPr="007277AA" w:rsidP="007277AA">
      <w:pPr>
        <w:pStyle w:val="ListBullet"/>
      </w:pPr>
      <w:r w:rsidRPr="007277AA">
        <w:t>present</w:t>
      </w:r>
      <w:r w:rsidRPr="007277AA">
        <w:t xml:space="preserve"> proposal to relevant personnel according to organisational policies and procedures </w:t>
      </w:r>
    </w:p>
    <w:p w:rsidR="00000000" w:rsidRPr="007277AA" w:rsidP="007277AA">
      <w:pPr>
        <w:pStyle w:val="ListBullet"/>
      </w:pPr>
      <w:r w:rsidRPr="007277AA">
        <w:t xml:space="preserve">negotiate and draft contracts for direct marketing activities in consultation with relevant personnel </w:t>
      </w:r>
    </w:p>
    <w:p w:rsidR="00000000" w:rsidRPr="007277AA" w:rsidP="007277AA">
      <w:pPr>
        <w:pStyle w:val="ListBullet"/>
      </w:pPr>
      <w:r w:rsidRPr="007277AA">
        <w:t>recommend and record improvements to future marketing activities.</w:t>
      </w: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10" w:name="O_1124658"/>
      <w:bookmarkEnd w:id="10"/>
      <w:r w:rsidRPr="007277AA">
        <w:t>Knowledge Evidence</w:t>
      </w:r>
    </w:p>
    <w:p w:rsidR="00000000" w:rsidRPr="007277AA" w:rsidP="00C35D3F">
      <w:pPr>
        <w:pStyle w:val="BodyText"/>
      </w:pPr>
      <w:r w:rsidRPr="007277AA">
        <w:t>The candidate must be able to demonstrate knowledge to complete the tasks outlined in the elements, performance criteria and foundation skills of this unit, including knowledge of:</w:t>
      </w:r>
    </w:p>
    <w:p w:rsidR="00000000" w:rsidRPr="007277AA" w:rsidP="007277AA">
      <w:pPr>
        <w:pStyle w:val="ListBullet"/>
      </w:pPr>
      <w:r w:rsidRPr="007277AA">
        <w:t xml:space="preserve">types of direct marketing activities </w:t>
      </w:r>
    </w:p>
    <w:p w:rsidR="00000000" w:rsidRPr="007277AA" w:rsidP="007277AA">
      <w:pPr>
        <w:pStyle w:val="ListBullet"/>
      </w:pPr>
      <w:r w:rsidRPr="007277AA">
        <w:t xml:space="preserve">target audience outcomes from direct marketing activities </w:t>
      </w:r>
    </w:p>
    <w:p w:rsidR="00000000" w:rsidRPr="007277AA" w:rsidP="007277AA">
      <w:pPr>
        <w:pStyle w:val="ListBullet"/>
      </w:pPr>
      <w:r w:rsidRPr="007277AA">
        <w:t xml:space="preserve">content of a proposal for direct marketing activities including: </w:t>
      </w:r>
    </w:p>
    <w:p w:rsidR="00000000" w:rsidRPr="007277AA" w:rsidP="007277AA">
      <w:pPr>
        <w:pStyle w:val="ListBullet2"/>
      </w:pPr>
      <w:r w:rsidRPr="007277AA">
        <w:t>objectives and purpose of marketing strategy</w:t>
      </w:r>
    </w:p>
    <w:p w:rsidR="00000000" w:rsidRPr="007277AA" w:rsidP="007277AA">
      <w:pPr>
        <w:pStyle w:val="ListBullet2"/>
      </w:pPr>
      <w:r w:rsidRPr="007277AA">
        <w:t>detailed budget</w:t>
      </w:r>
    </w:p>
    <w:p w:rsidR="00000000" w:rsidRPr="007277AA" w:rsidP="007277AA">
      <w:pPr>
        <w:pStyle w:val="ListBullet2"/>
      </w:pPr>
      <w:r w:rsidRPr="007277AA">
        <w:t xml:space="preserve">timelines </w:t>
      </w:r>
    </w:p>
    <w:p w:rsidR="00000000" w:rsidRPr="007277AA" w:rsidP="007277AA">
      <w:pPr>
        <w:pStyle w:val="ListBullet2"/>
      </w:pPr>
      <w:r w:rsidRPr="007277AA">
        <w:t>implementation plan</w:t>
      </w:r>
    </w:p>
    <w:p w:rsidR="00000000" w:rsidRPr="007277AA" w:rsidP="007277AA">
      <w:pPr>
        <w:pStyle w:val="ListBullet2"/>
      </w:pPr>
      <w:r w:rsidRPr="007277AA">
        <w:t xml:space="preserve">performance indicators </w:t>
      </w:r>
    </w:p>
    <w:p w:rsidR="00000000" w:rsidRPr="007277AA" w:rsidP="007277AA">
      <w:pPr>
        <w:pStyle w:val="ListBullet"/>
      </w:pPr>
      <w:r w:rsidRPr="007277AA">
        <w:t xml:space="preserve">development of a proposal for direct marketing activities </w:t>
      </w:r>
    </w:p>
    <w:p w:rsidR="00000000" w:rsidRPr="007277AA" w:rsidP="007277AA">
      <w:pPr>
        <w:pStyle w:val="ListBullet"/>
      </w:pPr>
      <w:r w:rsidRPr="007277AA">
        <w:t>negotiation strategies</w:t>
      </w:r>
    </w:p>
    <w:p w:rsidR="00000000" w:rsidRPr="007277AA" w:rsidP="007277AA">
      <w:pPr>
        <w:pStyle w:val="ListBullet"/>
      </w:pPr>
      <w:r w:rsidRPr="007277AA">
        <w:t xml:space="preserve">methods of evaluating effectiveness of direct marketing activities  </w:t>
      </w:r>
    </w:p>
    <w:p w:rsidR="00000000" w:rsidRPr="007277AA" w:rsidP="007277AA">
      <w:pPr>
        <w:pStyle w:val="ListBullet"/>
      </w:pPr>
      <w:r w:rsidRPr="007277AA">
        <w:t>sources of advice available on contract requirements for direct marketing activities.</w:t>
      </w:r>
    </w:p>
    <w:p w:rsidR="00000000" w:rsidRPr="007277AA" w:rsidP="007277AA">
      <w:pPr>
        <w:pStyle w:val="AllowPageBreak"/>
      </w:pPr>
    </w:p>
    <w:p w:rsidR="00000000" w:rsidRPr="007277AA" w:rsidP="007277AA">
      <w:pPr>
        <w:pStyle w:val="Heading1"/>
      </w:pPr>
      <w:bookmarkStart w:id="11" w:name="O_1124657"/>
      <w:bookmarkEnd w:id="11"/>
      <w:r w:rsidRPr="007277AA">
        <w:t>Assessment Conditions</w:t>
      </w:r>
    </w:p>
    <w:p w:rsidR="00000000" w:rsidRPr="007277AA" w:rsidP="00C35D3F">
      <w:pPr>
        <w:pStyle w:val="BodyText"/>
      </w:pPr>
      <w:r w:rsidRPr="007277AA">
        <w:t xml:space="preserve">Skills in this unit must be demonstrated in a workplace or simulated environment where the conditions are typical of those in a working environment in this industry. </w:t>
      </w:r>
    </w:p>
    <w:p w:rsidR="00000000" w:rsidRPr="007277AA" w:rsidP="00C35D3F">
      <w:pPr>
        <w:pStyle w:val="BodyText"/>
      </w:pPr>
      <w:r w:rsidRPr="007277AA">
        <w:t>This includes access to:</w:t>
      </w:r>
    </w:p>
    <w:p w:rsidR="00000000" w:rsidRPr="007277AA" w:rsidP="007277AA">
      <w:pPr>
        <w:pStyle w:val="ListBullet"/>
      </w:pPr>
      <w:r w:rsidRPr="007277AA">
        <w:t>workplace documents and data on direct ma</w:t>
      </w:r>
      <w:r w:rsidRPr="007277AA">
        <w:t>rketing activities.</w:t>
      </w:r>
    </w:p>
    <w:p w:rsidR="00000000" w:rsidRPr="007277AA" w:rsidP="007277AA">
      <w:pPr>
        <w:pStyle w:val="BodyText"/>
      </w:pPr>
    </w:p>
    <w:p w:rsidR="00000000" w:rsidRPr="007277AA" w:rsidP="00C35D3F">
      <w:pPr>
        <w:pStyle w:val="BodyText"/>
      </w:pPr>
      <w:r w:rsidRPr="007277AA">
        <w:t>Assessors of this unit must satisfy the requirements for assessors in applicable vocational education and training legislation, frameworks and/or standards.</w:t>
      </w:r>
    </w:p>
    <w:p w:rsidR="00000000" w:rsidRPr="007277AA" w:rsidP="007277AA">
      <w:pPr>
        <w:pStyle w:val="Heading1"/>
      </w:pPr>
      <w:bookmarkStart w:id="12" w:name="O_1124655"/>
      <w:bookmarkEnd w:id="12"/>
      <w:r w:rsidRPr="007277AA">
        <w:t>Links</w:t>
      </w:r>
    </w:p>
    <w:p w:rsidR="00000000" w:rsidRPr="007277AA" w:rsidP="00C35D3F">
      <w:pPr>
        <w:pStyle w:val="BodyText"/>
      </w:pPr>
      <w:r w:rsidRPr="007277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5C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77AA" w:rsidP="007277AA"/>
    <w:sectPr w:rsidSect="007277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 w:rsidRPr="00C35D3F" w:rsidP="00C35D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F" w:rsidP="00727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D3F" w:rsidP="00727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5D3F" w:rsidP="007277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 w:rsidP="00727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5D3F">
      <w:t>Approved</w:t>
    </w:r>
    <w:r w:rsidR="00C35D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5D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5D3F">
      <w:rPr>
        <w:noProof/>
      </w:rPr>
      <w:t>4</w:t>
    </w:r>
    <w:r>
      <w:rPr>
        <w:noProof/>
      </w:rPr>
      <w:fldChar w:fldCharType="end"/>
    </w:r>
  </w:p>
  <w:p w:rsidR="007277AA" w:rsidP="00727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5D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5D3F">
      <w:t>Future Skills Organisation</w:t>
    </w:r>
    <w:r w:rsidR="00C35D3F">
      <w:fldChar w:fldCharType="end"/>
    </w:r>
  </w:p>
  <w:p w:rsidR="007277AA" w:rsidP="00727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7AA" w:rsidRPr="00C35D3F" w:rsidP="00C35D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3F" w:rsidRPr="002D2AF8" w:rsidP="00727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BSBMKG544 Plan and monitor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5D3F" w:rsidP="007277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7AA" w:rsidRPr="002D2AF8" w:rsidP="00727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5D3F">
      <w:t>BSBMKG544 Plan and monitor direct marketing activities</w:t>
    </w:r>
    <w:r w:rsidR="00C35D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5D3F">
      <w:rPr>
        <w:noProof/>
      </w:rPr>
      <w:t>2 March 2025</w:t>
    </w:r>
    <w:r>
      <w:fldChar w:fldCharType="end"/>
    </w:r>
  </w:p>
  <w:p w:rsidR="007277AA" w:rsidP="00727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2CD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B0B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D2F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7AA"/>
  </w:style>
  <w:style w:type="character" w:customStyle="1" w:styleId="Heading1Char">
    <w:name w:val="Heading 1 Char"/>
    <w:basedOn w:val="DefaultParagraphFont"/>
    <w:link w:val="Heading1"/>
    <w:rsid w:val="00727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7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7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7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7AA"/>
    <w:rPr>
      <w:b/>
      <w:spacing w:val="0"/>
    </w:rPr>
  </w:style>
  <w:style w:type="paragraph" w:styleId="ListBullet2">
    <w:name w:val="List Bullet 2"/>
    <w:basedOn w:val="List2"/>
    <w:rsid w:val="007277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77AA"/>
    <w:rPr>
      <w:i/>
    </w:rPr>
  </w:style>
  <w:style w:type="paragraph" w:customStyle="1" w:styleId="SuperHeading">
    <w:name w:val="SuperHeading"/>
    <w:basedOn w:val="Normal"/>
    <w:rsid w:val="00727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7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7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7AA"/>
  </w:style>
  <w:style w:type="paragraph" w:styleId="TableofFigures">
    <w:name w:val="table of figures"/>
    <w:basedOn w:val="Normal"/>
    <w:next w:val="Normal"/>
    <w:semiHidden/>
    <w:rsid w:val="00727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7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7AA"/>
    <w:rPr>
      <w:rFonts w:ascii="Wingdings" w:hAnsi="Wingdings"/>
    </w:rPr>
  </w:style>
  <w:style w:type="paragraph" w:customStyle="1" w:styleId="TableHeading">
    <w:name w:val="Table Heading"/>
    <w:basedOn w:val="HeadingBase"/>
    <w:rsid w:val="00727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7AA"/>
    <w:rPr>
      <w:color w:val="0033CC"/>
      <w:u w:val="none"/>
    </w:rPr>
  </w:style>
  <w:style w:type="paragraph" w:customStyle="1" w:styleId="BodyTextRight">
    <w:name w:val="Body Text Right"/>
    <w:basedOn w:val="BodyText"/>
    <w:rsid w:val="00727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7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7AA"/>
    <w:rPr>
      <w:sz w:val="32"/>
    </w:rPr>
  </w:style>
  <w:style w:type="paragraph" w:customStyle="1" w:styleId="HeadingProcedure">
    <w:name w:val="Heading Procedure"/>
    <w:basedOn w:val="HeadingBase"/>
    <w:next w:val="Normal"/>
    <w:rsid w:val="00727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7AA"/>
    <w:pPr>
      <w:spacing w:before="60" w:after="60"/>
    </w:pPr>
  </w:style>
  <w:style w:type="paragraph" w:styleId="ListContinue">
    <w:name w:val="List Continue"/>
    <w:basedOn w:val="List"/>
    <w:rsid w:val="007277AA"/>
    <w:pPr>
      <w:ind w:firstLine="0"/>
    </w:pPr>
  </w:style>
  <w:style w:type="paragraph" w:customStyle="1" w:styleId="ListNote">
    <w:name w:val="List Note"/>
    <w:basedOn w:val="List"/>
    <w:rsid w:val="00727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7AA"/>
    <w:rPr>
      <w:rFonts w:ascii="Courier New" w:hAnsi="Courier New"/>
    </w:rPr>
  </w:style>
  <w:style w:type="paragraph" w:customStyle="1" w:styleId="NoteBullet">
    <w:name w:val="Note Bullet"/>
    <w:basedOn w:val="Note"/>
    <w:rsid w:val="00727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7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7AA"/>
    <w:rPr>
      <w:b/>
      <w:smallCaps/>
    </w:rPr>
  </w:style>
  <w:style w:type="paragraph" w:customStyle="1" w:styleId="TableListNumber">
    <w:name w:val="Table List Number"/>
    <w:basedOn w:val="ListNumber"/>
    <w:rsid w:val="00727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7AA"/>
    <w:pPr>
      <w:numPr>
        <w:numId w:val="9"/>
      </w:numPr>
    </w:pPr>
  </w:style>
  <w:style w:type="paragraph" w:customStyle="1" w:styleId="ListAlpha2">
    <w:name w:val="List Alpha 2"/>
    <w:basedOn w:val="List2"/>
    <w:rsid w:val="007277AA"/>
    <w:pPr>
      <w:numPr>
        <w:numId w:val="8"/>
      </w:numPr>
    </w:pPr>
  </w:style>
  <w:style w:type="paragraph" w:styleId="List2">
    <w:name w:val="List 2"/>
    <w:basedOn w:val="BodyText"/>
    <w:rsid w:val="00727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7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7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7AA"/>
    <w:pPr>
      <w:numPr>
        <w:numId w:val="4"/>
      </w:numPr>
    </w:pPr>
  </w:style>
  <w:style w:type="paragraph" w:styleId="ListContinue2">
    <w:name w:val="List Continue 2"/>
    <w:basedOn w:val="List2"/>
    <w:rsid w:val="007277AA"/>
    <w:pPr>
      <w:ind w:firstLine="0"/>
    </w:pPr>
  </w:style>
  <w:style w:type="paragraph" w:styleId="ListContinue3">
    <w:name w:val="List Continue 3"/>
    <w:basedOn w:val="List3"/>
    <w:rsid w:val="007277AA"/>
    <w:pPr>
      <w:ind w:left="1021" w:firstLine="0"/>
    </w:pPr>
  </w:style>
  <w:style w:type="paragraph" w:styleId="ListContinue4">
    <w:name w:val="List Continue 4"/>
    <w:basedOn w:val="List4"/>
    <w:rsid w:val="007277AA"/>
    <w:pPr>
      <w:ind w:firstLine="0"/>
    </w:pPr>
  </w:style>
  <w:style w:type="paragraph" w:styleId="ListContinue5">
    <w:name w:val="List Continue 5"/>
    <w:basedOn w:val="List5"/>
    <w:rsid w:val="007277AA"/>
    <w:pPr>
      <w:ind w:firstLine="0"/>
    </w:pPr>
  </w:style>
  <w:style w:type="paragraph" w:styleId="ListNumber3">
    <w:name w:val="List Number 3"/>
    <w:basedOn w:val="List3"/>
    <w:rsid w:val="007277AA"/>
    <w:pPr>
      <w:numPr>
        <w:numId w:val="5"/>
      </w:numPr>
    </w:pPr>
  </w:style>
  <w:style w:type="paragraph" w:styleId="ListNumber4">
    <w:name w:val="List Number 4"/>
    <w:basedOn w:val="List4"/>
    <w:rsid w:val="007277AA"/>
    <w:pPr>
      <w:numPr>
        <w:numId w:val="6"/>
      </w:numPr>
    </w:pPr>
  </w:style>
  <w:style w:type="paragraph" w:styleId="ListNumber5">
    <w:name w:val="List Number 5"/>
    <w:basedOn w:val="List5"/>
    <w:rsid w:val="007277AA"/>
    <w:pPr>
      <w:numPr>
        <w:numId w:val="7"/>
      </w:numPr>
    </w:pPr>
  </w:style>
  <w:style w:type="paragraph" w:styleId="BlockText">
    <w:name w:val="Block Text"/>
    <w:basedOn w:val="Normal"/>
    <w:rsid w:val="00727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7AA"/>
    <w:rPr>
      <w:sz w:val="16"/>
      <w:vertAlign w:val="superscript"/>
    </w:rPr>
  </w:style>
  <w:style w:type="character" w:customStyle="1" w:styleId="Symbols">
    <w:name w:val="Symbols"/>
    <w:basedOn w:val="DefaultParagraphFont"/>
    <w:rsid w:val="007277AA"/>
    <w:rPr>
      <w:rFonts w:ascii="Symbol" w:hAnsi="Symbol"/>
    </w:rPr>
  </w:style>
  <w:style w:type="character" w:customStyle="1" w:styleId="MenuOptions">
    <w:name w:val="Menu Options"/>
    <w:basedOn w:val="DefaultParagraphFont"/>
    <w:rsid w:val="00727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7AA"/>
    <w:rPr>
      <w:b/>
    </w:rPr>
  </w:style>
  <w:style w:type="character" w:customStyle="1" w:styleId="Underlined">
    <w:name w:val="Underlined"/>
    <w:basedOn w:val="DefaultParagraphFont"/>
    <w:rsid w:val="007277AA"/>
    <w:rPr>
      <w:u w:val="single"/>
    </w:rPr>
  </w:style>
  <w:style w:type="paragraph" w:customStyle="1" w:styleId="TableBodyTextRight">
    <w:name w:val="Table Body Text Right"/>
    <w:basedOn w:val="TableBodyText"/>
    <w:rsid w:val="00727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7AA"/>
    <w:rPr>
      <w:sz w:val="18"/>
    </w:rPr>
  </w:style>
  <w:style w:type="paragraph" w:customStyle="1" w:styleId="BodySmallRight">
    <w:name w:val="Body Small Right"/>
    <w:basedOn w:val="BodyTextRight"/>
    <w:rsid w:val="007277AA"/>
    <w:rPr>
      <w:sz w:val="18"/>
      <w:szCs w:val="18"/>
    </w:rPr>
  </w:style>
  <w:style w:type="paragraph" w:customStyle="1" w:styleId="MarginEdition">
    <w:name w:val="Margin Edition"/>
    <w:basedOn w:val="MarginNote"/>
    <w:rsid w:val="00727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7AA"/>
    <w:rPr>
      <w:sz w:val="2"/>
      <w:szCs w:val="2"/>
    </w:rPr>
  </w:style>
  <w:style w:type="character" w:customStyle="1" w:styleId="Small">
    <w:name w:val="Small"/>
    <w:basedOn w:val="DefaultParagraphFont"/>
    <w:rsid w:val="007277AA"/>
    <w:rPr>
      <w:sz w:val="16"/>
    </w:rPr>
  </w:style>
  <w:style w:type="paragraph" w:customStyle="1" w:styleId="WideTable">
    <w:name w:val="Wide Table"/>
    <w:basedOn w:val="Normal"/>
    <w:rsid w:val="00727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7AA"/>
  </w:style>
  <w:style w:type="paragraph" w:styleId="Quote">
    <w:name w:val="Quote"/>
    <w:basedOn w:val="Heading1"/>
    <w:link w:val="QuoteChar"/>
    <w:qFormat/>
    <w:rsid w:val="00727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7AA"/>
    <w:pPr>
      <w:pageBreakBefore/>
    </w:pPr>
  </w:style>
  <w:style w:type="paragraph" w:customStyle="1" w:styleId="Border">
    <w:name w:val="Border"/>
    <w:basedOn w:val="Normal"/>
    <w:qFormat/>
    <w:rsid w:val="00727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7AA"/>
    <w:rPr>
      <w:u w:val="single"/>
    </w:rPr>
  </w:style>
  <w:style w:type="character" w:customStyle="1" w:styleId="BoldandItalics">
    <w:name w:val="Bold and Italics"/>
    <w:qFormat/>
    <w:rsid w:val="007277AA"/>
    <w:rPr>
      <w:b/>
      <w:i/>
      <w:u w:val="none"/>
    </w:rPr>
  </w:style>
  <w:style w:type="paragraph" w:styleId="BalloonText">
    <w:name w:val="Balloon Text"/>
    <w:basedOn w:val="Normal"/>
    <w:link w:val="BalloonTextChar"/>
    <w:rsid w:val="00727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7AA"/>
    <w:pPr>
      <w:spacing w:before="0" w:after="0"/>
    </w:pPr>
  </w:style>
  <w:style w:type="paragraph" w:customStyle="1" w:styleId="BodyTextBold">
    <w:name w:val="Body Text Bold"/>
    <w:basedOn w:val="BodyText"/>
    <w:qFormat/>
    <w:rsid w:val="007277AA"/>
    <w:rPr>
      <w:b/>
    </w:rPr>
  </w:style>
  <w:style w:type="character" w:styleId="Hyperlink">
    <w:name w:val="Hyperlink"/>
    <w:basedOn w:val="DefaultParagraphFont"/>
    <w:uiPriority w:val="99"/>
    <w:unhideWhenUsed/>
    <w:rsid w:val="00C35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5110</Characters>
  <Application>Microsoft Office Word</Application>
  <DocSecurity>0</DocSecurity>
  <Lines>154</Lines>
  <Paragraphs>106</Paragraphs>
  <ScaleCrop>false</ScaleCrop>
  <Company>Author-it Software Corporation Ltd.</Company>
  <LinksUpToDate>false</LinksUpToDate>
  <CharactersWithSpaces>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BSBMKG544 Plan and monitor direct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