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47EA" w:rsidP="005D47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BSBMKG542 Establish and monitor the marketing mix</w:t>
      </w:r>
      <w:r>
        <w:fldChar w:fldCharType="end"/>
      </w:r>
    </w:p>
    <w:p w:rsidR="005D47EA" w:rsidP="005D47EA">
      <w:pPr>
        <w:pStyle w:val="Version"/>
        <w:sectPr w:rsidSect="00E40A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0A06" w:rsidP="00E40A06">
      <w:pPr>
        <w:pStyle w:val="SuperHeading"/>
      </w:pPr>
      <w:r w:rsidRPr="00E40A06">
        <w:t>Assessment Requirements for BSBMKG542 Establish and monitor the marketing mix</w:t>
      </w:r>
    </w:p>
    <w:p w:rsidR="00000000" w:rsidRPr="00E40A06" w:rsidP="00E40A06">
      <w:pPr>
        <w:pStyle w:val="Heading1"/>
      </w:pPr>
      <w:bookmarkStart w:id="1" w:name="O_1124624"/>
      <w:bookmarkEnd w:id="1"/>
      <w:r w:rsidRPr="00E40A06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40A0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06" w:rsidP="00E40A06">
            <w:pPr>
              <w:pStyle w:val="BodyText"/>
            </w:pPr>
            <w:r w:rsidRPr="00E40A06">
              <w:rPr>
                <w:rStyle w:val="SpecialBold"/>
              </w:rPr>
              <w:t>Release</w:t>
            </w:r>
            <w:r w:rsidRPr="00E40A06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06">
            <w:pPr>
              <w:pStyle w:val="BodyText"/>
              <w:rPr>
                <w:lang w:val="en-NZ"/>
              </w:rPr>
            </w:pPr>
            <w:r w:rsidRPr="00E40A06">
              <w:rPr>
                <w:rStyle w:val="SpecialBold"/>
              </w:rPr>
              <w:t>Comments</w:t>
            </w:r>
            <w:r w:rsidRPr="00E40A06">
              <w:t> </w:t>
            </w:r>
          </w:p>
        </w:tc>
      </w:tr>
      <w:tr w:rsidTr="00E40A06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0A06">
            <w:pPr>
              <w:pStyle w:val="BodyText"/>
              <w:rPr>
                <w:lang w:val="en-NZ"/>
              </w:rPr>
            </w:pPr>
            <w:r w:rsidRPr="00E40A06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0A06" w:rsidP="00E40A06">
            <w:pPr>
              <w:pStyle w:val="BodyText"/>
            </w:pPr>
            <w:r w:rsidRPr="00E40A06">
              <w:t>This version first released with BSB Business Services Training Package Version 7.0.</w:t>
            </w:r>
          </w:p>
        </w:tc>
      </w:tr>
    </w:tbl>
    <w:p w:rsidR="00000000" w:rsidRPr="00E40A06" w:rsidP="00E40A06">
      <w:pPr>
        <w:pStyle w:val="BodyText"/>
      </w:pPr>
    </w:p>
    <w:p w:rsidR="00000000" w:rsidRPr="00E40A06" w:rsidP="00E40A06">
      <w:pPr>
        <w:pStyle w:val="AllowPageBreak"/>
      </w:pPr>
    </w:p>
    <w:p w:rsidR="00000000" w:rsidRPr="00E40A06" w:rsidP="00E40A06">
      <w:pPr>
        <w:pStyle w:val="Heading1"/>
      </w:pPr>
      <w:bookmarkStart w:id="2" w:name="O_1124627"/>
      <w:bookmarkEnd w:id="2"/>
      <w:r w:rsidRPr="00E40A06">
        <w:t>Performance Evidence</w:t>
      </w:r>
    </w:p>
    <w:p w:rsidR="00000000" w:rsidRPr="00E40A06" w:rsidP="005D47EA">
      <w:pPr>
        <w:pStyle w:val="BodyText"/>
      </w:pPr>
      <w:r w:rsidRPr="00E40A06">
        <w:t>The candidate must demonstrate the ability to complete the tasks outlined in the elements, performance criteria and foundation skills of this unit, including evidence of the ability to:</w:t>
      </w:r>
    </w:p>
    <w:p w:rsidR="00000000" w:rsidRPr="00E40A06" w:rsidP="00E40A06">
      <w:pPr>
        <w:pStyle w:val="ListBullet"/>
      </w:pPr>
      <w:r w:rsidRPr="00E40A06">
        <w:t>establish and monitor the marketing mix for an o</w:t>
      </w:r>
      <w:r w:rsidRPr="00E40A06">
        <w:t xml:space="preserve">rganisation or work area, including:  </w:t>
      </w:r>
    </w:p>
    <w:p w:rsidR="00000000" w:rsidRPr="00E40A06" w:rsidP="00E40A06">
      <w:pPr>
        <w:pStyle w:val="ListBullet2"/>
      </w:pPr>
      <w:r w:rsidRPr="00E40A06">
        <w:t>reporting on activities undertaken to establish marketing mix in organisation</w:t>
      </w:r>
    </w:p>
    <w:p w:rsidR="00000000" w:rsidRPr="00E40A06" w:rsidP="00E40A06">
      <w:pPr>
        <w:pStyle w:val="ListBullet2"/>
      </w:pPr>
      <w:r w:rsidRPr="00E40A06">
        <w:t xml:space="preserve">reporting information on each element of marketing mix, including: </w:t>
      </w:r>
    </w:p>
    <w:p w:rsidR="00000000" w:rsidRPr="00E40A06" w:rsidP="00E40A06">
      <w:pPr>
        <w:pStyle w:val="ListBullet3"/>
      </w:pPr>
      <w:r w:rsidRPr="00E40A06">
        <w:t>customer service levels</w:t>
      </w:r>
    </w:p>
    <w:p w:rsidR="00000000" w:rsidRPr="00E40A06" w:rsidP="00E40A06">
      <w:pPr>
        <w:pStyle w:val="ListBullet3"/>
      </w:pPr>
      <w:r w:rsidRPr="00E40A06">
        <w:t>distribution</w:t>
      </w:r>
    </w:p>
    <w:p w:rsidR="00000000" w:rsidRPr="00E40A06" w:rsidP="00E40A06">
      <w:pPr>
        <w:pStyle w:val="ListBullet3"/>
      </w:pPr>
      <w:r w:rsidRPr="00E40A06">
        <w:t>pricing</w:t>
      </w:r>
    </w:p>
    <w:p w:rsidR="00000000" w:rsidRPr="00E40A06" w:rsidP="00E40A06">
      <w:pPr>
        <w:pStyle w:val="ListBullet3"/>
      </w:pPr>
      <w:r w:rsidRPr="00E40A06">
        <w:t>promotion.</w:t>
      </w:r>
    </w:p>
    <w:p w:rsidR="00000000" w:rsidRPr="00E40A06" w:rsidP="00E40A06">
      <w:pPr>
        <w:pStyle w:val="AllowPageBreak"/>
      </w:pPr>
    </w:p>
    <w:p w:rsidR="00000000" w:rsidRPr="00E40A06" w:rsidP="00E40A06">
      <w:pPr>
        <w:pStyle w:val="Heading1"/>
      </w:pPr>
      <w:bookmarkStart w:id="3" w:name="O_1124626"/>
      <w:bookmarkEnd w:id="3"/>
      <w:r w:rsidRPr="00E40A06">
        <w:t>Knowledge Evidence</w:t>
      </w:r>
    </w:p>
    <w:p w:rsidR="00000000" w:rsidRPr="00E40A06" w:rsidP="005D47EA">
      <w:pPr>
        <w:pStyle w:val="BodyText"/>
      </w:pPr>
      <w:r w:rsidRPr="00E40A06">
        <w:t>The candidate must be able to demonstrate knowledge to complete the tasks outlined in the elements, performance criteria and foundation skills of this unit, including knowledge of:</w:t>
      </w:r>
    </w:p>
    <w:p w:rsidR="00000000" w:rsidRPr="00E40A06" w:rsidP="00E40A06">
      <w:pPr>
        <w:pStyle w:val="ListBullet"/>
      </w:pPr>
      <w:r w:rsidRPr="00E40A06">
        <w:t xml:space="preserve">organisational policies, procedures, products </w:t>
      </w:r>
      <w:r w:rsidRPr="00E40A06">
        <w:t>and services related to marketing</w:t>
      </w:r>
    </w:p>
    <w:p w:rsidR="00000000" w:rsidRPr="00E40A06" w:rsidP="00E40A06">
      <w:pPr>
        <w:pStyle w:val="ListBullet"/>
      </w:pPr>
      <w:r w:rsidRPr="00E40A06">
        <w:t xml:space="preserve">principles and concepts of marketing, including consumer and buyer behaviour </w:t>
      </w:r>
    </w:p>
    <w:p w:rsidR="00000000" w:rsidRPr="00E40A06" w:rsidP="00E40A06">
      <w:pPr>
        <w:pStyle w:val="ListBullet"/>
      </w:pPr>
      <w:r w:rsidRPr="00E40A06">
        <w:t xml:space="preserve">elements of marketing mix </w:t>
      </w:r>
    </w:p>
    <w:p w:rsidR="00000000" w:rsidRPr="00E40A06" w:rsidP="00E40A06">
      <w:pPr>
        <w:pStyle w:val="ListBullet"/>
      </w:pPr>
      <w:r w:rsidRPr="00E40A06">
        <w:t>methods to gather and analyse marketing information, including variances in marketing revenue and costs.</w:t>
      </w:r>
    </w:p>
    <w:p w:rsidR="00000000" w:rsidRPr="00E40A06" w:rsidP="00E40A06">
      <w:pPr>
        <w:pStyle w:val="AllowPageBreak"/>
      </w:pPr>
    </w:p>
    <w:p w:rsidR="00000000" w:rsidRPr="00E40A06" w:rsidP="00E40A06">
      <w:pPr>
        <w:pStyle w:val="Heading1"/>
      </w:pPr>
      <w:bookmarkStart w:id="4" w:name="O_1124625"/>
      <w:bookmarkEnd w:id="4"/>
      <w:r w:rsidRPr="00E40A06">
        <w:t>Assessment Conditions</w:t>
      </w:r>
    </w:p>
    <w:p w:rsidR="00000000" w:rsidRPr="00E40A06" w:rsidP="005D47EA">
      <w:pPr>
        <w:pStyle w:val="BodyText"/>
      </w:pPr>
      <w:r w:rsidRPr="00E40A06">
        <w:t xml:space="preserve">Skills in this unit must be demonstrated in a workplace or simulated environment where the conditions are typical of those in a working environment in this industry. </w:t>
      </w:r>
    </w:p>
    <w:p w:rsidR="00000000" w:rsidRPr="00E40A06" w:rsidP="005D47EA">
      <w:pPr>
        <w:pStyle w:val="BodyText"/>
      </w:pPr>
      <w:r w:rsidRPr="00E40A06">
        <w:t>This includes access to:</w:t>
      </w:r>
    </w:p>
    <w:p w:rsidR="00000000" w:rsidRPr="00E40A06" w:rsidP="00E40A06">
      <w:pPr>
        <w:pStyle w:val="ListBullet"/>
      </w:pPr>
      <w:r w:rsidRPr="00E40A06">
        <w:t>legislation, regulations and cod</w:t>
      </w:r>
      <w:r w:rsidRPr="00E40A06">
        <w:t>es relevant to marketing mix</w:t>
      </w:r>
    </w:p>
    <w:p w:rsidR="00000000" w:rsidRPr="00E40A06" w:rsidP="00E40A06">
      <w:pPr>
        <w:pStyle w:val="ListBullet"/>
      </w:pPr>
      <w:r w:rsidRPr="00E40A06">
        <w:t>organisational and marketing strategic plans.</w:t>
      </w:r>
    </w:p>
    <w:p w:rsidR="00000000" w:rsidRPr="00E40A06" w:rsidP="00E40A06">
      <w:pPr>
        <w:pStyle w:val="BodyText"/>
      </w:pPr>
    </w:p>
    <w:p w:rsidR="00000000" w:rsidRPr="00E40A06" w:rsidP="005D47EA">
      <w:pPr>
        <w:pStyle w:val="BodyText"/>
      </w:pPr>
      <w:r w:rsidRPr="00E40A06">
        <w:t>Assessors of this unit must satisfy the requirements for assessors in applicable vocational education and training legislation, frameworks and/or standards.</w:t>
      </w:r>
    </w:p>
    <w:p w:rsidR="00000000" w:rsidRPr="00E40A06" w:rsidP="00E40A06">
      <w:pPr>
        <w:pStyle w:val="Heading1"/>
      </w:pPr>
      <w:bookmarkStart w:id="5" w:name="O_1124623"/>
      <w:bookmarkEnd w:id="5"/>
      <w:r w:rsidRPr="00E40A06">
        <w:t>Link</w:t>
      </w:r>
      <w:r w:rsidRPr="00E40A06">
        <w:t>s</w:t>
      </w:r>
    </w:p>
    <w:p w:rsidR="00000000" w:rsidRPr="00E40A06" w:rsidP="005D47EA">
      <w:pPr>
        <w:pStyle w:val="BodyText"/>
      </w:pPr>
      <w:r w:rsidRPr="00E40A0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B0C3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0A06" w:rsidP="00E40A06"/>
    <w:sectPr w:rsidSect="00E40A0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06" w:rsidRPr="005D47EA" w:rsidP="005D47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EA" w:rsidP="00E40A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47EA" w:rsidP="00E40A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D47EA" w:rsidP="00E40A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0A06" w:rsidRPr="005D47EA" w:rsidP="005D47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0A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7EA" w:rsidRPr="002D2AF8" w:rsidP="00E40A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BSBMKG542 Establish and monitor the marketing mix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D47EA" w:rsidP="00E40A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C6EA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6ACD6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3425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A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0A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0A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0A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0A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0A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0A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0A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0A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0A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0A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0A06"/>
  </w:style>
  <w:style w:type="character" w:customStyle="1" w:styleId="Heading1Char">
    <w:name w:val="Heading 1 Char"/>
    <w:basedOn w:val="DefaultParagraphFont"/>
    <w:link w:val="Heading1"/>
    <w:rsid w:val="00E40A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0A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0A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0A0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0A06"/>
    <w:rPr>
      <w:b/>
      <w:spacing w:val="0"/>
    </w:rPr>
  </w:style>
  <w:style w:type="paragraph" w:styleId="ListBullet2">
    <w:name w:val="List Bullet 2"/>
    <w:basedOn w:val="List2"/>
    <w:rsid w:val="00E40A0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40A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0A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40A0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40A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0A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0A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0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0A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0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0A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0A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0A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0A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0A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0A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0A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0A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0A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0A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0A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0A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0A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0A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0A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0A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0A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0A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0A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0A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0A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0A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0A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0A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0A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0A0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0A06"/>
    <w:rPr>
      <w:i/>
    </w:rPr>
  </w:style>
  <w:style w:type="paragraph" w:styleId="Caption">
    <w:name w:val="caption"/>
    <w:basedOn w:val="BodyText"/>
    <w:next w:val="Normal"/>
    <w:qFormat/>
    <w:rsid w:val="00E40A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0A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0A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0A06"/>
  </w:style>
  <w:style w:type="paragraph" w:styleId="TableofFigures">
    <w:name w:val="table of figures"/>
    <w:basedOn w:val="Normal"/>
    <w:next w:val="Normal"/>
    <w:semiHidden/>
    <w:rsid w:val="00E40A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0A0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40A06"/>
    <w:rPr>
      <w:rFonts w:ascii="Wingdings" w:hAnsi="Wingdings"/>
    </w:rPr>
  </w:style>
  <w:style w:type="paragraph" w:customStyle="1" w:styleId="TableHeading">
    <w:name w:val="Table Heading"/>
    <w:basedOn w:val="HeadingBase"/>
    <w:rsid w:val="00E40A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0A06"/>
    <w:rPr>
      <w:color w:val="0033CC"/>
      <w:u w:val="none"/>
    </w:rPr>
  </w:style>
  <w:style w:type="paragraph" w:customStyle="1" w:styleId="BodyTextRight">
    <w:name w:val="Body Text Right"/>
    <w:basedOn w:val="BodyText"/>
    <w:rsid w:val="00E40A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0A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0A0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0A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0A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0A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0A06"/>
    <w:rPr>
      <w:sz w:val="32"/>
    </w:rPr>
  </w:style>
  <w:style w:type="paragraph" w:customStyle="1" w:styleId="HeadingProcedure">
    <w:name w:val="Heading Procedure"/>
    <w:basedOn w:val="HeadingBase"/>
    <w:next w:val="Normal"/>
    <w:rsid w:val="00E40A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0A06"/>
    <w:pPr>
      <w:spacing w:before="60" w:after="60"/>
    </w:pPr>
  </w:style>
  <w:style w:type="paragraph" w:styleId="ListContinue">
    <w:name w:val="List Continue"/>
    <w:basedOn w:val="List"/>
    <w:rsid w:val="00E40A06"/>
    <w:pPr>
      <w:ind w:firstLine="0"/>
    </w:pPr>
  </w:style>
  <w:style w:type="paragraph" w:customStyle="1" w:styleId="ListNote">
    <w:name w:val="List Note"/>
    <w:basedOn w:val="List"/>
    <w:rsid w:val="00E40A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0A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0A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0A06"/>
    <w:rPr>
      <w:rFonts w:ascii="Courier New" w:hAnsi="Courier New"/>
    </w:rPr>
  </w:style>
  <w:style w:type="paragraph" w:customStyle="1" w:styleId="NoteBullet">
    <w:name w:val="Note Bullet"/>
    <w:basedOn w:val="Note"/>
    <w:rsid w:val="00E40A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0A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0A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0A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0A0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40A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0A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0A06"/>
    <w:rPr>
      <w:b/>
      <w:smallCaps/>
    </w:rPr>
  </w:style>
  <w:style w:type="paragraph" w:customStyle="1" w:styleId="TableListNumber">
    <w:name w:val="Table List Number"/>
    <w:basedOn w:val="ListNumber"/>
    <w:rsid w:val="00E40A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0A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0A06"/>
    <w:pPr>
      <w:numPr>
        <w:numId w:val="10"/>
      </w:numPr>
    </w:pPr>
  </w:style>
  <w:style w:type="paragraph" w:customStyle="1" w:styleId="ListAlpha2">
    <w:name w:val="List Alpha 2"/>
    <w:basedOn w:val="List2"/>
    <w:rsid w:val="00E40A06"/>
    <w:pPr>
      <w:numPr>
        <w:numId w:val="9"/>
      </w:numPr>
    </w:pPr>
  </w:style>
  <w:style w:type="paragraph" w:styleId="List2">
    <w:name w:val="List 2"/>
    <w:basedOn w:val="BodyText"/>
    <w:rsid w:val="00E40A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0A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0A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0A0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40A0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40A06"/>
    <w:pPr>
      <w:numPr>
        <w:numId w:val="5"/>
      </w:numPr>
    </w:pPr>
  </w:style>
  <w:style w:type="paragraph" w:styleId="ListContinue2">
    <w:name w:val="List Continue 2"/>
    <w:basedOn w:val="List2"/>
    <w:rsid w:val="00E40A06"/>
    <w:pPr>
      <w:ind w:firstLine="0"/>
    </w:pPr>
  </w:style>
  <w:style w:type="paragraph" w:styleId="ListContinue3">
    <w:name w:val="List Continue 3"/>
    <w:basedOn w:val="List3"/>
    <w:rsid w:val="00E40A06"/>
    <w:pPr>
      <w:ind w:left="1021" w:firstLine="0"/>
    </w:pPr>
  </w:style>
  <w:style w:type="paragraph" w:styleId="ListContinue4">
    <w:name w:val="List Continue 4"/>
    <w:basedOn w:val="List4"/>
    <w:rsid w:val="00E40A06"/>
    <w:pPr>
      <w:ind w:firstLine="0"/>
    </w:pPr>
  </w:style>
  <w:style w:type="paragraph" w:styleId="ListContinue5">
    <w:name w:val="List Continue 5"/>
    <w:basedOn w:val="List5"/>
    <w:rsid w:val="00E40A06"/>
    <w:pPr>
      <w:ind w:firstLine="0"/>
    </w:pPr>
  </w:style>
  <w:style w:type="paragraph" w:styleId="ListNumber3">
    <w:name w:val="List Number 3"/>
    <w:basedOn w:val="List3"/>
    <w:rsid w:val="00E40A06"/>
    <w:pPr>
      <w:numPr>
        <w:numId w:val="6"/>
      </w:numPr>
    </w:pPr>
  </w:style>
  <w:style w:type="paragraph" w:styleId="ListNumber4">
    <w:name w:val="List Number 4"/>
    <w:basedOn w:val="List4"/>
    <w:rsid w:val="00E40A06"/>
    <w:pPr>
      <w:numPr>
        <w:numId w:val="7"/>
      </w:numPr>
    </w:pPr>
  </w:style>
  <w:style w:type="paragraph" w:styleId="ListNumber5">
    <w:name w:val="List Number 5"/>
    <w:basedOn w:val="List5"/>
    <w:rsid w:val="00E40A06"/>
    <w:pPr>
      <w:numPr>
        <w:numId w:val="8"/>
      </w:numPr>
    </w:pPr>
  </w:style>
  <w:style w:type="paragraph" w:styleId="BlockText">
    <w:name w:val="Block Text"/>
    <w:basedOn w:val="Normal"/>
    <w:rsid w:val="00E40A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0A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0A06"/>
    <w:rPr>
      <w:sz w:val="16"/>
      <w:vertAlign w:val="superscript"/>
    </w:rPr>
  </w:style>
  <w:style w:type="character" w:customStyle="1" w:styleId="Symbols">
    <w:name w:val="Symbols"/>
    <w:basedOn w:val="DefaultParagraphFont"/>
    <w:rsid w:val="00E40A06"/>
    <w:rPr>
      <w:rFonts w:ascii="Symbol" w:hAnsi="Symbol"/>
    </w:rPr>
  </w:style>
  <w:style w:type="character" w:customStyle="1" w:styleId="MenuOptions">
    <w:name w:val="Menu Options"/>
    <w:basedOn w:val="DefaultParagraphFont"/>
    <w:rsid w:val="00E40A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0A06"/>
    <w:rPr>
      <w:b/>
    </w:rPr>
  </w:style>
  <w:style w:type="character" w:customStyle="1" w:styleId="Underlined">
    <w:name w:val="Underlined"/>
    <w:basedOn w:val="DefaultParagraphFont"/>
    <w:rsid w:val="00E40A06"/>
    <w:rPr>
      <w:u w:val="single"/>
    </w:rPr>
  </w:style>
  <w:style w:type="paragraph" w:customStyle="1" w:styleId="TableBodyTextRight">
    <w:name w:val="Table Body Text Right"/>
    <w:basedOn w:val="TableBodyText"/>
    <w:rsid w:val="00E40A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0A06"/>
    <w:rPr>
      <w:sz w:val="18"/>
    </w:rPr>
  </w:style>
  <w:style w:type="paragraph" w:customStyle="1" w:styleId="BodySmallRight">
    <w:name w:val="Body Small Right"/>
    <w:basedOn w:val="BodyTextRight"/>
    <w:rsid w:val="00E40A06"/>
    <w:rPr>
      <w:sz w:val="18"/>
      <w:szCs w:val="18"/>
    </w:rPr>
  </w:style>
  <w:style w:type="paragraph" w:customStyle="1" w:styleId="MarginEdition">
    <w:name w:val="Margin Edition"/>
    <w:basedOn w:val="MarginNote"/>
    <w:rsid w:val="00E40A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0A06"/>
    <w:rPr>
      <w:sz w:val="2"/>
      <w:szCs w:val="2"/>
    </w:rPr>
  </w:style>
  <w:style w:type="character" w:customStyle="1" w:styleId="Small">
    <w:name w:val="Small"/>
    <w:basedOn w:val="DefaultParagraphFont"/>
    <w:rsid w:val="00E40A06"/>
    <w:rPr>
      <w:sz w:val="16"/>
    </w:rPr>
  </w:style>
  <w:style w:type="paragraph" w:customStyle="1" w:styleId="WideTable">
    <w:name w:val="Wide Table"/>
    <w:basedOn w:val="Normal"/>
    <w:rsid w:val="00E40A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0A06"/>
  </w:style>
  <w:style w:type="paragraph" w:styleId="Quote">
    <w:name w:val="Quote"/>
    <w:basedOn w:val="Heading1"/>
    <w:link w:val="QuoteChar"/>
    <w:qFormat/>
    <w:rsid w:val="00E40A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0A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0A06"/>
    <w:pPr>
      <w:pageBreakBefore/>
    </w:pPr>
  </w:style>
  <w:style w:type="paragraph" w:customStyle="1" w:styleId="Border">
    <w:name w:val="Border"/>
    <w:basedOn w:val="Normal"/>
    <w:qFormat/>
    <w:rsid w:val="00E40A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0A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0A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0A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0A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0A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0A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0A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0A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0A06"/>
    <w:rPr>
      <w:u w:val="single"/>
    </w:rPr>
  </w:style>
  <w:style w:type="character" w:customStyle="1" w:styleId="BoldandItalics">
    <w:name w:val="Bold and Italics"/>
    <w:qFormat/>
    <w:rsid w:val="00E40A06"/>
    <w:rPr>
      <w:b/>
      <w:i/>
      <w:u w:val="none"/>
    </w:rPr>
  </w:style>
  <w:style w:type="paragraph" w:styleId="BalloonText">
    <w:name w:val="Balloon Text"/>
    <w:basedOn w:val="Normal"/>
    <w:link w:val="BalloonTextChar"/>
    <w:rsid w:val="00E40A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0A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0A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0A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0A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0A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0A06"/>
    <w:pPr>
      <w:spacing w:before="0" w:after="0"/>
    </w:pPr>
  </w:style>
  <w:style w:type="paragraph" w:customStyle="1" w:styleId="BodyTextBold">
    <w:name w:val="Body Text Bold"/>
    <w:basedOn w:val="BodyText"/>
    <w:qFormat/>
    <w:rsid w:val="00E40A06"/>
    <w:rPr>
      <w:b/>
    </w:rPr>
  </w:style>
  <w:style w:type="character" w:styleId="Hyperlink">
    <w:name w:val="Hyperlink"/>
    <w:basedOn w:val="DefaultParagraphFont"/>
    <w:uiPriority w:val="99"/>
    <w:unhideWhenUsed/>
    <w:rsid w:val="005D47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273</Words>
  <Characters>1821</Characters>
  <Application>Microsoft Office Word</Application>
  <DocSecurity>0</DocSecurity>
  <Lines>52</Lines>
  <Paragraphs>38</Paragraphs>
  <ScaleCrop>false</ScaleCrop>
  <Company>Author-it Software Corporation Ltd.</Company>
  <LinksUpToDate>false</LinksUpToDate>
  <CharactersWithSpaces>2056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BSBMKG542 Establish and monitor the marketing mix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2022-10-19T12:43:00Z</dcterms:created>
  <dcterms:modified xsi:type="dcterms:W3CDTF">2022-10-19T12:43:00Z</dcterms:modified>
</cp:coreProperties>
</file>