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325" w:rsidP="00465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BSBMKG534 Design effective digital user experiences</w:t>
      </w:r>
      <w:r>
        <w:fldChar w:fldCharType="end"/>
      </w:r>
    </w:p>
    <w:p w:rsidR="00465325" w:rsidP="00465325">
      <w:pPr>
        <w:pStyle w:val="Version"/>
        <w:sectPr w:rsidSect="00695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793" w:rsidP="00695793">
      <w:pPr>
        <w:pStyle w:val="SuperHeading"/>
      </w:pPr>
      <w:r w:rsidRPr="00695793">
        <w:t>BSBMKG534 Design effective digital user experiences</w:t>
      </w:r>
    </w:p>
    <w:p w:rsidR="00000000" w:rsidRPr="00695793" w:rsidP="00695793">
      <w:pPr>
        <w:pStyle w:val="Heading1"/>
      </w:pPr>
      <w:bookmarkStart w:id="1" w:name="O_1001409"/>
      <w:bookmarkEnd w:id="1"/>
      <w:r w:rsidRPr="006957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rPr>
                <w:rStyle w:val="SpecialBold"/>
              </w:rPr>
              <w:t>Comments</w:t>
            </w:r>
          </w:p>
        </w:tc>
      </w:tr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t>This version first released with BSB Business Services Training Package Version 3.0.</w:t>
            </w:r>
          </w:p>
        </w:tc>
      </w:tr>
    </w:tbl>
    <w:p w:rsidR="00000000" w:rsidRPr="00695793" w:rsidP="00695793">
      <w:pPr>
        <w:pStyle w:val="BodyText"/>
      </w:pPr>
    </w:p>
    <w:p w:rsidR="00000000" w:rsidRPr="00695793" w:rsidP="00695793">
      <w:pPr>
        <w:pStyle w:val="AllowPageBreak"/>
      </w:pPr>
    </w:p>
    <w:p w:rsidR="00000000" w:rsidRPr="00695793" w:rsidP="00695793">
      <w:pPr>
        <w:pStyle w:val="Heading1"/>
      </w:pPr>
      <w:bookmarkStart w:id="2" w:name="O_1001414"/>
      <w:bookmarkEnd w:id="2"/>
      <w:r w:rsidRPr="00695793">
        <w:t>Application</w:t>
      </w:r>
    </w:p>
    <w:p w:rsidR="00000000" w:rsidRPr="00695793" w:rsidP="00465325">
      <w:pPr>
        <w:pStyle w:val="BodyText"/>
      </w:pPr>
      <w:r w:rsidRPr="00695793">
        <w:t>This unit describes the skills and knowledge required to design a series of effe</w:t>
      </w:r>
      <w:r w:rsidRPr="00695793">
        <w:t>ctive digital interactions with individual users from a digital marketing perspective.</w:t>
      </w:r>
    </w:p>
    <w:p w:rsidR="00000000" w:rsidRPr="00695793" w:rsidP="00465325">
      <w:pPr>
        <w:pStyle w:val="BodyText"/>
      </w:pPr>
      <w:r w:rsidRPr="00695793">
        <w:t>It applies to individuals working in a variety of marketing and communications occupational roles. These individuals generally have responsibility for design of user ex</w:t>
      </w:r>
      <w:r w:rsidRPr="00695793">
        <w:t>perience, where users are engaging with a product, brand or organisational story on various digital platforms.</w:t>
      </w:r>
    </w:p>
    <w:p w:rsidR="00000000" w:rsidRPr="00695793" w:rsidP="00465325">
      <w:pPr>
        <w:pStyle w:val="BodyText"/>
      </w:pPr>
      <w:r w:rsidRPr="00695793">
        <w:t>No licensing, legislative or certification requirements apply to this unit at the time of publication.</w:t>
      </w:r>
    </w:p>
    <w:p w:rsidR="00000000" w:rsidRPr="00695793" w:rsidP="00695793">
      <w:pPr>
        <w:pStyle w:val="Heading1"/>
      </w:pPr>
      <w:bookmarkStart w:id="3" w:name="O_1001413"/>
      <w:bookmarkEnd w:id="3"/>
      <w:r w:rsidRPr="00695793">
        <w:t>Unit Sector</w:t>
      </w:r>
    </w:p>
    <w:p w:rsidR="00000000" w:rsidRPr="00695793" w:rsidP="00465325">
      <w:pPr>
        <w:pStyle w:val="BodyText"/>
      </w:pPr>
      <w:r w:rsidRPr="00695793">
        <w:t>Business D</w:t>
      </w:r>
      <w:r w:rsidRPr="00695793">
        <w:t>evelopment – Marketing</w:t>
      </w:r>
    </w:p>
    <w:p w:rsidR="00000000" w:rsidRPr="00695793" w:rsidP="00695793">
      <w:pPr>
        <w:pStyle w:val="Heading1"/>
      </w:pPr>
      <w:bookmarkStart w:id="4" w:name="O_1001412"/>
      <w:bookmarkEnd w:id="4"/>
      <w:r w:rsidRPr="0069579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957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rPr>
                <w:rStyle w:val="SpecialBold"/>
              </w:rPr>
              <w:t>PERFORMANCE CRITERIA</w:t>
            </w:r>
          </w:p>
        </w:tc>
      </w:tr>
      <w:tr w:rsidTr="006957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57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1. Set measurable indicators for user experience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t>1.1 Identify factors that impact on user experience in accordance with organisational strategies</w:t>
            </w:r>
          </w:p>
          <w:p w:rsidR="00000000" w:rsidRPr="00695793" w:rsidP="00695793">
            <w:pPr>
              <w:pStyle w:val="BodyText"/>
            </w:pPr>
            <w:r w:rsidRPr="00695793">
              <w:t xml:space="preserve">1.2 Research and document user expectations in accordance with organisational policies and procedures </w:t>
            </w:r>
          </w:p>
          <w:p w:rsidR="00000000" w:rsidRPr="00695793" w:rsidP="00695793">
            <w:pPr>
              <w:pStyle w:val="BodyText"/>
            </w:pPr>
            <w:r w:rsidRPr="00695793">
              <w:t>1.3 Cre</w:t>
            </w:r>
            <w:r w:rsidRPr="00695793">
              <w:t>ate and document key observable and measurable criteria for demonstrating effective user experiences, clarifying with relevant personnel where necessary</w:t>
            </w:r>
          </w:p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 xml:space="preserve">1.4 Establish systems and processes to collect data on user </w:t>
            </w:r>
            <w:r w:rsidRPr="00695793">
              <w:t>experiences in accordance with organisation</w:t>
            </w:r>
            <w:r w:rsidRPr="00695793">
              <w:t>al policies and procedures, and relevant legislation</w:t>
            </w:r>
          </w:p>
        </w:tc>
      </w:tr>
      <w:tr w:rsidTr="006957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2. Design user interaction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t>2.1 Identify and document features and information critical to effective user interaction and list in order of priority</w:t>
            </w:r>
          </w:p>
          <w:p w:rsidR="00000000" w:rsidRPr="00695793" w:rsidP="00695793">
            <w:pPr>
              <w:pStyle w:val="BodyText"/>
            </w:pPr>
            <w:r w:rsidRPr="00695793">
              <w:t>2.2 Research new and emerging digital technologies and platforms that facilitate user interaction in a way that is relevant to the task</w:t>
            </w:r>
          </w:p>
          <w:p w:rsidR="00000000" w:rsidRPr="00695793" w:rsidP="00695793">
            <w:pPr>
              <w:pStyle w:val="BodyText"/>
            </w:pPr>
            <w:r w:rsidRPr="00695793">
              <w:t>2.3 Select most appropriate digital technology/platform in accordance with organisational policies and procedures and al</w:t>
            </w:r>
            <w:r w:rsidRPr="00695793">
              <w:t>igned to identified user needs</w:t>
            </w:r>
          </w:p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2.4 Define interaction patterns and establish interface behaviour  relevant to the product, brand or organisation for selected technology/platform</w:t>
            </w:r>
          </w:p>
        </w:tc>
      </w:tr>
      <w:tr w:rsidTr="006957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3. Design user interfaces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t>3.1 Assess and evaluate existing user interfaces ag</w:t>
            </w:r>
            <w:r w:rsidRPr="00695793">
              <w:t>ainst design requirements</w:t>
            </w:r>
          </w:p>
          <w:p w:rsidR="00000000" w:rsidRPr="00695793" w:rsidP="00695793">
            <w:pPr>
              <w:pStyle w:val="BodyText"/>
            </w:pPr>
            <w:r w:rsidRPr="00695793">
              <w:t>3.2 Devise and develop site, application maps, and content inventory</w:t>
            </w:r>
          </w:p>
          <w:p w:rsidR="00000000" w:rsidRPr="00695793" w:rsidP="00695793">
            <w:pPr>
              <w:pStyle w:val="BodyText"/>
            </w:pPr>
            <w:r w:rsidRPr="00695793">
              <w:t>3.3 Storyboard user transactions, navigation, access and egress options</w:t>
            </w:r>
          </w:p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3.4 Prepare and review wireframes and mock-ups of user journeys across the relevant techn</w:t>
            </w:r>
            <w:r w:rsidRPr="00695793">
              <w:t>ologies and platforms, assessing against organisational strategies and identified user priorities</w:t>
            </w:r>
          </w:p>
        </w:tc>
      </w:tr>
      <w:tr w:rsidTr="006957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4.Test user interfaces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t>4.1 Create an actual, prototype or virtualised test environment</w:t>
            </w:r>
          </w:p>
          <w:p w:rsidR="00000000" w:rsidRPr="00695793" w:rsidP="00695793">
            <w:pPr>
              <w:pStyle w:val="BodyText"/>
            </w:pPr>
            <w:r w:rsidRPr="00695793">
              <w:t>4.2 Model expected user behaviours against specified user stories</w:t>
            </w:r>
          </w:p>
          <w:p w:rsidR="00000000" w:rsidRPr="00695793" w:rsidP="00695793">
            <w:pPr>
              <w:pStyle w:val="BodyText"/>
            </w:pPr>
            <w:r w:rsidRPr="00695793">
              <w:t xml:space="preserve">4.3 </w:t>
            </w:r>
            <w:r w:rsidRPr="00695793">
              <w:t>Incorporate real-time user feedback, where available and appropriate</w:t>
            </w:r>
          </w:p>
          <w:p w:rsidR="00000000" w:rsidRPr="00695793" w:rsidP="00695793">
            <w:pPr>
              <w:pStyle w:val="BodyText"/>
            </w:pPr>
            <w:r w:rsidRPr="00695793">
              <w:t>4.4 Revise metrics, interaction and interface designs, in response to testing, in order to better meet identified user requirements</w:t>
            </w:r>
          </w:p>
        </w:tc>
      </w:tr>
    </w:tbl>
    <w:p w:rsidR="00000000" w:rsidRPr="00695793" w:rsidP="00695793">
      <w:pPr>
        <w:pStyle w:val="BodyText"/>
      </w:pPr>
    </w:p>
    <w:p w:rsidR="00000000" w:rsidRPr="00695793" w:rsidP="00695793">
      <w:pPr>
        <w:pStyle w:val="AllowPageBreak"/>
      </w:pPr>
    </w:p>
    <w:p w:rsidR="00000000" w:rsidRPr="00695793" w:rsidP="00695793">
      <w:pPr>
        <w:pStyle w:val="Heading1"/>
      </w:pPr>
      <w:bookmarkStart w:id="5" w:name="O_1001411"/>
      <w:bookmarkEnd w:id="5"/>
      <w:r w:rsidRPr="00695793">
        <w:t>Foundation Skills</w:t>
      </w:r>
    </w:p>
    <w:p w:rsidR="00000000" w:rsidRPr="00695793" w:rsidP="00465325">
      <w:pPr>
        <w:pStyle w:val="BodyText"/>
      </w:pPr>
      <w:r w:rsidRPr="00695793">
        <w:t>This section des</w:t>
      </w:r>
      <w:r w:rsidRPr="00695793">
        <w:t>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9"/>
        <w:gridCol w:w="7195"/>
      </w:tblGrid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rPr>
                <w:rStyle w:val="SpecialBold"/>
              </w:rPr>
              <w:t>Skill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rPr>
                <w:rStyle w:val="SpecialBold"/>
              </w:rPr>
              <w:t>Description</w:t>
            </w:r>
          </w:p>
        </w:tc>
      </w:tr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Reading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ListBullet"/>
              <w:rPr>
                <w:lang w:val="en-NZ"/>
              </w:rPr>
            </w:pPr>
            <w:r w:rsidRPr="00695793">
              <w:t>Identifies, analyses and evaluates complex textual informati</w:t>
            </w:r>
            <w:r w:rsidRPr="00695793">
              <w:t>on to determine organisational, legislative and regulatory requirements, as well as trends and user expectations</w:t>
            </w:r>
          </w:p>
        </w:tc>
      </w:tr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Writing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ListBullet"/>
            </w:pPr>
            <w:r w:rsidRPr="00695793">
              <w:t>Researches, plans and prepares documentation using format and language appropriate to context, organisational requirements and audien</w:t>
            </w:r>
            <w:r w:rsidRPr="00695793">
              <w:t>ce</w:t>
            </w:r>
          </w:p>
          <w:p w:rsidR="00000000" w:rsidP="00695793">
            <w:pPr>
              <w:pStyle w:val="ListBullet"/>
              <w:rPr>
                <w:lang w:val="en-NZ"/>
              </w:rPr>
            </w:pPr>
            <w:r w:rsidRPr="00695793">
              <w:t>Uses graphical representations and mapping to enable holistic visualisations of complex systems</w:t>
            </w:r>
          </w:p>
        </w:tc>
      </w:tr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Numeracy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ListBullet"/>
              <w:rPr>
                <w:lang w:val="en-NZ"/>
              </w:rPr>
            </w:pPr>
            <w:r w:rsidRPr="00695793">
              <w:t>Establishes data systems and graphical schematics to capture, monitor, measure and test the user experience</w:t>
            </w:r>
          </w:p>
        </w:tc>
      </w:tr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Navigate the world of work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ListBullet"/>
              <w:rPr>
                <w:lang w:val="en-NZ"/>
              </w:rPr>
            </w:pPr>
            <w:r w:rsidRPr="00695793">
              <w:t>Develops,</w:t>
            </w:r>
            <w:r w:rsidRPr="00695793">
              <w:t xml:space="preserve"> monitors and modifies organisational policies and procedures in accordance with legislative requirements and organisation goals</w:t>
            </w:r>
          </w:p>
        </w:tc>
      </w:tr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Interact with others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ListBullet"/>
              <w:rPr>
                <w:lang w:val="en-NZ"/>
              </w:rPr>
            </w:pPr>
            <w:r w:rsidRPr="00695793">
              <w:t xml:space="preserve">Selects and uses appropriate conventions and protocols when communicating with internal </w:t>
            </w:r>
            <w:r w:rsidRPr="00695793">
              <w:t>and external stakeholders to seek or share information</w:t>
            </w:r>
          </w:p>
        </w:tc>
      </w:tr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Get the work done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ListBullet"/>
            </w:pPr>
            <w:r w:rsidRPr="00695793">
              <w:t>Plans and organises information and complex tasks in a logical sequence, effectively managing workload</w:t>
            </w:r>
          </w:p>
          <w:p w:rsidR="00000000" w:rsidRPr="00695793" w:rsidP="00695793">
            <w:pPr>
              <w:pStyle w:val="ListBullet"/>
            </w:pPr>
            <w:r w:rsidRPr="00695793">
              <w:t>Makes decisions by systematically analysing information, identifying and evalu</w:t>
            </w:r>
            <w:r w:rsidRPr="00695793">
              <w:t>ating options against set criteria, and choosing most appropriate option</w:t>
            </w:r>
          </w:p>
          <w:p w:rsidR="00000000" w:rsidRPr="00695793" w:rsidP="00695793">
            <w:pPr>
              <w:pStyle w:val="ListBullet"/>
            </w:pPr>
            <w:r w:rsidRPr="00695793">
              <w:t>Uses understanding of digital world to create effective, relevant, user experiences</w:t>
            </w:r>
          </w:p>
        </w:tc>
      </w:tr>
    </w:tbl>
    <w:p w:rsidR="00000000" w:rsidRPr="00695793" w:rsidP="00695793">
      <w:pPr>
        <w:pStyle w:val="BodyText"/>
      </w:pPr>
    </w:p>
    <w:p w:rsidR="00000000" w:rsidRPr="00695793" w:rsidP="00695793">
      <w:pPr>
        <w:pStyle w:val="AllowPageBreak"/>
      </w:pPr>
    </w:p>
    <w:p w:rsidR="00000000" w:rsidRPr="00695793" w:rsidP="00695793">
      <w:pPr>
        <w:pStyle w:val="Heading1"/>
      </w:pPr>
      <w:bookmarkStart w:id="6" w:name="O_1001410"/>
      <w:bookmarkEnd w:id="6"/>
      <w:r w:rsidRPr="006957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430"/>
        <w:gridCol w:w="2025"/>
      </w:tblGrid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rPr>
                <w:rStyle w:val="SpecialBold"/>
              </w:rPr>
              <w:t xml:space="preserve">Code and title </w:t>
            </w:r>
          </w:p>
          <w:p w:rsidR="00000000" w:rsidRPr="00695793" w:rsidP="00695793">
            <w:pPr>
              <w:pStyle w:val="BodyText"/>
            </w:pPr>
            <w:r w:rsidRPr="0069579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rPr>
                <w:rStyle w:val="SpecialBold"/>
              </w:rPr>
              <w:t>Code and title</w:t>
            </w:r>
          </w:p>
          <w:p w:rsidR="00000000" w:rsidRPr="00695793" w:rsidP="00695793">
            <w:pPr>
              <w:pStyle w:val="BodyText"/>
            </w:pPr>
            <w:r w:rsidRPr="00695793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rPr>
                <w:rStyle w:val="SpecialBold"/>
              </w:rPr>
              <w:t>Equivalence status</w:t>
            </w:r>
          </w:p>
        </w:tc>
      </w:tr>
      <w:tr w:rsidTr="0069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BSBMKG534 Design effective digital user experiences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BSBMKG524 Design effective user experiences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93">
            <w:pPr>
              <w:pStyle w:val="BodyText"/>
              <w:rPr>
                <w:lang w:val="en-NZ"/>
              </w:rPr>
            </w:pPr>
            <w:r w:rsidRPr="00695793">
              <w:t>Updates to title, elements, performance criteria and assessment requirements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93" w:rsidP="00695793">
            <w:pPr>
              <w:pStyle w:val="BodyText"/>
            </w:pPr>
            <w:r w:rsidRPr="00695793">
              <w:t>Equivalent unit.</w:t>
            </w:r>
          </w:p>
        </w:tc>
      </w:tr>
    </w:tbl>
    <w:p w:rsidR="00000000" w:rsidRPr="00695793" w:rsidP="00695793">
      <w:pPr>
        <w:pStyle w:val="BodyText"/>
      </w:pPr>
    </w:p>
    <w:p w:rsidR="00000000" w:rsidRPr="00695793" w:rsidP="00695793">
      <w:pPr>
        <w:pStyle w:val="AllowPageBreak"/>
      </w:pPr>
    </w:p>
    <w:p w:rsidR="00000000" w:rsidRPr="00695793" w:rsidP="00695793">
      <w:pPr>
        <w:pStyle w:val="Heading1"/>
      </w:pPr>
      <w:bookmarkStart w:id="7" w:name="O_1001403"/>
      <w:bookmarkEnd w:id="7"/>
      <w:r w:rsidRPr="00695793">
        <w:t>Links</w:t>
      </w:r>
    </w:p>
    <w:p w:rsidR="00000000" w:rsidRPr="00695793" w:rsidP="00465325">
      <w:pPr>
        <w:pStyle w:val="BodyText"/>
      </w:pPr>
      <w:r w:rsidRPr="006957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667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5793" w:rsidP="00695793"/>
    <w:sectPr w:rsidSect="006957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93" w:rsidRPr="00465325" w:rsidP="00465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25" w:rsidP="00695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325" w:rsidP="00695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5325" w:rsidP="006957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793" w:rsidRPr="00465325" w:rsidP="00465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25" w:rsidRPr="002D2AF8" w:rsidP="00695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BSBMKG534 Design effective digital user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65325" w:rsidP="006957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4CC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282F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793"/>
  </w:style>
  <w:style w:type="character" w:customStyle="1" w:styleId="Heading1Char">
    <w:name w:val="Heading 1 Char"/>
    <w:basedOn w:val="DefaultParagraphFont"/>
    <w:link w:val="Heading1"/>
    <w:rsid w:val="00695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7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7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7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793"/>
    <w:rPr>
      <w:b/>
      <w:spacing w:val="0"/>
    </w:rPr>
  </w:style>
  <w:style w:type="character" w:styleId="Emphasis">
    <w:name w:val="Emphasis"/>
    <w:basedOn w:val="DefaultParagraphFont"/>
    <w:qFormat/>
    <w:rsid w:val="00695793"/>
    <w:rPr>
      <w:i/>
    </w:rPr>
  </w:style>
  <w:style w:type="paragraph" w:customStyle="1" w:styleId="SuperHeading">
    <w:name w:val="SuperHeading"/>
    <w:basedOn w:val="Normal"/>
    <w:rsid w:val="006957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7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7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7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7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7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7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7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793"/>
  </w:style>
  <w:style w:type="paragraph" w:styleId="TableofFigures">
    <w:name w:val="table of figures"/>
    <w:basedOn w:val="Normal"/>
    <w:next w:val="Normal"/>
    <w:semiHidden/>
    <w:rsid w:val="00695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7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5793"/>
    <w:rPr>
      <w:rFonts w:ascii="Wingdings" w:hAnsi="Wingdings"/>
    </w:rPr>
  </w:style>
  <w:style w:type="paragraph" w:customStyle="1" w:styleId="TableHeading">
    <w:name w:val="Table Heading"/>
    <w:basedOn w:val="HeadingBase"/>
    <w:rsid w:val="00695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793"/>
    <w:rPr>
      <w:color w:val="0033CC"/>
      <w:u w:val="none"/>
    </w:rPr>
  </w:style>
  <w:style w:type="paragraph" w:customStyle="1" w:styleId="BodyTextRight">
    <w:name w:val="Body Text Right"/>
    <w:basedOn w:val="BodyText"/>
    <w:rsid w:val="00695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7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7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793"/>
    <w:rPr>
      <w:sz w:val="32"/>
    </w:rPr>
  </w:style>
  <w:style w:type="paragraph" w:customStyle="1" w:styleId="HeadingProcedure">
    <w:name w:val="Heading Procedure"/>
    <w:basedOn w:val="HeadingBase"/>
    <w:next w:val="Normal"/>
    <w:rsid w:val="00695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793"/>
    <w:pPr>
      <w:spacing w:before="60" w:after="60"/>
    </w:pPr>
  </w:style>
  <w:style w:type="paragraph" w:styleId="ListContinue">
    <w:name w:val="List Continue"/>
    <w:basedOn w:val="List"/>
    <w:rsid w:val="00695793"/>
    <w:pPr>
      <w:ind w:firstLine="0"/>
    </w:pPr>
  </w:style>
  <w:style w:type="paragraph" w:customStyle="1" w:styleId="ListNote">
    <w:name w:val="List Note"/>
    <w:basedOn w:val="List"/>
    <w:rsid w:val="00695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793"/>
    <w:rPr>
      <w:rFonts w:ascii="Courier New" w:hAnsi="Courier New"/>
    </w:rPr>
  </w:style>
  <w:style w:type="paragraph" w:customStyle="1" w:styleId="NoteBullet">
    <w:name w:val="Note Bullet"/>
    <w:basedOn w:val="Note"/>
    <w:rsid w:val="00695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7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5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7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793"/>
    <w:rPr>
      <w:b/>
      <w:smallCaps/>
    </w:rPr>
  </w:style>
  <w:style w:type="paragraph" w:customStyle="1" w:styleId="TableListNumber">
    <w:name w:val="Table List Number"/>
    <w:basedOn w:val="ListNumber"/>
    <w:rsid w:val="00695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793"/>
    <w:pPr>
      <w:numPr>
        <w:numId w:val="8"/>
      </w:numPr>
    </w:pPr>
  </w:style>
  <w:style w:type="paragraph" w:customStyle="1" w:styleId="ListAlpha2">
    <w:name w:val="List Alpha 2"/>
    <w:basedOn w:val="List2"/>
    <w:rsid w:val="00695793"/>
    <w:pPr>
      <w:numPr>
        <w:numId w:val="7"/>
      </w:numPr>
    </w:pPr>
  </w:style>
  <w:style w:type="paragraph" w:styleId="List2">
    <w:name w:val="List 2"/>
    <w:basedOn w:val="BodyText"/>
    <w:rsid w:val="006957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7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7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5793"/>
    <w:pPr>
      <w:numPr>
        <w:numId w:val="3"/>
      </w:numPr>
    </w:pPr>
  </w:style>
  <w:style w:type="paragraph" w:styleId="ListContinue2">
    <w:name w:val="List Continue 2"/>
    <w:basedOn w:val="List2"/>
    <w:rsid w:val="00695793"/>
    <w:pPr>
      <w:ind w:firstLine="0"/>
    </w:pPr>
  </w:style>
  <w:style w:type="paragraph" w:styleId="ListContinue3">
    <w:name w:val="List Continue 3"/>
    <w:basedOn w:val="List3"/>
    <w:rsid w:val="00695793"/>
    <w:pPr>
      <w:ind w:left="1021" w:firstLine="0"/>
    </w:pPr>
  </w:style>
  <w:style w:type="paragraph" w:styleId="ListContinue4">
    <w:name w:val="List Continue 4"/>
    <w:basedOn w:val="List4"/>
    <w:rsid w:val="00695793"/>
    <w:pPr>
      <w:ind w:firstLine="0"/>
    </w:pPr>
  </w:style>
  <w:style w:type="paragraph" w:styleId="ListContinue5">
    <w:name w:val="List Continue 5"/>
    <w:basedOn w:val="List5"/>
    <w:rsid w:val="00695793"/>
    <w:pPr>
      <w:ind w:firstLine="0"/>
    </w:pPr>
  </w:style>
  <w:style w:type="paragraph" w:styleId="ListNumber3">
    <w:name w:val="List Number 3"/>
    <w:basedOn w:val="List3"/>
    <w:rsid w:val="00695793"/>
    <w:pPr>
      <w:numPr>
        <w:numId w:val="4"/>
      </w:numPr>
    </w:pPr>
  </w:style>
  <w:style w:type="paragraph" w:styleId="ListNumber4">
    <w:name w:val="List Number 4"/>
    <w:basedOn w:val="List4"/>
    <w:rsid w:val="00695793"/>
    <w:pPr>
      <w:numPr>
        <w:numId w:val="5"/>
      </w:numPr>
    </w:pPr>
  </w:style>
  <w:style w:type="paragraph" w:styleId="ListNumber5">
    <w:name w:val="List Number 5"/>
    <w:basedOn w:val="List5"/>
    <w:rsid w:val="00695793"/>
    <w:pPr>
      <w:numPr>
        <w:numId w:val="6"/>
      </w:numPr>
    </w:pPr>
  </w:style>
  <w:style w:type="paragraph" w:styleId="BlockText">
    <w:name w:val="Block Text"/>
    <w:basedOn w:val="Normal"/>
    <w:rsid w:val="00695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793"/>
    <w:rPr>
      <w:sz w:val="16"/>
      <w:vertAlign w:val="superscript"/>
    </w:rPr>
  </w:style>
  <w:style w:type="character" w:customStyle="1" w:styleId="Symbols">
    <w:name w:val="Symbols"/>
    <w:basedOn w:val="DefaultParagraphFont"/>
    <w:rsid w:val="00695793"/>
    <w:rPr>
      <w:rFonts w:ascii="Symbol" w:hAnsi="Symbol"/>
    </w:rPr>
  </w:style>
  <w:style w:type="character" w:customStyle="1" w:styleId="MenuOptions">
    <w:name w:val="Menu Options"/>
    <w:basedOn w:val="DefaultParagraphFont"/>
    <w:rsid w:val="00695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793"/>
    <w:rPr>
      <w:b/>
    </w:rPr>
  </w:style>
  <w:style w:type="character" w:customStyle="1" w:styleId="Underlined">
    <w:name w:val="Underlined"/>
    <w:basedOn w:val="DefaultParagraphFont"/>
    <w:rsid w:val="00695793"/>
    <w:rPr>
      <w:u w:val="single"/>
    </w:rPr>
  </w:style>
  <w:style w:type="paragraph" w:customStyle="1" w:styleId="TableBodyTextRight">
    <w:name w:val="Table Body Text Right"/>
    <w:basedOn w:val="TableBodyText"/>
    <w:rsid w:val="00695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793"/>
    <w:rPr>
      <w:sz w:val="18"/>
    </w:rPr>
  </w:style>
  <w:style w:type="paragraph" w:customStyle="1" w:styleId="BodySmallRight">
    <w:name w:val="Body Small Right"/>
    <w:basedOn w:val="BodyTextRight"/>
    <w:rsid w:val="00695793"/>
    <w:rPr>
      <w:sz w:val="18"/>
      <w:szCs w:val="18"/>
    </w:rPr>
  </w:style>
  <w:style w:type="paragraph" w:customStyle="1" w:styleId="MarginEdition">
    <w:name w:val="Margin Edition"/>
    <w:basedOn w:val="MarginNote"/>
    <w:rsid w:val="00695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793"/>
    <w:rPr>
      <w:sz w:val="2"/>
      <w:szCs w:val="2"/>
    </w:rPr>
  </w:style>
  <w:style w:type="character" w:customStyle="1" w:styleId="Small">
    <w:name w:val="Small"/>
    <w:basedOn w:val="DefaultParagraphFont"/>
    <w:rsid w:val="00695793"/>
    <w:rPr>
      <w:sz w:val="16"/>
    </w:rPr>
  </w:style>
  <w:style w:type="paragraph" w:customStyle="1" w:styleId="WideTable">
    <w:name w:val="Wide Table"/>
    <w:basedOn w:val="Normal"/>
    <w:rsid w:val="00695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793"/>
  </w:style>
  <w:style w:type="paragraph" w:styleId="Quote">
    <w:name w:val="Quote"/>
    <w:basedOn w:val="Heading1"/>
    <w:link w:val="QuoteChar"/>
    <w:qFormat/>
    <w:rsid w:val="00695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793"/>
    <w:pPr>
      <w:pageBreakBefore/>
    </w:pPr>
  </w:style>
  <w:style w:type="paragraph" w:customStyle="1" w:styleId="Border">
    <w:name w:val="Border"/>
    <w:basedOn w:val="Normal"/>
    <w:qFormat/>
    <w:rsid w:val="00695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7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793"/>
    <w:rPr>
      <w:u w:val="single"/>
    </w:rPr>
  </w:style>
  <w:style w:type="character" w:customStyle="1" w:styleId="BoldandItalics">
    <w:name w:val="Bold and Italics"/>
    <w:qFormat/>
    <w:rsid w:val="00695793"/>
    <w:rPr>
      <w:b/>
      <w:i/>
      <w:u w:val="none"/>
    </w:rPr>
  </w:style>
  <w:style w:type="paragraph" w:styleId="BalloonText">
    <w:name w:val="Balloon Text"/>
    <w:basedOn w:val="Normal"/>
    <w:link w:val="BalloonTextChar"/>
    <w:rsid w:val="00695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7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7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7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7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7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793"/>
    <w:pPr>
      <w:spacing w:before="0" w:after="0"/>
    </w:pPr>
  </w:style>
  <w:style w:type="paragraph" w:customStyle="1" w:styleId="BodyTextBold">
    <w:name w:val="Body Text Bold"/>
    <w:basedOn w:val="BodyText"/>
    <w:qFormat/>
    <w:rsid w:val="00695793"/>
    <w:rPr>
      <w:b/>
    </w:rPr>
  </w:style>
  <w:style w:type="character" w:styleId="Hyperlink">
    <w:name w:val="Hyperlink"/>
    <w:basedOn w:val="DefaultParagraphFont"/>
    <w:uiPriority w:val="99"/>
    <w:unhideWhenUsed/>
    <w:rsid w:val="00465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4406</Characters>
  <Application>Microsoft Office Word</Application>
  <DocSecurity>0</DocSecurity>
  <Lines>146</Lines>
  <Paragraphs>84</Paragraphs>
  <ScaleCrop>false</ScaleCrop>
  <Company>Author-it Software Corporation Ltd.</Company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BSBMKG534 Design effective digital user experiences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2020-07-07T08:48:00Z</dcterms:created>
  <dcterms:modified xsi:type="dcterms:W3CDTF">2020-07-07T08:48:00Z</dcterms:modified>
</cp:coreProperties>
</file>