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117" w:rsidP="009261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BSBMKG523 Design and develop an integrated marketing communication plan</w:t>
      </w:r>
      <w:r>
        <w:fldChar w:fldCharType="end"/>
      </w:r>
    </w:p>
    <w:p w:rsidR="00926117" w:rsidP="00926117">
      <w:pPr>
        <w:pStyle w:val="Version"/>
        <w:sectPr w:rsidSect="008A04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407" w:rsidP="008A0407">
      <w:pPr>
        <w:pStyle w:val="SuperHeading"/>
      </w:pPr>
      <w:r w:rsidRPr="008A0407">
        <w:t>Assessment Requirements for BSBMKG523 Design and develop an integrated marketing communication plan</w:t>
      </w:r>
    </w:p>
    <w:p w:rsidR="00000000" w:rsidRPr="008A0407" w:rsidP="008A0407">
      <w:pPr>
        <w:pStyle w:val="Heading1"/>
      </w:pPr>
      <w:bookmarkStart w:id="1" w:name="O_712170"/>
      <w:bookmarkEnd w:id="1"/>
      <w:r w:rsidRPr="008A04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A0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407" w:rsidP="008A0407">
            <w:pPr>
              <w:pStyle w:val="BodyText"/>
            </w:pPr>
            <w:r w:rsidRPr="008A04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407">
            <w:pPr>
              <w:pStyle w:val="BodyText"/>
              <w:rPr>
                <w:lang w:val="en-NZ"/>
              </w:rPr>
            </w:pPr>
            <w:r w:rsidRPr="008A0407">
              <w:rPr>
                <w:rStyle w:val="SpecialBold"/>
              </w:rPr>
              <w:t>Comments</w:t>
            </w:r>
          </w:p>
        </w:tc>
      </w:tr>
      <w:tr w:rsidTr="008A04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407">
            <w:pPr>
              <w:pStyle w:val="BodyText"/>
              <w:rPr>
                <w:lang w:val="en-NZ"/>
              </w:rPr>
            </w:pPr>
            <w:r w:rsidRPr="008A04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407" w:rsidP="008A0407">
            <w:pPr>
              <w:pStyle w:val="BodyText"/>
            </w:pPr>
            <w:r w:rsidRPr="008A0407">
              <w:t>This version first released with BSB Business Services Training Package Version 1.0.</w:t>
            </w:r>
          </w:p>
        </w:tc>
      </w:tr>
    </w:tbl>
    <w:p w:rsidR="00000000" w:rsidRPr="008A0407" w:rsidP="008A0407">
      <w:pPr>
        <w:pStyle w:val="BodyText"/>
      </w:pPr>
    </w:p>
    <w:p w:rsidR="00000000" w:rsidRPr="008A0407" w:rsidP="008A0407">
      <w:pPr>
        <w:pStyle w:val="AllowPageBreak"/>
      </w:pPr>
    </w:p>
    <w:p w:rsidR="00000000" w:rsidRPr="008A0407" w:rsidP="008A0407">
      <w:pPr>
        <w:pStyle w:val="Heading1"/>
      </w:pPr>
      <w:bookmarkStart w:id="2" w:name="O_712171"/>
      <w:bookmarkEnd w:id="2"/>
      <w:r w:rsidRPr="008A0407">
        <w:t>Performance Evidence</w:t>
      </w:r>
    </w:p>
    <w:p w:rsidR="00000000" w:rsidRPr="008A0407" w:rsidP="00926117">
      <w:pPr>
        <w:pStyle w:val="BodyText"/>
      </w:pPr>
      <w:r w:rsidRPr="008A0407">
        <w:t>Evidence of the ability to:</w:t>
      </w:r>
    </w:p>
    <w:p w:rsidR="00000000" w:rsidRPr="008A0407" w:rsidP="008A0407">
      <w:pPr>
        <w:pStyle w:val="ListBullet"/>
      </w:pPr>
      <w:r w:rsidRPr="008A0407">
        <w:t>produce an integrated strategic marketing communication plan for presentation to a client, including:</w:t>
      </w:r>
    </w:p>
    <w:p w:rsidR="00000000" w:rsidRPr="008A0407" w:rsidP="008A0407">
      <w:pPr>
        <w:pStyle w:val="ListBullet2"/>
      </w:pPr>
      <w:r w:rsidRPr="008A0407">
        <w:t>purpose statement</w:t>
      </w:r>
    </w:p>
    <w:p w:rsidR="00000000" w:rsidRPr="008A0407" w:rsidP="008A0407">
      <w:pPr>
        <w:pStyle w:val="ListBullet2"/>
      </w:pPr>
      <w:r w:rsidRPr="008A0407">
        <w:t>definition of target audience</w:t>
      </w:r>
    </w:p>
    <w:p w:rsidR="00000000" w:rsidRPr="008A0407" w:rsidP="008A0407">
      <w:pPr>
        <w:pStyle w:val="ListBullet2"/>
      </w:pPr>
      <w:r w:rsidRPr="008A0407">
        <w:t>analysis of product or service</w:t>
      </w:r>
    </w:p>
    <w:p w:rsidR="00000000" w:rsidRPr="008A0407" w:rsidP="008A0407">
      <w:pPr>
        <w:pStyle w:val="ListBullet2"/>
      </w:pPr>
      <w:r w:rsidRPr="008A0407">
        <w:t>legal and ethical constraints</w:t>
      </w:r>
    </w:p>
    <w:p w:rsidR="00000000" w:rsidRPr="008A0407" w:rsidP="008A0407">
      <w:pPr>
        <w:pStyle w:val="ListBullet2"/>
      </w:pPr>
      <w:r w:rsidRPr="008A0407">
        <w:t>marketing communication functions and media vehicles chosen, with rationale for each</w:t>
      </w:r>
    </w:p>
    <w:p w:rsidR="00000000" w:rsidRPr="008A0407" w:rsidP="008A0407">
      <w:pPr>
        <w:pStyle w:val="ListBullet2"/>
      </w:pPr>
      <w:r w:rsidRPr="008A0407">
        <w:t>creative brief for media options</w:t>
      </w:r>
    </w:p>
    <w:p w:rsidR="00000000" w:rsidRPr="008A0407" w:rsidP="008A0407">
      <w:pPr>
        <w:pStyle w:val="ListBullet2"/>
      </w:pPr>
      <w:r w:rsidRPr="008A0407">
        <w:t>schedule for creative work</w:t>
      </w:r>
    </w:p>
    <w:p w:rsidR="00000000" w:rsidRPr="008A0407" w:rsidP="008A0407">
      <w:pPr>
        <w:pStyle w:val="ListBullet2"/>
      </w:pPr>
      <w:r w:rsidRPr="008A0407">
        <w:t>budgetary allocation for each media vehicle.</w:t>
      </w:r>
    </w:p>
    <w:p w:rsidR="00000000" w:rsidRPr="008A0407" w:rsidP="008A0407">
      <w:pPr>
        <w:pStyle w:val="BodyText"/>
      </w:pPr>
    </w:p>
    <w:p w:rsidR="00000000" w:rsidRPr="008A0407" w:rsidP="00926117">
      <w:pPr>
        <w:pStyle w:val="BodyText"/>
      </w:pPr>
      <w:r w:rsidRPr="008A0407">
        <w:t>Note: If a specific volume or frequ</w:t>
      </w:r>
      <w:r w:rsidRPr="008A0407">
        <w:t>ency is not stated, then evidence must be provided at least once.</w:t>
      </w:r>
    </w:p>
    <w:p w:rsidR="00000000" w:rsidRPr="008A0407" w:rsidP="008A0407">
      <w:pPr>
        <w:pStyle w:val="Heading1"/>
      </w:pPr>
      <w:bookmarkStart w:id="3" w:name="O_712172"/>
      <w:bookmarkEnd w:id="3"/>
      <w:r w:rsidRPr="008A0407">
        <w:t>Knowledge Evidence</w:t>
      </w:r>
    </w:p>
    <w:p w:rsidR="00000000" w:rsidRPr="008A0407" w:rsidP="00926117">
      <w:pPr>
        <w:pStyle w:val="BodyText"/>
      </w:pPr>
      <w:r w:rsidRPr="008A0407">
        <w:t>To complete the unit requirements safely and effectively, the individual must:</w:t>
      </w:r>
    </w:p>
    <w:p w:rsidR="00000000" w:rsidRPr="008A0407" w:rsidP="008A0407">
      <w:pPr>
        <w:pStyle w:val="ListBullet"/>
      </w:pPr>
      <w:r w:rsidRPr="008A0407">
        <w:t>outline economic, social and industry trends relevant to choice of appropr</w:t>
      </w:r>
      <w:r w:rsidRPr="008A0407">
        <w:t>iate media options</w:t>
      </w:r>
    </w:p>
    <w:p w:rsidR="00000000" w:rsidRPr="008A0407" w:rsidP="008A0407">
      <w:pPr>
        <w:pStyle w:val="ListBullet"/>
      </w:pPr>
      <w:r w:rsidRPr="008A0407">
        <w:t>analyse industry products or services to recommend appropriate media options</w:t>
      </w:r>
    </w:p>
    <w:p w:rsidR="00000000" w:rsidRPr="008A0407" w:rsidP="008A0407">
      <w:pPr>
        <w:pStyle w:val="ListBullet"/>
      </w:pPr>
      <w:r w:rsidRPr="008A0407">
        <w:t>summarise key provisions of relevant legislation, codes of practice and national standards affecting marketing operations</w:t>
      </w:r>
    </w:p>
    <w:p w:rsidR="00000000" w:rsidRPr="008A0407" w:rsidP="008A0407">
      <w:pPr>
        <w:pStyle w:val="ListBullet"/>
      </w:pPr>
      <w:r w:rsidRPr="008A0407">
        <w:t>explain principles of consumer behaviour and influences on buyer behaviour</w:t>
      </w:r>
    </w:p>
    <w:p w:rsidR="00000000" w:rsidRPr="008A0407" w:rsidP="008A0407">
      <w:pPr>
        <w:pStyle w:val="ListBullet"/>
      </w:pPr>
      <w:r w:rsidRPr="008A0407">
        <w:t>summarise range of marketing communication options for different markets</w:t>
      </w:r>
    </w:p>
    <w:p w:rsidR="00000000" w:rsidRPr="008A0407" w:rsidP="008A0407">
      <w:pPr>
        <w:pStyle w:val="ListBullet"/>
      </w:pPr>
      <w:r w:rsidRPr="008A0407">
        <w:t>describe and contrast range of media vehicles for marketing communication options.</w:t>
      </w:r>
    </w:p>
    <w:p w:rsidR="00000000" w:rsidRPr="008A0407" w:rsidP="008A0407">
      <w:pPr>
        <w:pStyle w:val="AllowPageBreak"/>
      </w:pPr>
    </w:p>
    <w:p w:rsidR="00000000" w:rsidRPr="008A0407" w:rsidP="008A0407">
      <w:pPr>
        <w:pStyle w:val="Heading1"/>
      </w:pPr>
      <w:bookmarkStart w:id="4" w:name="O_712173"/>
      <w:bookmarkEnd w:id="4"/>
      <w:r w:rsidRPr="008A0407">
        <w:t>Assessme</w:t>
      </w:r>
      <w:r w:rsidRPr="008A0407">
        <w:t>nt Conditions</w:t>
      </w:r>
    </w:p>
    <w:p w:rsidR="00000000" w:rsidRPr="008A0407" w:rsidP="00926117">
      <w:pPr>
        <w:pStyle w:val="BodyText"/>
      </w:pPr>
      <w:r w:rsidRPr="008A0407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8A0407" w:rsidP="008A0407">
      <w:pPr>
        <w:pStyle w:val="ListBullet"/>
      </w:pPr>
      <w:r w:rsidRPr="008A0407">
        <w:t>office equipment an</w:t>
      </w:r>
      <w:r w:rsidRPr="008A0407">
        <w:t>d resources</w:t>
      </w:r>
    </w:p>
    <w:p w:rsidR="00000000" w:rsidRPr="008A0407" w:rsidP="008A0407">
      <w:pPr>
        <w:pStyle w:val="ListBullet"/>
      </w:pPr>
      <w:r w:rsidRPr="008A0407">
        <w:t>relevant legislation, regulations, standards and codes</w:t>
      </w:r>
    </w:p>
    <w:p w:rsidR="00000000" w:rsidRPr="008A0407" w:rsidP="008A0407">
      <w:pPr>
        <w:pStyle w:val="ListBullet"/>
      </w:pPr>
      <w:r w:rsidRPr="008A0407">
        <w:t>case studies and, where possible, real situations</w:t>
      </w:r>
    </w:p>
    <w:p w:rsidR="00000000" w:rsidRPr="008A0407" w:rsidP="008A0407">
      <w:pPr>
        <w:pStyle w:val="ListBullet"/>
      </w:pPr>
      <w:r w:rsidRPr="008A0407">
        <w:t>interaction with others.</w:t>
      </w:r>
    </w:p>
    <w:p w:rsidR="00000000" w:rsidRPr="008A0407" w:rsidP="008A0407">
      <w:pPr>
        <w:pStyle w:val="BodyText"/>
      </w:pPr>
    </w:p>
    <w:p w:rsidR="00000000" w:rsidRPr="008A0407" w:rsidP="00926117">
      <w:pPr>
        <w:pStyle w:val="BodyText"/>
      </w:pPr>
      <w:r w:rsidRPr="008A0407">
        <w:t>Assessors must satisfy NVR/AQTF assessor requirements.</w:t>
      </w:r>
    </w:p>
    <w:p w:rsidR="00000000" w:rsidRPr="008A0407" w:rsidP="008A0407">
      <w:pPr>
        <w:pStyle w:val="Heading1"/>
      </w:pPr>
      <w:bookmarkStart w:id="5" w:name="O_712176"/>
      <w:bookmarkEnd w:id="5"/>
      <w:r w:rsidRPr="008A0407">
        <w:t>Links</w:t>
      </w:r>
    </w:p>
    <w:p w:rsidR="00000000" w:rsidRPr="008A0407" w:rsidP="00926117">
      <w:pPr>
        <w:pStyle w:val="BodyText"/>
      </w:pPr>
      <w:r w:rsidRPr="008A0407">
        <w:t>Companion Volume implementation gui</w:t>
      </w:r>
      <w:r w:rsidRPr="008A0407">
        <w:t xml:space="preserve">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8740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A0407" w:rsidP="008A0407"/>
    <w:sectPr w:rsidSect="008A04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07" w:rsidRPr="00926117" w:rsidP="009261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117" w:rsidP="008A04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6117" w:rsidP="008A04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26117" w:rsidP="008A04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1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407" w:rsidRPr="00926117" w:rsidP="009261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4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117" w:rsidRPr="002D2AF8" w:rsidP="008A04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BSBMKG523 Design and develop an integrated marketing communication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26117" w:rsidP="008A04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9015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D6D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AAAE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4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4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4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4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4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4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4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4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4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4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4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407"/>
  </w:style>
  <w:style w:type="character" w:customStyle="1" w:styleId="Heading1Char">
    <w:name w:val="Heading 1 Char"/>
    <w:basedOn w:val="DefaultParagraphFont"/>
    <w:link w:val="Heading1"/>
    <w:rsid w:val="008A04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4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4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04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0407"/>
    <w:rPr>
      <w:b/>
      <w:spacing w:val="0"/>
    </w:rPr>
  </w:style>
  <w:style w:type="paragraph" w:styleId="ListBullet2">
    <w:name w:val="List Bullet 2"/>
    <w:basedOn w:val="List2"/>
    <w:rsid w:val="008A04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04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4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04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4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4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4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4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4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4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4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4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4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4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4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4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4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4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4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04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04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04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4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4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04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4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4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4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4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4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4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4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4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0407"/>
    <w:rPr>
      <w:i/>
    </w:rPr>
  </w:style>
  <w:style w:type="paragraph" w:styleId="Caption">
    <w:name w:val="caption"/>
    <w:basedOn w:val="BodyText"/>
    <w:next w:val="Normal"/>
    <w:qFormat/>
    <w:rsid w:val="008A04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4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4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407"/>
  </w:style>
  <w:style w:type="paragraph" w:styleId="TableofFigures">
    <w:name w:val="table of figures"/>
    <w:basedOn w:val="Normal"/>
    <w:next w:val="Normal"/>
    <w:semiHidden/>
    <w:rsid w:val="008A04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4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0407"/>
    <w:rPr>
      <w:rFonts w:ascii="Wingdings" w:hAnsi="Wingdings"/>
    </w:rPr>
  </w:style>
  <w:style w:type="paragraph" w:customStyle="1" w:styleId="TableHeading">
    <w:name w:val="Table Heading"/>
    <w:basedOn w:val="HeadingBase"/>
    <w:rsid w:val="008A04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407"/>
    <w:rPr>
      <w:color w:val="0033CC"/>
      <w:u w:val="none"/>
    </w:rPr>
  </w:style>
  <w:style w:type="paragraph" w:customStyle="1" w:styleId="BodyTextRight">
    <w:name w:val="Body Text Right"/>
    <w:basedOn w:val="BodyText"/>
    <w:rsid w:val="008A04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4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4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4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4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4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407"/>
    <w:rPr>
      <w:sz w:val="32"/>
    </w:rPr>
  </w:style>
  <w:style w:type="paragraph" w:customStyle="1" w:styleId="HeadingProcedure">
    <w:name w:val="Heading Procedure"/>
    <w:basedOn w:val="HeadingBase"/>
    <w:next w:val="Normal"/>
    <w:rsid w:val="008A04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407"/>
    <w:pPr>
      <w:spacing w:before="60" w:after="60"/>
    </w:pPr>
  </w:style>
  <w:style w:type="paragraph" w:styleId="ListContinue">
    <w:name w:val="List Continue"/>
    <w:basedOn w:val="List"/>
    <w:rsid w:val="008A0407"/>
    <w:pPr>
      <w:ind w:firstLine="0"/>
    </w:pPr>
  </w:style>
  <w:style w:type="paragraph" w:customStyle="1" w:styleId="ListNote">
    <w:name w:val="List Note"/>
    <w:basedOn w:val="List"/>
    <w:rsid w:val="008A04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4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4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407"/>
    <w:rPr>
      <w:rFonts w:ascii="Courier New" w:hAnsi="Courier New"/>
    </w:rPr>
  </w:style>
  <w:style w:type="paragraph" w:customStyle="1" w:styleId="NoteBullet">
    <w:name w:val="Note Bullet"/>
    <w:basedOn w:val="Note"/>
    <w:rsid w:val="008A04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4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4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4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4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04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4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407"/>
    <w:rPr>
      <w:b/>
      <w:smallCaps/>
    </w:rPr>
  </w:style>
  <w:style w:type="paragraph" w:customStyle="1" w:styleId="TableListNumber">
    <w:name w:val="Table List Number"/>
    <w:basedOn w:val="ListNumber"/>
    <w:rsid w:val="008A04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4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407"/>
    <w:pPr>
      <w:numPr>
        <w:numId w:val="9"/>
      </w:numPr>
    </w:pPr>
  </w:style>
  <w:style w:type="paragraph" w:customStyle="1" w:styleId="ListAlpha2">
    <w:name w:val="List Alpha 2"/>
    <w:basedOn w:val="List2"/>
    <w:rsid w:val="008A0407"/>
    <w:pPr>
      <w:numPr>
        <w:numId w:val="8"/>
      </w:numPr>
    </w:pPr>
  </w:style>
  <w:style w:type="paragraph" w:styleId="List2">
    <w:name w:val="List 2"/>
    <w:basedOn w:val="BodyText"/>
    <w:rsid w:val="008A04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4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4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4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4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4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0407"/>
    <w:pPr>
      <w:numPr>
        <w:numId w:val="4"/>
      </w:numPr>
    </w:pPr>
  </w:style>
  <w:style w:type="paragraph" w:styleId="ListContinue2">
    <w:name w:val="List Continue 2"/>
    <w:basedOn w:val="List2"/>
    <w:rsid w:val="008A0407"/>
    <w:pPr>
      <w:ind w:firstLine="0"/>
    </w:pPr>
  </w:style>
  <w:style w:type="paragraph" w:styleId="ListContinue3">
    <w:name w:val="List Continue 3"/>
    <w:basedOn w:val="List3"/>
    <w:rsid w:val="008A0407"/>
    <w:pPr>
      <w:ind w:left="1021" w:firstLine="0"/>
    </w:pPr>
  </w:style>
  <w:style w:type="paragraph" w:styleId="ListContinue4">
    <w:name w:val="List Continue 4"/>
    <w:basedOn w:val="List4"/>
    <w:rsid w:val="008A0407"/>
    <w:pPr>
      <w:ind w:firstLine="0"/>
    </w:pPr>
  </w:style>
  <w:style w:type="paragraph" w:styleId="ListContinue5">
    <w:name w:val="List Continue 5"/>
    <w:basedOn w:val="List5"/>
    <w:rsid w:val="008A0407"/>
    <w:pPr>
      <w:ind w:firstLine="0"/>
    </w:pPr>
  </w:style>
  <w:style w:type="paragraph" w:styleId="ListNumber3">
    <w:name w:val="List Number 3"/>
    <w:basedOn w:val="List3"/>
    <w:rsid w:val="008A0407"/>
    <w:pPr>
      <w:numPr>
        <w:numId w:val="5"/>
      </w:numPr>
    </w:pPr>
  </w:style>
  <w:style w:type="paragraph" w:styleId="ListNumber4">
    <w:name w:val="List Number 4"/>
    <w:basedOn w:val="List4"/>
    <w:rsid w:val="008A0407"/>
    <w:pPr>
      <w:numPr>
        <w:numId w:val="6"/>
      </w:numPr>
    </w:pPr>
  </w:style>
  <w:style w:type="paragraph" w:styleId="ListNumber5">
    <w:name w:val="List Number 5"/>
    <w:basedOn w:val="List5"/>
    <w:rsid w:val="008A0407"/>
    <w:pPr>
      <w:numPr>
        <w:numId w:val="7"/>
      </w:numPr>
    </w:pPr>
  </w:style>
  <w:style w:type="paragraph" w:styleId="BlockText">
    <w:name w:val="Block Text"/>
    <w:basedOn w:val="Normal"/>
    <w:rsid w:val="008A04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4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407"/>
    <w:rPr>
      <w:sz w:val="16"/>
      <w:vertAlign w:val="superscript"/>
    </w:rPr>
  </w:style>
  <w:style w:type="character" w:customStyle="1" w:styleId="Symbols">
    <w:name w:val="Symbols"/>
    <w:basedOn w:val="DefaultParagraphFont"/>
    <w:rsid w:val="008A0407"/>
    <w:rPr>
      <w:rFonts w:ascii="Symbol" w:hAnsi="Symbol"/>
    </w:rPr>
  </w:style>
  <w:style w:type="character" w:customStyle="1" w:styleId="MenuOptions">
    <w:name w:val="Menu Options"/>
    <w:basedOn w:val="DefaultParagraphFont"/>
    <w:rsid w:val="008A04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407"/>
    <w:rPr>
      <w:b/>
    </w:rPr>
  </w:style>
  <w:style w:type="character" w:customStyle="1" w:styleId="Underlined">
    <w:name w:val="Underlined"/>
    <w:basedOn w:val="DefaultParagraphFont"/>
    <w:rsid w:val="008A0407"/>
    <w:rPr>
      <w:u w:val="single"/>
    </w:rPr>
  </w:style>
  <w:style w:type="paragraph" w:customStyle="1" w:styleId="TableBodyTextRight">
    <w:name w:val="Table Body Text Right"/>
    <w:basedOn w:val="TableBodyText"/>
    <w:rsid w:val="008A04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407"/>
    <w:rPr>
      <w:sz w:val="18"/>
    </w:rPr>
  </w:style>
  <w:style w:type="paragraph" w:customStyle="1" w:styleId="BodySmallRight">
    <w:name w:val="Body Small Right"/>
    <w:basedOn w:val="BodyTextRight"/>
    <w:rsid w:val="008A0407"/>
    <w:rPr>
      <w:sz w:val="18"/>
      <w:szCs w:val="18"/>
    </w:rPr>
  </w:style>
  <w:style w:type="paragraph" w:customStyle="1" w:styleId="MarginEdition">
    <w:name w:val="Margin Edition"/>
    <w:basedOn w:val="MarginNote"/>
    <w:rsid w:val="008A04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407"/>
    <w:rPr>
      <w:sz w:val="2"/>
      <w:szCs w:val="2"/>
    </w:rPr>
  </w:style>
  <w:style w:type="character" w:customStyle="1" w:styleId="Small">
    <w:name w:val="Small"/>
    <w:basedOn w:val="DefaultParagraphFont"/>
    <w:rsid w:val="008A0407"/>
    <w:rPr>
      <w:sz w:val="16"/>
    </w:rPr>
  </w:style>
  <w:style w:type="paragraph" w:customStyle="1" w:styleId="WideTable">
    <w:name w:val="Wide Table"/>
    <w:basedOn w:val="Normal"/>
    <w:rsid w:val="008A04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407"/>
  </w:style>
  <w:style w:type="paragraph" w:styleId="Quote">
    <w:name w:val="Quote"/>
    <w:basedOn w:val="Heading1"/>
    <w:link w:val="QuoteChar"/>
    <w:qFormat/>
    <w:rsid w:val="008A04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4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407"/>
    <w:pPr>
      <w:pageBreakBefore/>
    </w:pPr>
  </w:style>
  <w:style w:type="paragraph" w:customStyle="1" w:styleId="Border">
    <w:name w:val="Border"/>
    <w:basedOn w:val="Normal"/>
    <w:qFormat/>
    <w:rsid w:val="008A04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4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4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4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4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4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4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4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4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407"/>
    <w:rPr>
      <w:u w:val="single"/>
    </w:rPr>
  </w:style>
  <w:style w:type="character" w:customStyle="1" w:styleId="BoldandItalics">
    <w:name w:val="Bold and Italics"/>
    <w:qFormat/>
    <w:rsid w:val="008A0407"/>
    <w:rPr>
      <w:b/>
      <w:i/>
      <w:u w:val="none"/>
    </w:rPr>
  </w:style>
  <w:style w:type="paragraph" w:styleId="BalloonText">
    <w:name w:val="Balloon Text"/>
    <w:basedOn w:val="Normal"/>
    <w:link w:val="BalloonTextChar"/>
    <w:rsid w:val="008A04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4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4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4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4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4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407"/>
    <w:pPr>
      <w:spacing w:before="0" w:after="0"/>
    </w:pPr>
  </w:style>
  <w:style w:type="paragraph" w:customStyle="1" w:styleId="BodyTextBold">
    <w:name w:val="Body Text Bold"/>
    <w:basedOn w:val="BodyText"/>
    <w:qFormat/>
    <w:rsid w:val="008A0407"/>
    <w:rPr>
      <w:b/>
    </w:rPr>
  </w:style>
  <w:style w:type="character" w:styleId="Hyperlink">
    <w:name w:val="Hyperlink"/>
    <w:basedOn w:val="DefaultParagraphFont"/>
    <w:uiPriority w:val="99"/>
    <w:unhideWhenUsed/>
    <w:rsid w:val="009261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2013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BSBMKG523 Design and develop an integrated marketing communication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2023-12-19T06:33:00Z</dcterms:created>
  <dcterms:modified xsi:type="dcterms:W3CDTF">2023-12-19T06:33:00Z</dcterms:modified>
</cp:coreProperties>
</file>