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008" w:rsidP="008C10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BSBMKG515 Conduct a marketing audit</w:t>
      </w:r>
      <w:r>
        <w:fldChar w:fldCharType="end"/>
      </w:r>
    </w:p>
    <w:p w:rsidR="008C1008" w:rsidP="008C1008">
      <w:pPr>
        <w:pStyle w:val="Version"/>
        <w:sectPr w:rsidSect="00185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204" w:rsidP="00185204">
      <w:pPr>
        <w:pStyle w:val="SuperHeading"/>
      </w:pPr>
      <w:r w:rsidRPr="00185204">
        <w:t>BSBMKG515 Conduct a marketing audit</w:t>
      </w:r>
    </w:p>
    <w:p w:rsidR="00000000" w:rsidRPr="00185204" w:rsidP="00185204">
      <w:pPr>
        <w:pStyle w:val="Heading1"/>
      </w:pPr>
      <w:bookmarkStart w:id="1" w:name="O_711962"/>
      <w:bookmarkEnd w:id="1"/>
      <w:r w:rsidRPr="001852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5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rPr>
                <w:rStyle w:val="SpecialBold"/>
              </w:rPr>
              <w:t>Comments</w:t>
            </w:r>
          </w:p>
        </w:tc>
      </w:tr>
      <w:tr w:rsidTr="00185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t>This version first released with BSB Business Services Training Package Version 1.0.</w:t>
            </w:r>
          </w:p>
        </w:tc>
      </w:tr>
    </w:tbl>
    <w:p w:rsidR="00000000" w:rsidRPr="00185204" w:rsidP="00185204">
      <w:pPr>
        <w:pStyle w:val="BodyText"/>
      </w:pPr>
    </w:p>
    <w:p w:rsidR="00000000" w:rsidRPr="00185204" w:rsidP="00185204">
      <w:pPr>
        <w:pStyle w:val="AllowPageBreak"/>
      </w:pPr>
    </w:p>
    <w:p w:rsidR="00000000" w:rsidRPr="00185204" w:rsidP="00185204">
      <w:pPr>
        <w:pStyle w:val="Heading1"/>
      </w:pPr>
      <w:bookmarkStart w:id="2" w:name="O_711963"/>
      <w:bookmarkEnd w:id="2"/>
      <w:r w:rsidRPr="00185204">
        <w:t>Application</w:t>
      </w:r>
    </w:p>
    <w:p w:rsidR="00000000" w:rsidRPr="00185204" w:rsidP="008C1008">
      <w:pPr>
        <w:pStyle w:val="BodyText"/>
      </w:pPr>
      <w:r w:rsidRPr="00185204">
        <w:t>This unit describes the skills and knowledge required to prepare and manage a marketing aud</w:t>
      </w:r>
      <w:r w:rsidRPr="00185204">
        <w:t>it, with reference to an organisation’s marketing plan.</w:t>
      </w:r>
    </w:p>
    <w:p w:rsidR="00000000" w:rsidRPr="00185204" w:rsidP="008C1008">
      <w:pPr>
        <w:pStyle w:val="BodyText"/>
      </w:pPr>
      <w:r w:rsidRPr="00185204">
        <w:t>It applies to individuals who are required to develop a comprehensive description of the organisation’s marketing operations as part of the marketing, planning and management auditing process.</w:t>
      </w:r>
    </w:p>
    <w:p w:rsidR="00000000" w:rsidRPr="00185204" w:rsidP="008C1008">
      <w:pPr>
        <w:pStyle w:val="BodyText"/>
      </w:pPr>
      <w:r w:rsidRPr="00185204">
        <w:t>The o</w:t>
      </w:r>
      <w:r w:rsidRPr="00185204">
        <w:t>utcomes of marketing audits are generally used to inform an organisation’s marketing plan.</w:t>
      </w:r>
    </w:p>
    <w:p w:rsidR="00000000" w:rsidRPr="00185204" w:rsidP="008C1008">
      <w:pPr>
        <w:pStyle w:val="BodyText"/>
      </w:pPr>
      <w:r w:rsidRPr="00185204">
        <w:t>In this role, individuals must possess a sound theoretical knowledge of advertising management and demonstrate a range of managerial skills. Typically, they have re</w:t>
      </w:r>
      <w:r w:rsidRPr="00185204">
        <w:t>sponsibility for work of other staff.</w:t>
      </w:r>
    </w:p>
    <w:p w:rsidR="00000000" w:rsidRPr="00185204" w:rsidP="008C1008">
      <w:pPr>
        <w:pStyle w:val="BodyText"/>
      </w:pPr>
      <w:r w:rsidRPr="00185204">
        <w:t>No licensing, legislative or certification requirements apply to this unit at the time of publication.</w:t>
      </w:r>
    </w:p>
    <w:p w:rsidR="00000000" w:rsidRPr="00185204" w:rsidP="00185204">
      <w:pPr>
        <w:pStyle w:val="Heading1"/>
      </w:pPr>
      <w:bookmarkStart w:id="3" w:name="O_711966"/>
      <w:bookmarkEnd w:id="3"/>
      <w:r w:rsidRPr="00185204">
        <w:t>Unit Sector</w:t>
      </w:r>
    </w:p>
    <w:p w:rsidR="00000000" w:rsidRPr="00185204" w:rsidP="008C1008">
      <w:pPr>
        <w:pStyle w:val="BodyText"/>
      </w:pPr>
      <w:r w:rsidRPr="00185204">
        <w:t>Business Development – Marketing</w:t>
      </w:r>
    </w:p>
    <w:p w:rsidR="00000000" w:rsidRPr="00185204" w:rsidP="00185204">
      <w:pPr>
        <w:pStyle w:val="Heading1"/>
      </w:pPr>
      <w:bookmarkStart w:id="4" w:name="O_711967"/>
      <w:bookmarkEnd w:id="4"/>
      <w:r w:rsidRPr="0018520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52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rPr>
                <w:rStyle w:val="SpecialBold"/>
              </w:rPr>
              <w:t>PERFORMANCE CRITERIA</w:t>
            </w:r>
          </w:p>
        </w:tc>
      </w:tr>
      <w:tr w:rsidTr="001852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52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1. Prepare for marketing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t>1.1 Identify main purposes of marketing audit in accorda</w:t>
            </w:r>
            <w:r w:rsidRPr="00185204">
              <w:t>nce with organisational requirements</w:t>
            </w:r>
          </w:p>
          <w:p w:rsidR="00000000" w:rsidRPr="00185204" w:rsidP="00185204">
            <w:pPr>
              <w:pStyle w:val="BodyText"/>
            </w:pPr>
            <w:r w:rsidRPr="00185204">
              <w:t>1.2 Determine scope of marketing audit and audit methodology in accordance with organisational requirements</w:t>
            </w:r>
          </w:p>
          <w:p w:rsidR="00000000" w:rsidRPr="00185204" w:rsidP="00185204">
            <w:pPr>
              <w:pStyle w:val="BodyText"/>
            </w:pPr>
            <w:r w:rsidRPr="00185204">
              <w:t>1.3 Determine when a marketing audit should be undertaken, in accordance with organisational requirements</w:t>
            </w:r>
          </w:p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1.4 I</w:t>
            </w:r>
            <w:r w:rsidRPr="00185204">
              <w:t>dentify participants likely to be involved in carrying out a marketing audit</w:t>
            </w:r>
          </w:p>
        </w:tc>
      </w:tr>
      <w:tr w:rsidTr="001852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2. Identify form of marketing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t>2.1 Identify main characteristics of marketing audit in terms of relevance to task and audit priorities</w:t>
            </w:r>
          </w:p>
          <w:p w:rsidR="00000000" w:rsidRPr="00185204" w:rsidP="00185204">
            <w:pPr>
              <w:pStyle w:val="BodyText"/>
            </w:pPr>
            <w:r w:rsidRPr="00185204">
              <w:t>2.2 Identity main elements to be included in marketing audit and its format, in accordance with organisational requirements</w:t>
            </w:r>
          </w:p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2.3 Identify various forms of marketing audit and select those that best meet requirements of marketing plan, in accordance with org</w:t>
            </w:r>
            <w:r w:rsidRPr="00185204">
              <w:t>anisational requirements</w:t>
            </w:r>
          </w:p>
        </w:tc>
      </w:tr>
      <w:tr w:rsidTr="001852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3. Conduct external marketing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t>3.1 Identify criteria to use in external marketing audit, in accordance with organisational requirements</w:t>
            </w:r>
          </w:p>
          <w:p w:rsidR="00000000" w:rsidRPr="00185204" w:rsidP="00185204">
            <w:pPr>
              <w:pStyle w:val="BodyText"/>
            </w:pPr>
            <w:r w:rsidRPr="00185204">
              <w:t xml:space="preserve">3.2 Identify and describe, in qualitative and quantitative terms, external environmental </w:t>
            </w:r>
            <w:r w:rsidRPr="00185204">
              <w:t>factors which meet requirements of audit process</w:t>
            </w:r>
          </w:p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3.3 Identify and describe, in qualitative and quantitative terms, technological factors, market characteristics and competitive factors relating to or affecting the business, which meet audit process require</w:t>
            </w:r>
            <w:r w:rsidRPr="00185204">
              <w:t>ments</w:t>
            </w:r>
          </w:p>
        </w:tc>
      </w:tr>
      <w:tr w:rsidTr="001852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4. Conduct internal marketing (self)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t>4.1 Identify criteria to use in an internal marketing audit in accordance with organisational requirements</w:t>
            </w:r>
          </w:p>
          <w:p w:rsidR="00000000" w:rsidRPr="00185204" w:rsidP="00185204">
            <w:pPr>
              <w:pStyle w:val="BodyText"/>
            </w:pPr>
            <w:r w:rsidRPr="00185204">
              <w:t>4.2 Describe the marketing organisation in accordance with organisational and audit requirements</w:t>
            </w:r>
          </w:p>
          <w:p w:rsidR="00000000" w:rsidRPr="00185204" w:rsidP="00185204">
            <w:pPr>
              <w:pStyle w:val="BodyText"/>
            </w:pPr>
            <w:r w:rsidRPr="00185204">
              <w:t>4.</w:t>
            </w:r>
            <w:r w:rsidRPr="00185204">
              <w:t>3 Describe the marketing systems in accordance with organisational and audit requirements</w:t>
            </w:r>
          </w:p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4.4 Identify marketing productivity in terms of profitability and cost effectiveness, and record results in accordance with organisational and audit requirements</w:t>
            </w:r>
          </w:p>
        </w:tc>
      </w:tr>
      <w:tr w:rsidTr="001852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 xml:space="preserve">5. </w:t>
            </w:r>
            <w:r w:rsidRPr="00185204">
              <w:t>Prepare marketing audit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t>5.1 Write a marketing audit report in accordance with organisational requirements</w:t>
            </w:r>
          </w:p>
          <w:p w:rsidR="00000000" w:rsidRPr="00185204" w:rsidP="00185204">
            <w:pPr>
              <w:pStyle w:val="BodyText"/>
            </w:pPr>
            <w:r w:rsidRPr="00185204">
              <w:t>5.2 Ensure marketing audit report meets reporting requirements of marketing audit form selected</w:t>
            </w:r>
          </w:p>
          <w:p w:rsidR="00000000" w:rsidRPr="00185204" w:rsidP="00185204">
            <w:pPr>
              <w:pStyle w:val="BodyText"/>
            </w:pPr>
            <w:r w:rsidRPr="00185204">
              <w:t>5.3 Ensure marketing audit report meets require</w:t>
            </w:r>
            <w:r w:rsidRPr="00185204">
              <w:t>ments of the marketing plan</w:t>
            </w:r>
          </w:p>
        </w:tc>
      </w:tr>
    </w:tbl>
    <w:p w:rsidR="00000000" w:rsidRPr="00185204" w:rsidP="00185204">
      <w:pPr>
        <w:pStyle w:val="BodyText"/>
      </w:pPr>
    </w:p>
    <w:p w:rsidR="00000000" w:rsidRPr="00185204" w:rsidP="00185204">
      <w:pPr>
        <w:pStyle w:val="AllowPageBreak"/>
      </w:pPr>
    </w:p>
    <w:p w:rsidR="00000000" w:rsidRPr="00185204" w:rsidP="00185204">
      <w:pPr>
        <w:pStyle w:val="Heading1"/>
      </w:pPr>
      <w:bookmarkStart w:id="5" w:name="O_711968"/>
      <w:bookmarkEnd w:id="5"/>
      <w:r w:rsidRPr="00185204">
        <w:t>Foundation Skills</w:t>
      </w:r>
    </w:p>
    <w:p w:rsidR="00000000" w:rsidRPr="008C1008" w:rsidP="008C1008">
      <w:pPr>
        <w:pStyle w:val="BodyText"/>
        <w:rPr>
          <w:i/>
        </w:rPr>
      </w:pPr>
      <w:r w:rsidRPr="008C100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852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rPr>
                <w:rStyle w:val="SpecialBold"/>
              </w:rPr>
              <w:t>Description</w:t>
            </w:r>
          </w:p>
        </w:tc>
      </w:tr>
      <w:tr w:rsidTr="001852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1.1-1.4, 2.1-2.3, 3.1-3.3, 4.1-4.4,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ListBullet"/>
              <w:rPr>
                <w:lang w:val="en-NZ"/>
              </w:rPr>
            </w:pPr>
            <w:r w:rsidRPr="00185204">
              <w:t>Identifies and evaluates complex textual information when auditing workplace documentation</w:t>
            </w:r>
          </w:p>
        </w:tc>
      </w:tr>
      <w:tr w:rsidTr="001852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3.2, 3.3, 4.2-4.4,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ListBullet"/>
              <w:rPr>
                <w:lang w:val="en-NZ"/>
              </w:rPr>
            </w:pPr>
            <w:r w:rsidRPr="00185204">
              <w:t>Uses clear, accurate and relevant language to organise and r</w:t>
            </w:r>
            <w:r w:rsidRPr="00185204">
              <w:t>ecord information using suitable organisational formats</w:t>
            </w:r>
          </w:p>
        </w:tc>
      </w:tr>
      <w:tr w:rsidTr="001852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1.4, 3.2, 3.3, 4.2, 4.3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ListBullet"/>
              <w:rPr>
                <w:lang w:val="en-NZ"/>
              </w:rPr>
            </w:pPr>
            <w:r w:rsidRPr="00185204">
              <w:t>Participates in verbal exchanges using appropriate language and non-verbal features</w:t>
            </w:r>
          </w:p>
        </w:tc>
      </w:tr>
      <w:tr w:rsidTr="001852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3.2-4.4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ListBullet"/>
              <w:rPr>
                <w:lang w:val="en-NZ"/>
              </w:rPr>
            </w:pPr>
            <w:r w:rsidRPr="00185204">
              <w:t>Interprets numerical data and makes basic calculations to audit external marketing, quantify data and determine financial gains</w:t>
            </w:r>
          </w:p>
        </w:tc>
      </w:tr>
      <w:tr w:rsidTr="001852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1.1-1.3, 2.2, 2.3, 3.1-3.3, 4.1-4.4,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ListBullet"/>
              <w:rPr>
                <w:lang w:val="en-NZ"/>
              </w:rPr>
            </w:pPr>
            <w:r w:rsidRPr="00185204">
              <w:t>Adheres to organisational policies and objectives, an</w:t>
            </w:r>
            <w:r w:rsidRPr="00185204">
              <w:t>d considers own role for its contribution to broader goals of work environment</w:t>
            </w:r>
          </w:p>
        </w:tc>
      </w:tr>
      <w:tr w:rsidTr="001852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1.1-1.4, 2.1-2.3, 3.1-3.3,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ListBullet"/>
            </w:pPr>
            <w:r w:rsidRPr="00185204">
              <w:t>Develops plans and uses effective time management and organisational skills to complete tasks with an awareness of how they ma</w:t>
            </w:r>
            <w:r w:rsidRPr="00185204">
              <w:t>y contribute to longer-term operational and strategic goals</w:t>
            </w:r>
          </w:p>
          <w:p w:rsidR="00000000" w:rsidRPr="00185204" w:rsidP="00185204">
            <w:pPr>
              <w:pStyle w:val="ListBullet"/>
            </w:pPr>
            <w:r w:rsidRPr="00185204">
              <w:t>In more complex, non-routine situations, uses formal decision-making processes, setting or clarifying goals, gathering information and identifying and evaluating several choices against a set of criteria</w:t>
            </w:r>
          </w:p>
          <w:p w:rsidR="00000000" w:rsidRPr="00185204" w:rsidP="00185204">
            <w:pPr>
              <w:pStyle w:val="ListBullet"/>
            </w:pPr>
            <w:r w:rsidRPr="00185204">
              <w:t>Recognises and uses a range of relevant digital lang</w:t>
            </w:r>
            <w:r w:rsidRPr="00185204">
              <w:t>uage and symbols</w:t>
            </w:r>
          </w:p>
          <w:p w:rsidR="00000000" w:rsidRPr="00185204" w:rsidP="00185204">
            <w:pPr>
              <w:pStyle w:val="ListBullet"/>
            </w:pPr>
            <w:r w:rsidRPr="00185204">
              <w:t>When dealing with complex issues, identifies cause of the problem, and uses analytical processes to generate possible solutions</w:t>
            </w:r>
          </w:p>
        </w:tc>
      </w:tr>
    </w:tbl>
    <w:p w:rsidR="00000000" w:rsidRPr="00185204" w:rsidP="00185204">
      <w:pPr>
        <w:pStyle w:val="BodyText"/>
      </w:pPr>
    </w:p>
    <w:p w:rsidR="00000000" w:rsidRPr="00185204" w:rsidP="00185204">
      <w:pPr>
        <w:pStyle w:val="AllowPageBreak"/>
      </w:pPr>
    </w:p>
    <w:p w:rsidR="00000000" w:rsidRPr="00185204" w:rsidP="00185204">
      <w:pPr>
        <w:pStyle w:val="Heading1"/>
      </w:pPr>
      <w:bookmarkStart w:id="6" w:name="O_711970"/>
      <w:bookmarkEnd w:id="6"/>
      <w:r w:rsidRPr="001852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85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rPr>
                <w:rStyle w:val="SpecialBold"/>
              </w:rPr>
              <w:t>Code and title</w:t>
            </w:r>
          </w:p>
          <w:p w:rsidR="00000000" w:rsidRPr="00185204" w:rsidP="00185204">
            <w:pPr>
              <w:pStyle w:val="BodyText"/>
            </w:pPr>
            <w:r w:rsidRPr="0018520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rPr>
                <w:rStyle w:val="SpecialBold"/>
              </w:rPr>
              <w:t>Code and title</w:t>
            </w:r>
          </w:p>
          <w:p w:rsidR="00000000" w:rsidRPr="00185204" w:rsidP="00185204">
            <w:pPr>
              <w:pStyle w:val="BodyText"/>
            </w:pPr>
            <w:r w:rsidRPr="0018520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rPr>
                <w:rStyle w:val="SpecialBold"/>
              </w:rPr>
              <w:t>Comm</w:t>
            </w:r>
            <w:r w:rsidRPr="00185204">
              <w:rPr>
                <w:rStyle w:val="SpecialBold"/>
              </w:rPr>
              <w:t>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rPr>
                <w:rStyle w:val="SpecialBold"/>
              </w:rPr>
              <w:t>Equivalence status</w:t>
            </w:r>
          </w:p>
        </w:tc>
      </w:tr>
      <w:tr w:rsidTr="00185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BSBMKG515 Conduct a marketing audit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BSBMKG515A Conduct a marketing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204">
            <w:pPr>
              <w:pStyle w:val="BodyText"/>
              <w:rPr>
                <w:lang w:val="en-NZ"/>
              </w:rPr>
            </w:pPr>
            <w:r w:rsidRPr="0018520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204" w:rsidP="00185204">
            <w:pPr>
              <w:pStyle w:val="BodyText"/>
            </w:pPr>
            <w:r w:rsidRPr="00185204">
              <w:t>Equivalent unit</w:t>
            </w:r>
          </w:p>
        </w:tc>
      </w:tr>
    </w:tbl>
    <w:p w:rsidR="00000000" w:rsidRPr="00185204" w:rsidP="00185204">
      <w:pPr>
        <w:pStyle w:val="BodyText"/>
      </w:pPr>
    </w:p>
    <w:p w:rsidR="00000000" w:rsidRPr="00185204" w:rsidP="00185204">
      <w:pPr>
        <w:pStyle w:val="AllowPageBreak"/>
      </w:pPr>
    </w:p>
    <w:p w:rsidR="00000000" w:rsidRPr="00185204" w:rsidP="00185204">
      <w:pPr>
        <w:pStyle w:val="Heading1"/>
      </w:pPr>
      <w:bookmarkStart w:id="7" w:name="O_711977"/>
      <w:bookmarkEnd w:id="7"/>
      <w:r w:rsidRPr="00185204">
        <w:t>Links</w:t>
      </w:r>
    </w:p>
    <w:p w:rsidR="00000000" w:rsidRPr="00185204" w:rsidP="008C1008">
      <w:pPr>
        <w:pStyle w:val="BodyText"/>
      </w:pPr>
      <w:r w:rsidRPr="001852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50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5204" w:rsidP="00185204"/>
    <w:sectPr w:rsidSect="001852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04" w:rsidRPr="008C1008" w:rsidP="008C10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08" w:rsidP="00185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008" w:rsidP="00185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1008" w:rsidP="001852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204" w:rsidRPr="008C1008" w:rsidP="008C10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08" w:rsidRPr="002D2AF8" w:rsidP="00185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BSBMKG515 Conduct a marketing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C1008" w:rsidP="00185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B4E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BC5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204"/>
  </w:style>
  <w:style w:type="character" w:customStyle="1" w:styleId="Heading1Char">
    <w:name w:val="Heading 1 Char"/>
    <w:basedOn w:val="DefaultParagraphFont"/>
    <w:link w:val="Heading1"/>
    <w:rsid w:val="00185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2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2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2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204"/>
    <w:rPr>
      <w:b/>
      <w:spacing w:val="0"/>
    </w:rPr>
  </w:style>
  <w:style w:type="character" w:styleId="Emphasis">
    <w:name w:val="Emphasis"/>
    <w:basedOn w:val="DefaultParagraphFont"/>
    <w:qFormat/>
    <w:rsid w:val="00185204"/>
    <w:rPr>
      <w:i/>
    </w:rPr>
  </w:style>
  <w:style w:type="paragraph" w:customStyle="1" w:styleId="SuperHeading">
    <w:name w:val="SuperHeading"/>
    <w:basedOn w:val="Normal"/>
    <w:rsid w:val="001852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2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2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2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2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2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2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204"/>
  </w:style>
  <w:style w:type="paragraph" w:styleId="TableofFigures">
    <w:name w:val="table of figures"/>
    <w:basedOn w:val="Normal"/>
    <w:next w:val="Normal"/>
    <w:semiHidden/>
    <w:rsid w:val="00185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2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204"/>
    <w:rPr>
      <w:rFonts w:ascii="Wingdings" w:hAnsi="Wingdings"/>
    </w:rPr>
  </w:style>
  <w:style w:type="paragraph" w:customStyle="1" w:styleId="TableHeading">
    <w:name w:val="Table Heading"/>
    <w:basedOn w:val="HeadingBase"/>
    <w:rsid w:val="00185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204"/>
    <w:rPr>
      <w:color w:val="0033CC"/>
      <w:u w:val="none"/>
    </w:rPr>
  </w:style>
  <w:style w:type="paragraph" w:customStyle="1" w:styleId="BodyTextRight">
    <w:name w:val="Body Text Right"/>
    <w:basedOn w:val="BodyText"/>
    <w:rsid w:val="00185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2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2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204"/>
    <w:rPr>
      <w:sz w:val="32"/>
    </w:rPr>
  </w:style>
  <w:style w:type="paragraph" w:customStyle="1" w:styleId="HeadingProcedure">
    <w:name w:val="Heading Procedure"/>
    <w:basedOn w:val="HeadingBase"/>
    <w:next w:val="Normal"/>
    <w:rsid w:val="00185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204"/>
    <w:pPr>
      <w:spacing w:before="60" w:after="60"/>
    </w:pPr>
  </w:style>
  <w:style w:type="paragraph" w:styleId="ListContinue">
    <w:name w:val="List Continue"/>
    <w:basedOn w:val="List"/>
    <w:rsid w:val="00185204"/>
    <w:pPr>
      <w:ind w:firstLine="0"/>
    </w:pPr>
  </w:style>
  <w:style w:type="paragraph" w:customStyle="1" w:styleId="ListNote">
    <w:name w:val="List Note"/>
    <w:basedOn w:val="List"/>
    <w:rsid w:val="00185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204"/>
    <w:rPr>
      <w:rFonts w:ascii="Courier New" w:hAnsi="Courier New"/>
    </w:rPr>
  </w:style>
  <w:style w:type="paragraph" w:customStyle="1" w:styleId="NoteBullet">
    <w:name w:val="Note Bullet"/>
    <w:basedOn w:val="Note"/>
    <w:rsid w:val="00185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2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2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204"/>
    <w:rPr>
      <w:b/>
      <w:smallCaps/>
    </w:rPr>
  </w:style>
  <w:style w:type="paragraph" w:customStyle="1" w:styleId="TableListNumber">
    <w:name w:val="Table List Number"/>
    <w:basedOn w:val="ListNumber"/>
    <w:rsid w:val="00185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204"/>
    <w:pPr>
      <w:numPr>
        <w:numId w:val="8"/>
      </w:numPr>
    </w:pPr>
  </w:style>
  <w:style w:type="paragraph" w:customStyle="1" w:styleId="ListAlpha2">
    <w:name w:val="List Alpha 2"/>
    <w:basedOn w:val="List2"/>
    <w:rsid w:val="00185204"/>
    <w:pPr>
      <w:numPr>
        <w:numId w:val="7"/>
      </w:numPr>
    </w:pPr>
  </w:style>
  <w:style w:type="paragraph" w:styleId="List2">
    <w:name w:val="List 2"/>
    <w:basedOn w:val="BodyText"/>
    <w:rsid w:val="001852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2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2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204"/>
    <w:pPr>
      <w:numPr>
        <w:numId w:val="3"/>
      </w:numPr>
    </w:pPr>
  </w:style>
  <w:style w:type="paragraph" w:styleId="ListContinue2">
    <w:name w:val="List Continue 2"/>
    <w:basedOn w:val="List2"/>
    <w:rsid w:val="00185204"/>
    <w:pPr>
      <w:ind w:firstLine="0"/>
    </w:pPr>
  </w:style>
  <w:style w:type="paragraph" w:styleId="ListContinue3">
    <w:name w:val="List Continue 3"/>
    <w:basedOn w:val="List3"/>
    <w:rsid w:val="00185204"/>
    <w:pPr>
      <w:ind w:left="1021" w:firstLine="0"/>
    </w:pPr>
  </w:style>
  <w:style w:type="paragraph" w:styleId="ListContinue4">
    <w:name w:val="List Continue 4"/>
    <w:basedOn w:val="List4"/>
    <w:rsid w:val="00185204"/>
    <w:pPr>
      <w:ind w:firstLine="0"/>
    </w:pPr>
  </w:style>
  <w:style w:type="paragraph" w:styleId="ListContinue5">
    <w:name w:val="List Continue 5"/>
    <w:basedOn w:val="List5"/>
    <w:rsid w:val="00185204"/>
    <w:pPr>
      <w:ind w:firstLine="0"/>
    </w:pPr>
  </w:style>
  <w:style w:type="paragraph" w:styleId="ListNumber3">
    <w:name w:val="List Number 3"/>
    <w:basedOn w:val="List3"/>
    <w:rsid w:val="00185204"/>
    <w:pPr>
      <w:numPr>
        <w:numId w:val="4"/>
      </w:numPr>
    </w:pPr>
  </w:style>
  <w:style w:type="paragraph" w:styleId="ListNumber4">
    <w:name w:val="List Number 4"/>
    <w:basedOn w:val="List4"/>
    <w:rsid w:val="00185204"/>
    <w:pPr>
      <w:numPr>
        <w:numId w:val="5"/>
      </w:numPr>
    </w:pPr>
  </w:style>
  <w:style w:type="paragraph" w:styleId="ListNumber5">
    <w:name w:val="List Number 5"/>
    <w:basedOn w:val="List5"/>
    <w:rsid w:val="00185204"/>
    <w:pPr>
      <w:numPr>
        <w:numId w:val="6"/>
      </w:numPr>
    </w:pPr>
  </w:style>
  <w:style w:type="paragraph" w:styleId="BlockText">
    <w:name w:val="Block Text"/>
    <w:basedOn w:val="Normal"/>
    <w:rsid w:val="001852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2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204"/>
    <w:rPr>
      <w:sz w:val="16"/>
      <w:vertAlign w:val="superscript"/>
    </w:rPr>
  </w:style>
  <w:style w:type="character" w:customStyle="1" w:styleId="Symbols">
    <w:name w:val="Symbols"/>
    <w:basedOn w:val="DefaultParagraphFont"/>
    <w:rsid w:val="00185204"/>
    <w:rPr>
      <w:rFonts w:ascii="Symbol" w:hAnsi="Symbol"/>
    </w:rPr>
  </w:style>
  <w:style w:type="character" w:customStyle="1" w:styleId="MenuOptions">
    <w:name w:val="Menu Options"/>
    <w:basedOn w:val="DefaultParagraphFont"/>
    <w:rsid w:val="001852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204"/>
    <w:rPr>
      <w:b/>
    </w:rPr>
  </w:style>
  <w:style w:type="character" w:customStyle="1" w:styleId="Underlined">
    <w:name w:val="Underlined"/>
    <w:basedOn w:val="DefaultParagraphFont"/>
    <w:rsid w:val="00185204"/>
    <w:rPr>
      <w:u w:val="single"/>
    </w:rPr>
  </w:style>
  <w:style w:type="paragraph" w:customStyle="1" w:styleId="TableBodyTextRight">
    <w:name w:val="Table Body Text Right"/>
    <w:basedOn w:val="TableBodyText"/>
    <w:rsid w:val="00185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204"/>
    <w:rPr>
      <w:sz w:val="18"/>
    </w:rPr>
  </w:style>
  <w:style w:type="paragraph" w:customStyle="1" w:styleId="BodySmallRight">
    <w:name w:val="Body Small Right"/>
    <w:basedOn w:val="BodyTextRight"/>
    <w:rsid w:val="00185204"/>
    <w:rPr>
      <w:sz w:val="18"/>
      <w:szCs w:val="18"/>
    </w:rPr>
  </w:style>
  <w:style w:type="paragraph" w:customStyle="1" w:styleId="MarginEdition">
    <w:name w:val="Margin Edition"/>
    <w:basedOn w:val="MarginNote"/>
    <w:rsid w:val="00185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204"/>
    <w:rPr>
      <w:sz w:val="2"/>
      <w:szCs w:val="2"/>
    </w:rPr>
  </w:style>
  <w:style w:type="character" w:customStyle="1" w:styleId="Small">
    <w:name w:val="Small"/>
    <w:basedOn w:val="DefaultParagraphFont"/>
    <w:rsid w:val="00185204"/>
    <w:rPr>
      <w:sz w:val="16"/>
    </w:rPr>
  </w:style>
  <w:style w:type="paragraph" w:customStyle="1" w:styleId="WideTable">
    <w:name w:val="Wide Table"/>
    <w:basedOn w:val="Normal"/>
    <w:rsid w:val="001852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204"/>
  </w:style>
  <w:style w:type="paragraph" w:styleId="Quote">
    <w:name w:val="Quote"/>
    <w:basedOn w:val="Heading1"/>
    <w:link w:val="QuoteChar"/>
    <w:qFormat/>
    <w:rsid w:val="001852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204"/>
    <w:pPr>
      <w:pageBreakBefore/>
    </w:pPr>
  </w:style>
  <w:style w:type="paragraph" w:customStyle="1" w:styleId="Border">
    <w:name w:val="Border"/>
    <w:basedOn w:val="Normal"/>
    <w:qFormat/>
    <w:rsid w:val="00185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2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2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204"/>
    <w:rPr>
      <w:u w:val="single"/>
    </w:rPr>
  </w:style>
  <w:style w:type="character" w:customStyle="1" w:styleId="BoldandItalics">
    <w:name w:val="Bold and Italics"/>
    <w:qFormat/>
    <w:rsid w:val="00185204"/>
    <w:rPr>
      <w:b/>
      <w:i/>
      <w:u w:val="none"/>
    </w:rPr>
  </w:style>
  <w:style w:type="paragraph" w:styleId="BalloonText">
    <w:name w:val="Balloon Text"/>
    <w:basedOn w:val="Normal"/>
    <w:link w:val="BalloonTextChar"/>
    <w:rsid w:val="00185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2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2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2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2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2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204"/>
    <w:pPr>
      <w:spacing w:before="0" w:after="0"/>
    </w:pPr>
  </w:style>
  <w:style w:type="paragraph" w:customStyle="1" w:styleId="BodyTextBold">
    <w:name w:val="Body Text Bold"/>
    <w:basedOn w:val="BodyText"/>
    <w:qFormat/>
    <w:rsid w:val="00185204"/>
    <w:rPr>
      <w:b/>
    </w:rPr>
  </w:style>
  <w:style w:type="character" w:styleId="Hyperlink">
    <w:name w:val="Hyperlink"/>
    <w:basedOn w:val="DefaultParagraphFont"/>
    <w:uiPriority w:val="99"/>
    <w:unhideWhenUsed/>
    <w:rsid w:val="008C10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4815</Characters>
  <Application>Microsoft Office Word</Application>
  <DocSecurity>0</DocSecurity>
  <Lines>178</Lines>
  <Paragraphs>97</Paragraphs>
  <ScaleCrop>false</ScaleCrop>
  <Company>Author-it Software Corporation Ltd.</Company>
  <LinksUpToDate>false</LinksUpToDate>
  <CharactersWithSpaces>5467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BSBMKG515 Conduct a marketing audit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2020-07-07T08:55:00Z</dcterms:created>
  <dcterms:modified xsi:type="dcterms:W3CDTF">2020-07-07T08:55:00Z</dcterms:modified>
</cp:coreProperties>
</file>