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7F8" w:rsidP="002E3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BSBMKG501 Identify and evaluate marketing opportunities</w:t>
      </w:r>
      <w:r>
        <w:fldChar w:fldCharType="end"/>
      </w:r>
    </w:p>
    <w:p w:rsidR="002E37F8" w:rsidP="002E37F8">
      <w:pPr>
        <w:pStyle w:val="Version"/>
        <w:sectPr w:rsidSect="000E3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F7D" w:rsidP="000E3F7D">
      <w:pPr>
        <w:pStyle w:val="SuperHeading"/>
      </w:pPr>
      <w:r w:rsidRPr="000E3F7D">
        <w:t>BSBMKG501 Identify and evaluate marketing opportunities</w:t>
      </w:r>
    </w:p>
    <w:p w:rsidR="00000000" w:rsidRPr="000E3F7D" w:rsidP="000E3F7D">
      <w:pPr>
        <w:pStyle w:val="Heading1"/>
      </w:pPr>
      <w:bookmarkStart w:id="1" w:name="O_711735"/>
      <w:bookmarkEnd w:id="1"/>
      <w:r w:rsidRPr="000E3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SpecialBold"/>
              </w:rPr>
              <w:t>Comments</w:t>
            </w:r>
          </w:p>
        </w:tc>
      </w:tr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This version first released with BSB Business Services Training Package Version 1.0.</w:t>
            </w:r>
          </w:p>
        </w:tc>
      </w:tr>
    </w:tbl>
    <w:p w:rsidR="00000000" w:rsidRPr="000E3F7D" w:rsidP="000E3F7D">
      <w:pPr>
        <w:pStyle w:val="BodyText"/>
      </w:pP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2" w:name="O_711736"/>
      <w:bookmarkEnd w:id="2"/>
      <w:r w:rsidRPr="000E3F7D">
        <w:t>Application</w:t>
      </w:r>
    </w:p>
    <w:p w:rsidR="00000000" w:rsidRPr="000E3F7D" w:rsidP="002E37F8">
      <w:pPr>
        <w:pStyle w:val="BodyText"/>
      </w:pPr>
      <w:r w:rsidRPr="000E3F7D">
        <w:t>This unit describes the skills and knowledge required to identify, evaluate</w:t>
      </w:r>
      <w:r w:rsidRPr="000E3F7D">
        <w:t xml:space="preserve"> and take advantage of marketing opportunities by analysing market data, distinguishing characteristics of possible markets and assessing viability of changes to operations.</w:t>
      </w:r>
    </w:p>
    <w:p w:rsidR="00000000" w:rsidRPr="000E3F7D" w:rsidP="002E37F8">
      <w:pPr>
        <w:pStyle w:val="BodyText"/>
      </w:pPr>
      <w:r w:rsidRPr="000E3F7D">
        <w:t>It applies to individuals working in a supervisory or management marketing or adv</w:t>
      </w:r>
      <w:r w:rsidRPr="000E3F7D">
        <w:t>ertising role within a marketing or advertising team or media organisation.</w:t>
      </w:r>
    </w:p>
    <w:p w:rsidR="00000000" w:rsidRPr="000E3F7D" w:rsidP="002E37F8">
      <w:pPr>
        <w:pStyle w:val="BodyText"/>
      </w:pPr>
      <w:r w:rsidRPr="000E3F7D">
        <w:t>No licensing, legislative or certification requirements apply to this unit at the time of publication.</w:t>
      </w:r>
    </w:p>
    <w:p w:rsidR="00000000" w:rsidRPr="000E3F7D" w:rsidP="000E3F7D">
      <w:pPr>
        <w:pStyle w:val="Heading1"/>
      </w:pPr>
      <w:bookmarkStart w:id="3" w:name="O_711739"/>
      <w:bookmarkEnd w:id="3"/>
      <w:r w:rsidRPr="000E3F7D">
        <w:t>Unit Sector</w:t>
      </w:r>
    </w:p>
    <w:p w:rsidR="00000000" w:rsidRPr="000E3F7D" w:rsidP="002E37F8">
      <w:pPr>
        <w:pStyle w:val="BodyText"/>
      </w:pPr>
      <w:r w:rsidRPr="000E3F7D">
        <w:t>Business Development – Marketing</w:t>
      </w:r>
    </w:p>
    <w:p w:rsidR="00000000" w:rsidRPr="000E3F7D" w:rsidP="000E3F7D">
      <w:pPr>
        <w:pStyle w:val="Heading1"/>
      </w:pPr>
      <w:bookmarkStart w:id="4" w:name="O_711740"/>
      <w:bookmarkEnd w:id="4"/>
      <w:r w:rsidRPr="000E3F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SpecialBold"/>
              </w:rPr>
              <w:t>PERFORMANCE CRITERIA</w:t>
            </w:r>
          </w:p>
        </w:tc>
      </w:tr>
      <w:tr w:rsidTr="000E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1. Identify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1.1 Analyse information on market and business needs to identify marketing opportunities</w:t>
            </w:r>
          </w:p>
          <w:p w:rsidR="00000000" w:rsidRPr="000E3F7D" w:rsidP="000E3F7D">
            <w:pPr>
              <w:pStyle w:val="BodyText"/>
            </w:pPr>
            <w:r w:rsidRPr="000E3F7D">
              <w:t>1.2 Research potential new markets and assess opportunities to enter, shape or influence each market, and the likely contribution to the business</w:t>
            </w:r>
          </w:p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1.3 Explore entrepren</w:t>
            </w:r>
            <w:r w:rsidRPr="000E3F7D">
              <w:t>eurial, innovative approaches and creative ideas for their potential business application, and develop into potential marketing opportunities</w:t>
            </w:r>
          </w:p>
        </w:tc>
      </w:tr>
      <w:tr w:rsidTr="000E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 Investigate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2.1 Identify and analyse opportunities in terms of their likely fit with organisational goals and capabilities</w:t>
            </w:r>
          </w:p>
          <w:p w:rsidR="00000000" w:rsidRPr="000E3F7D" w:rsidP="000E3F7D">
            <w:pPr>
              <w:pStyle w:val="BodyText"/>
            </w:pPr>
            <w:r w:rsidRPr="000E3F7D">
              <w:t>2.2 Evaluate each opportunity to determine its impact on current business and customer base</w:t>
            </w:r>
          </w:p>
          <w:p w:rsidR="00000000" w:rsidRPr="000E3F7D" w:rsidP="000E3F7D">
            <w:pPr>
              <w:pStyle w:val="BodyText"/>
            </w:pPr>
            <w:r w:rsidRPr="000E3F7D">
              <w:t>2.3 Use an assessment of external factors, costs, ben</w:t>
            </w:r>
            <w:r w:rsidRPr="000E3F7D">
              <w:t>efits, risks and opportunities to determine the financial viability of each marketing opportunity</w:t>
            </w:r>
          </w:p>
          <w:p w:rsidR="00000000" w:rsidRPr="000E3F7D" w:rsidP="000E3F7D">
            <w:pPr>
              <w:pStyle w:val="BodyText"/>
            </w:pPr>
            <w:r w:rsidRPr="000E3F7D">
              <w:t>2.4 Determine probable return on investment and potential competitors</w:t>
            </w:r>
          </w:p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2.5 Describe and rank marketing opportunities on their viability, and likely contributio</w:t>
            </w:r>
            <w:r w:rsidRPr="000E3F7D">
              <w:t>n to the business</w:t>
            </w:r>
          </w:p>
        </w:tc>
      </w:tr>
      <w:tr w:rsidTr="000E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3. Evaluate required changes to current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3.1 Identify and document changes needed to current operations to take advantage of viable marketing opportunities</w:t>
            </w:r>
          </w:p>
          <w:p w:rsidR="00000000" w:rsidRPr="000E3F7D" w:rsidP="000E3F7D">
            <w:pPr>
              <w:pStyle w:val="BodyText"/>
            </w:pPr>
            <w:r w:rsidRPr="000E3F7D">
              <w:t xml:space="preserve">3.2 Ensure organisational changes to service an increased or different </w:t>
            </w:r>
            <w:r w:rsidRPr="000E3F7D">
              <w:t>customer base including provision for continued quality of service to existing customers</w:t>
            </w:r>
          </w:p>
          <w:p w:rsidR="00000000" w:rsidRPr="000E3F7D" w:rsidP="000E3F7D">
            <w:pPr>
              <w:pStyle w:val="BodyText"/>
            </w:pPr>
            <w:r w:rsidRPr="000E3F7D">
              <w:t>3.3 Estimate resource requirements for changed operations</w:t>
            </w:r>
          </w:p>
          <w:p w:rsidR="00000000" w:rsidRPr="000E3F7D" w:rsidP="000E3F7D">
            <w:pPr>
              <w:pStyle w:val="BodyText"/>
            </w:pPr>
            <w:r w:rsidRPr="000E3F7D">
              <w:t>3.4 Determine and communicate viability of making changes to current operations to key stakeholders</w:t>
            </w:r>
          </w:p>
          <w:p w:rsidR="00000000" w:rsidRPr="000E3F7D" w:rsidP="000E3F7D">
            <w:pPr>
              <w:pStyle w:val="BodyText"/>
            </w:pPr>
            <w:r w:rsidRPr="000E3F7D">
              <w:t>3.5 Docum</w:t>
            </w:r>
            <w:r w:rsidRPr="000E3F7D">
              <w:t>ent newly identified marketing opportunities and required changes</w:t>
            </w:r>
          </w:p>
        </w:tc>
      </w:tr>
    </w:tbl>
    <w:p w:rsidR="00000000" w:rsidRPr="000E3F7D" w:rsidP="000E3F7D">
      <w:pPr>
        <w:pStyle w:val="BodyText"/>
      </w:pP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5" w:name="O_711741"/>
      <w:bookmarkEnd w:id="5"/>
      <w:r w:rsidRPr="000E3F7D">
        <w:t>Foundation Skills</w:t>
      </w:r>
    </w:p>
    <w:p w:rsidR="00000000" w:rsidRPr="002E37F8" w:rsidP="002E37F8">
      <w:pPr>
        <w:pStyle w:val="BodyText"/>
        <w:rPr>
          <w:i/>
        </w:rPr>
      </w:pPr>
      <w:r w:rsidRPr="002E37F8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2E37F8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SpecialBold"/>
              </w:rPr>
              <w:t>Description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1.1-1.3, 2.1-2.4,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Evaluates and comprehends textual information from a range of sources and draws own conclusions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1.1-1.3, 2.5, 3.1,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Integrates information from a number of sources to develop material that supports purposes of documentation using suitable grammatical structure and clear, logical language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ListBullet"/>
            </w:pPr>
            <w:r w:rsidRPr="000E3F7D">
              <w:t>Presents opinions, ideas and organisational requireme</w:t>
            </w:r>
            <w:r w:rsidRPr="000E3F7D">
              <w:t xml:space="preserve">nts clearly and creatively using language and presentation techniques appropriate to audience and </w:t>
            </w:r>
            <w:r w:rsidRPr="000E3F7D">
              <w:t>environment</w:t>
            </w:r>
          </w:p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Elicits views and opinions of others by listening and questioning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2.3, 2.4, 3.3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Evaluates financial and marketing data using whole numbers, decimals and percentages to make accurate calculations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Recognises and follows explicit and implicit organisational protocols and meets expectations associated with</w:t>
            </w:r>
            <w:r w:rsidRPr="000E3F7D">
              <w:t xml:space="preserve"> own role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ListBullet"/>
              <w:rPr>
                <w:lang w:val="en-NZ"/>
              </w:rPr>
            </w:pPr>
            <w:r w:rsidRPr="000E3F7D">
              <w:t>Selects appropriate form, channel and mode of communication for a specific purpose relevant to own role</w:t>
            </w:r>
          </w:p>
        </w:tc>
      </w:tr>
      <w:tr w:rsidTr="000E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1.1-1.3, 2.1-2.4,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ListBullet"/>
            </w:pPr>
            <w:r w:rsidRPr="000E3F7D">
              <w:t>Develops plans to manage relatively complex tasks with an awareness of how they may contribute to longer-term operational and strategic goals</w:t>
            </w:r>
          </w:p>
          <w:p w:rsidR="00000000" w:rsidRPr="000E3F7D" w:rsidP="000E3F7D">
            <w:pPr>
              <w:pStyle w:val="ListBullet"/>
            </w:pPr>
            <w:r w:rsidRPr="000E3F7D">
              <w:t xml:space="preserve">Makes decisions by systematically analysing information, identifying and evaluating options against set criteria, </w:t>
            </w:r>
            <w:r w:rsidRPr="000E3F7D">
              <w:t>and choosing most appropriate option</w:t>
            </w:r>
          </w:p>
          <w:p w:rsidR="00000000" w:rsidRPr="000E3F7D" w:rsidP="000E3F7D">
            <w:pPr>
              <w:pStyle w:val="ListBullet"/>
            </w:pPr>
            <w:r w:rsidRPr="000E3F7D">
              <w:t>Evaluates outcomes of decisions to identify opportunities for improvement</w:t>
            </w:r>
          </w:p>
          <w:p w:rsidR="00000000" w:rsidRPr="000E3F7D" w:rsidP="000E3F7D">
            <w:pPr>
              <w:pStyle w:val="ListBullet"/>
            </w:pPr>
            <w:r w:rsidRPr="000E3F7D">
              <w:t>Develops new and innovative ideas through exploration, analysis and critical thinking</w:t>
            </w:r>
          </w:p>
        </w:tc>
      </w:tr>
    </w:tbl>
    <w:p w:rsidR="00000000" w:rsidRPr="000E3F7D" w:rsidP="000E3F7D">
      <w:pPr>
        <w:pStyle w:val="BodyText"/>
      </w:pP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6" w:name="O_711743"/>
      <w:bookmarkEnd w:id="6"/>
      <w:r w:rsidRPr="000E3F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Code and title</w:t>
            </w:r>
          </w:p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Code and title</w:t>
            </w:r>
          </w:p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SpecialBold"/>
              </w:rPr>
              <w:t>Equivalence status</w:t>
            </w:r>
          </w:p>
        </w:tc>
      </w:tr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 xml:space="preserve">BSBMKG501 Identify and evaluate marketing opportunities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BSBMKG501B Identify and evaluate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Equivalent unit</w:t>
            </w:r>
          </w:p>
        </w:tc>
      </w:tr>
    </w:tbl>
    <w:p w:rsidR="00000000" w:rsidRPr="000E3F7D" w:rsidP="000E3F7D">
      <w:pPr>
        <w:pStyle w:val="BodyText"/>
      </w:pP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7" w:name="O_711750"/>
      <w:bookmarkEnd w:id="7"/>
      <w:r w:rsidRPr="000E3F7D">
        <w:t>Links</w:t>
      </w:r>
    </w:p>
    <w:p w:rsidR="00000000" w:rsidRPr="000E3F7D" w:rsidP="002E37F8">
      <w:pPr>
        <w:pStyle w:val="BodyText"/>
      </w:pPr>
      <w:r w:rsidRPr="000E3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2C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F7D" w:rsidP="002E37F8">
      <w:pPr>
        <w:pStyle w:val="BodyText"/>
        <w:sectPr w:rsidSect="000E3F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3F7D" w:rsidP="000E3F7D">
      <w:pPr>
        <w:pStyle w:val="SuperHeading"/>
      </w:pPr>
      <w:r w:rsidRPr="000E3F7D">
        <w:t xml:space="preserve">Assessment </w:t>
      </w:r>
      <w:r w:rsidRPr="000E3F7D">
        <w:t>Requirements for BSBMKG501 Identify and evaluate marketing opportunities</w:t>
      </w:r>
    </w:p>
    <w:p w:rsidR="00000000" w:rsidRPr="000E3F7D" w:rsidP="000E3F7D">
      <w:pPr>
        <w:pStyle w:val="Heading1"/>
      </w:pPr>
      <w:bookmarkStart w:id="8" w:name="O_711745"/>
      <w:bookmarkEnd w:id="8"/>
      <w:r w:rsidRPr="000E3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rPr>
                <w:rStyle w:val="SpecialBold"/>
              </w:rPr>
              <w:t>Comments</w:t>
            </w:r>
          </w:p>
        </w:tc>
      </w:tr>
      <w:tr w:rsidTr="000E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F7D">
            <w:pPr>
              <w:pStyle w:val="BodyText"/>
              <w:rPr>
                <w:lang w:val="en-NZ"/>
              </w:rPr>
            </w:pPr>
            <w:r w:rsidRPr="000E3F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F7D" w:rsidP="000E3F7D">
            <w:pPr>
              <w:pStyle w:val="BodyText"/>
            </w:pPr>
            <w:r w:rsidRPr="000E3F7D">
              <w:t>This version first released with BSB Business Services Training Package Version 1.0.</w:t>
            </w:r>
          </w:p>
        </w:tc>
      </w:tr>
    </w:tbl>
    <w:p w:rsidR="00000000" w:rsidRPr="000E3F7D" w:rsidP="000E3F7D">
      <w:pPr>
        <w:pStyle w:val="BodyText"/>
      </w:pP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9" w:name="O_711746"/>
      <w:bookmarkEnd w:id="9"/>
      <w:r w:rsidRPr="000E3F7D">
        <w:t>Performance Ev</w:t>
      </w:r>
      <w:r w:rsidRPr="000E3F7D">
        <w:t>idence</w:t>
      </w:r>
    </w:p>
    <w:p w:rsidR="00000000" w:rsidRPr="000E3F7D" w:rsidP="002E37F8">
      <w:pPr>
        <w:pStyle w:val="BodyText"/>
      </w:pPr>
      <w:r w:rsidRPr="000E3F7D">
        <w:t>Evidence of the ability to:</w:t>
      </w:r>
    </w:p>
    <w:p w:rsidR="00000000" w:rsidRPr="000E3F7D" w:rsidP="000E3F7D">
      <w:pPr>
        <w:pStyle w:val="ListBullet"/>
      </w:pPr>
      <w:r w:rsidRPr="000E3F7D">
        <w:t>identify and evaluate marketing opportunities to determine whether they can meet organisational objectives</w:t>
      </w:r>
    </w:p>
    <w:p w:rsidR="00000000" w:rsidRPr="000E3F7D" w:rsidP="000E3F7D">
      <w:pPr>
        <w:pStyle w:val="ListBullet"/>
      </w:pPr>
      <w:r w:rsidRPr="000E3F7D">
        <w:t>document how current business operations need to be modified, and list resources required, to take advantage of newly identified and evaluated opportunities.</w:t>
      </w:r>
    </w:p>
    <w:p w:rsidR="00000000" w:rsidRPr="000E3F7D" w:rsidP="000E3F7D">
      <w:pPr>
        <w:pStyle w:val="BodyText"/>
      </w:pPr>
    </w:p>
    <w:p w:rsidR="00000000" w:rsidRPr="000E3F7D" w:rsidP="002E37F8">
      <w:pPr>
        <w:pStyle w:val="BodyText"/>
      </w:pPr>
      <w:r w:rsidRPr="000E3F7D">
        <w:t>Note: If a specific volume or frequency is not stated, then evidence must be provided at least on</w:t>
      </w:r>
      <w:r w:rsidRPr="000E3F7D">
        <w:t>ce.</w:t>
      </w:r>
    </w:p>
    <w:p w:rsidR="00000000" w:rsidRPr="000E3F7D" w:rsidP="000E3F7D">
      <w:pPr>
        <w:pStyle w:val="Heading1"/>
      </w:pPr>
      <w:bookmarkStart w:id="10" w:name="O_711747"/>
      <w:bookmarkEnd w:id="10"/>
      <w:r w:rsidRPr="000E3F7D">
        <w:t>Knowledge Evidence</w:t>
      </w:r>
    </w:p>
    <w:p w:rsidR="00000000" w:rsidRPr="000E3F7D" w:rsidP="002E37F8">
      <w:pPr>
        <w:pStyle w:val="BodyText"/>
      </w:pPr>
      <w:r w:rsidRPr="000E3F7D">
        <w:t>To complete the unit requirements safely and effectively, the individual must:</w:t>
      </w:r>
    </w:p>
    <w:p w:rsidR="00000000" w:rsidRPr="000E3F7D" w:rsidP="000E3F7D">
      <w:pPr>
        <w:pStyle w:val="ListBullet"/>
      </w:pPr>
      <w:r w:rsidRPr="000E3F7D">
        <w:t>outline key provisions of relevant legislation, codes of practice and national standards affecting marketing operations</w:t>
      </w:r>
    </w:p>
    <w:p w:rsidR="00000000" w:rsidRPr="000E3F7D" w:rsidP="000E3F7D">
      <w:pPr>
        <w:pStyle w:val="ListBullet"/>
      </w:pPr>
      <w:r w:rsidRPr="000E3F7D">
        <w:t>describe organis</w:t>
      </w:r>
      <w:r w:rsidRPr="000E3F7D">
        <w:t>ational marketing plan, structure, products and services</w:t>
      </w:r>
    </w:p>
    <w:p w:rsidR="00000000" w:rsidRPr="000E3F7D" w:rsidP="000E3F7D">
      <w:pPr>
        <w:pStyle w:val="ListBullet"/>
      </w:pPr>
      <w:r w:rsidRPr="000E3F7D">
        <w:t>explain principles of marketing and marketing mix</w:t>
      </w:r>
    </w:p>
    <w:p w:rsidR="00000000" w:rsidRPr="000E3F7D" w:rsidP="000E3F7D">
      <w:pPr>
        <w:pStyle w:val="ListBullet"/>
      </w:pPr>
      <w:r w:rsidRPr="000E3F7D">
        <w:t>describe statistical methods and techniques to evaluate marketing opportunities, including forecasting techniques.</w:t>
      </w:r>
    </w:p>
    <w:p w:rsidR="00000000" w:rsidRPr="000E3F7D" w:rsidP="000E3F7D">
      <w:pPr>
        <w:pStyle w:val="AllowPageBreak"/>
      </w:pPr>
    </w:p>
    <w:p w:rsidR="00000000" w:rsidRPr="000E3F7D" w:rsidP="000E3F7D">
      <w:pPr>
        <w:pStyle w:val="Heading1"/>
      </w:pPr>
      <w:bookmarkStart w:id="11" w:name="O_711748"/>
      <w:bookmarkEnd w:id="11"/>
      <w:r w:rsidRPr="000E3F7D">
        <w:t>Assessment Condit</w:t>
      </w:r>
      <w:r w:rsidRPr="000E3F7D">
        <w:t>ions</w:t>
      </w:r>
    </w:p>
    <w:p w:rsidR="00000000" w:rsidRPr="000E3F7D" w:rsidP="002E37F8">
      <w:pPr>
        <w:pStyle w:val="BodyText"/>
      </w:pPr>
      <w:r w:rsidRPr="000E3F7D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0E3F7D" w:rsidP="000E3F7D">
      <w:pPr>
        <w:pStyle w:val="ListBullet"/>
      </w:pPr>
      <w:r w:rsidRPr="000E3F7D">
        <w:t>relevant legislation, regula</w:t>
      </w:r>
      <w:r w:rsidRPr="000E3F7D">
        <w:t>tions, standards and codes</w:t>
      </w:r>
    </w:p>
    <w:p w:rsidR="00000000" w:rsidRPr="000E3F7D" w:rsidP="000E3F7D">
      <w:pPr>
        <w:pStyle w:val="ListBullet"/>
      </w:pPr>
      <w:r w:rsidRPr="000E3F7D">
        <w:t>relevant workplace documentation and resources</w:t>
      </w:r>
    </w:p>
    <w:p w:rsidR="00000000" w:rsidRPr="000E3F7D" w:rsidP="000E3F7D">
      <w:pPr>
        <w:pStyle w:val="ListBullet"/>
      </w:pPr>
      <w:r w:rsidRPr="000E3F7D">
        <w:t>organisational strategic and marketing plans</w:t>
      </w:r>
    </w:p>
    <w:p w:rsidR="00000000" w:rsidRPr="000E3F7D" w:rsidP="000E3F7D">
      <w:pPr>
        <w:pStyle w:val="ListBullet"/>
      </w:pPr>
      <w:r w:rsidRPr="000E3F7D">
        <w:t>case studies and, where possible, real situations.</w:t>
      </w:r>
    </w:p>
    <w:p w:rsidR="00000000" w:rsidRPr="000E3F7D" w:rsidP="000E3F7D">
      <w:pPr>
        <w:pStyle w:val="BodyText"/>
      </w:pPr>
    </w:p>
    <w:p w:rsidR="00000000" w:rsidRPr="000E3F7D" w:rsidP="002E37F8">
      <w:pPr>
        <w:pStyle w:val="BodyText"/>
      </w:pPr>
      <w:r w:rsidRPr="000E3F7D">
        <w:t>Assessors must satisfy NVR/AQTF assessor requirements.</w:t>
      </w:r>
    </w:p>
    <w:p w:rsidR="00000000" w:rsidRPr="000E3F7D" w:rsidP="000E3F7D">
      <w:pPr>
        <w:pStyle w:val="Heading1"/>
      </w:pPr>
      <w:bookmarkStart w:id="12" w:name="O_711751"/>
      <w:bookmarkEnd w:id="12"/>
      <w:r w:rsidRPr="000E3F7D">
        <w:t>Links</w:t>
      </w:r>
    </w:p>
    <w:p w:rsidR="00000000" w:rsidRPr="000E3F7D" w:rsidP="002E37F8">
      <w:pPr>
        <w:pStyle w:val="BodyText"/>
      </w:pPr>
      <w:r w:rsidRPr="000E3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2C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F7D" w:rsidP="000E3F7D"/>
    <w:sectPr w:rsidSect="000E3F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 w:rsidRPr="002E37F8" w:rsidP="002E3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F8" w:rsidP="000E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7F8" w:rsidP="000E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37F8" w:rsidP="000E3F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 w:rsidP="000E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7F8">
      <w:t>Approved</w:t>
    </w:r>
    <w:r w:rsidR="002E37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7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7F8">
      <w:rPr>
        <w:noProof/>
      </w:rPr>
      <w:t>4</w:t>
    </w:r>
    <w:r>
      <w:rPr>
        <w:noProof/>
      </w:rPr>
      <w:fldChar w:fldCharType="end"/>
    </w:r>
  </w:p>
  <w:p w:rsidR="000E3F7D" w:rsidP="000E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7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7F8">
      <w:t>Future Skills Organisation</w:t>
    </w:r>
    <w:r w:rsidR="002E37F8">
      <w:fldChar w:fldCharType="end"/>
    </w:r>
  </w:p>
  <w:p w:rsidR="000E3F7D" w:rsidP="000E3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F7D" w:rsidRPr="002E37F8" w:rsidP="002E3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F8" w:rsidRPr="002D2AF8" w:rsidP="000E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37F8" w:rsidP="000E3F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F7D" w:rsidRPr="002D2AF8" w:rsidP="000E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7F8">
      <w:t>BSBMKG501 Identify and evaluate marketing opportunities</w:t>
    </w:r>
    <w:r w:rsidR="002E37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7F8">
      <w:rPr>
        <w:noProof/>
      </w:rPr>
      <w:t>1 March 2025</w:t>
    </w:r>
    <w:r>
      <w:fldChar w:fldCharType="end"/>
    </w:r>
  </w:p>
  <w:p w:rsidR="000E3F7D" w:rsidP="000E3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CA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47A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F7D"/>
  </w:style>
  <w:style w:type="character" w:customStyle="1" w:styleId="Heading1Char">
    <w:name w:val="Heading 1 Char"/>
    <w:basedOn w:val="DefaultParagraphFont"/>
    <w:link w:val="Heading1"/>
    <w:rsid w:val="000E3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F7D"/>
    <w:rPr>
      <w:b/>
      <w:spacing w:val="0"/>
    </w:rPr>
  </w:style>
  <w:style w:type="character" w:styleId="Emphasis">
    <w:name w:val="Emphasis"/>
    <w:basedOn w:val="DefaultParagraphFont"/>
    <w:qFormat/>
    <w:rsid w:val="000E3F7D"/>
    <w:rPr>
      <w:i/>
    </w:rPr>
  </w:style>
  <w:style w:type="paragraph" w:customStyle="1" w:styleId="SuperHeading">
    <w:name w:val="SuperHeading"/>
    <w:basedOn w:val="Normal"/>
    <w:rsid w:val="000E3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F7D"/>
  </w:style>
  <w:style w:type="paragraph" w:styleId="TableofFigures">
    <w:name w:val="table of figures"/>
    <w:basedOn w:val="Normal"/>
    <w:next w:val="Normal"/>
    <w:semiHidden/>
    <w:rsid w:val="000E3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F7D"/>
    <w:rPr>
      <w:rFonts w:ascii="Wingdings" w:hAnsi="Wingdings"/>
    </w:rPr>
  </w:style>
  <w:style w:type="paragraph" w:customStyle="1" w:styleId="TableHeading">
    <w:name w:val="Table Heading"/>
    <w:basedOn w:val="HeadingBase"/>
    <w:rsid w:val="000E3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F7D"/>
    <w:rPr>
      <w:color w:val="0033CC"/>
      <w:u w:val="none"/>
    </w:rPr>
  </w:style>
  <w:style w:type="paragraph" w:customStyle="1" w:styleId="BodyTextRight">
    <w:name w:val="Body Text Right"/>
    <w:basedOn w:val="BodyText"/>
    <w:rsid w:val="000E3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F7D"/>
    <w:rPr>
      <w:sz w:val="32"/>
    </w:rPr>
  </w:style>
  <w:style w:type="paragraph" w:customStyle="1" w:styleId="HeadingProcedure">
    <w:name w:val="Heading Procedure"/>
    <w:basedOn w:val="HeadingBase"/>
    <w:next w:val="Normal"/>
    <w:rsid w:val="000E3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F7D"/>
    <w:pPr>
      <w:spacing w:before="60" w:after="60"/>
    </w:pPr>
  </w:style>
  <w:style w:type="paragraph" w:styleId="ListContinue">
    <w:name w:val="List Continue"/>
    <w:basedOn w:val="List"/>
    <w:rsid w:val="000E3F7D"/>
    <w:pPr>
      <w:ind w:firstLine="0"/>
    </w:pPr>
  </w:style>
  <w:style w:type="paragraph" w:customStyle="1" w:styleId="ListNote">
    <w:name w:val="List Note"/>
    <w:basedOn w:val="List"/>
    <w:rsid w:val="000E3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F7D"/>
    <w:rPr>
      <w:rFonts w:ascii="Courier New" w:hAnsi="Courier New"/>
    </w:rPr>
  </w:style>
  <w:style w:type="paragraph" w:customStyle="1" w:styleId="NoteBullet">
    <w:name w:val="Note Bullet"/>
    <w:basedOn w:val="Note"/>
    <w:rsid w:val="000E3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F7D"/>
    <w:rPr>
      <w:b/>
      <w:smallCaps/>
    </w:rPr>
  </w:style>
  <w:style w:type="paragraph" w:customStyle="1" w:styleId="TableListNumber">
    <w:name w:val="Table List Number"/>
    <w:basedOn w:val="ListNumber"/>
    <w:rsid w:val="000E3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F7D"/>
    <w:pPr>
      <w:numPr>
        <w:numId w:val="8"/>
      </w:numPr>
    </w:pPr>
  </w:style>
  <w:style w:type="paragraph" w:customStyle="1" w:styleId="ListAlpha2">
    <w:name w:val="List Alpha 2"/>
    <w:basedOn w:val="List2"/>
    <w:rsid w:val="000E3F7D"/>
    <w:pPr>
      <w:numPr>
        <w:numId w:val="7"/>
      </w:numPr>
    </w:pPr>
  </w:style>
  <w:style w:type="paragraph" w:styleId="List2">
    <w:name w:val="List 2"/>
    <w:basedOn w:val="BodyText"/>
    <w:rsid w:val="000E3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F7D"/>
    <w:pPr>
      <w:numPr>
        <w:numId w:val="3"/>
      </w:numPr>
    </w:pPr>
  </w:style>
  <w:style w:type="paragraph" w:styleId="ListContinue2">
    <w:name w:val="List Continue 2"/>
    <w:basedOn w:val="List2"/>
    <w:rsid w:val="000E3F7D"/>
    <w:pPr>
      <w:ind w:firstLine="0"/>
    </w:pPr>
  </w:style>
  <w:style w:type="paragraph" w:styleId="ListContinue3">
    <w:name w:val="List Continue 3"/>
    <w:basedOn w:val="List3"/>
    <w:rsid w:val="000E3F7D"/>
    <w:pPr>
      <w:ind w:left="1021" w:firstLine="0"/>
    </w:pPr>
  </w:style>
  <w:style w:type="paragraph" w:styleId="ListContinue4">
    <w:name w:val="List Continue 4"/>
    <w:basedOn w:val="List4"/>
    <w:rsid w:val="000E3F7D"/>
    <w:pPr>
      <w:ind w:firstLine="0"/>
    </w:pPr>
  </w:style>
  <w:style w:type="paragraph" w:styleId="ListContinue5">
    <w:name w:val="List Continue 5"/>
    <w:basedOn w:val="List5"/>
    <w:rsid w:val="000E3F7D"/>
    <w:pPr>
      <w:ind w:firstLine="0"/>
    </w:pPr>
  </w:style>
  <w:style w:type="paragraph" w:styleId="ListNumber3">
    <w:name w:val="List Number 3"/>
    <w:basedOn w:val="List3"/>
    <w:rsid w:val="000E3F7D"/>
    <w:pPr>
      <w:numPr>
        <w:numId w:val="4"/>
      </w:numPr>
    </w:pPr>
  </w:style>
  <w:style w:type="paragraph" w:styleId="ListNumber4">
    <w:name w:val="List Number 4"/>
    <w:basedOn w:val="List4"/>
    <w:rsid w:val="000E3F7D"/>
    <w:pPr>
      <w:numPr>
        <w:numId w:val="5"/>
      </w:numPr>
    </w:pPr>
  </w:style>
  <w:style w:type="paragraph" w:styleId="ListNumber5">
    <w:name w:val="List Number 5"/>
    <w:basedOn w:val="List5"/>
    <w:rsid w:val="000E3F7D"/>
    <w:pPr>
      <w:numPr>
        <w:numId w:val="6"/>
      </w:numPr>
    </w:pPr>
  </w:style>
  <w:style w:type="paragraph" w:styleId="BlockText">
    <w:name w:val="Block Text"/>
    <w:basedOn w:val="Normal"/>
    <w:rsid w:val="000E3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F7D"/>
    <w:rPr>
      <w:sz w:val="16"/>
      <w:vertAlign w:val="superscript"/>
    </w:rPr>
  </w:style>
  <w:style w:type="character" w:customStyle="1" w:styleId="Symbols">
    <w:name w:val="Symbols"/>
    <w:basedOn w:val="DefaultParagraphFont"/>
    <w:rsid w:val="000E3F7D"/>
    <w:rPr>
      <w:rFonts w:ascii="Symbol" w:hAnsi="Symbol"/>
    </w:rPr>
  </w:style>
  <w:style w:type="character" w:customStyle="1" w:styleId="MenuOptions">
    <w:name w:val="Menu Options"/>
    <w:basedOn w:val="DefaultParagraphFont"/>
    <w:rsid w:val="000E3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F7D"/>
    <w:rPr>
      <w:b/>
    </w:rPr>
  </w:style>
  <w:style w:type="character" w:customStyle="1" w:styleId="Underlined">
    <w:name w:val="Underlined"/>
    <w:basedOn w:val="DefaultParagraphFont"/>
    <w:rsid w:val="000E3F7D"/>
    <w:rPr>
      <w:u w:val="single"/>
    </w:rPr>
  </w:style>
  <w:style w:type="paragraph" w:customStyle="1" w:styleId="TableBodyTextRight">
    <w:name w:val="Table Body Text Right"/>
    <w:basedOn w:val="TableBodyText"/>
    <w:rsid w:val="000E3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F7D"/>
    <w:rPr>
      <w:sz w:val="18"/>
    </w:rPr>
  </w:style>
  <w:style w:type="paragraph" w:customStyle="1" w:styleId="BodySmallRight">
    <w:name w:val="Body Small Right"/>
    <w:basedOn w:val="BodyTextRight"/>
    <w:rsid w:val="000E3F7D"/>
    <w:rPr>
      <w:sz w:val="18"/>
      <w:szCs w:val="18"/>
    </w:rPr>
  </w:style>
  <w:style w:type="paragraph" w:customStyle="1" w:styleId="MarginEdition">
    <w:name w:val="Margin Edition"/>
    <w:basedOn w:val="MarginNote"/>
    <w:rsid w:val="000E3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F7D"/>
    <w:rPr>
      <w:sz w:val="2"/>
      <w:szCs w:val="2"/>
    </w:rPr>
  </w:style>
  <w:style w:type="character" w:customStyle="1" w:styleId="Small">
    <w:name w:val="Small"/>
    <w:basedOn w:val="DefaultParagraphFont"/>
    <w:rsid w:val="000E3F7D"/>
    <w:rPr>
      <w:sz w:val="16"/>
    </w:rPr>
  </w:style>
  <w:style w:type="paragraph" w:customStyle="1" w:styleId="WideTable">
    <w:name w:val="Wide Table"/>
    <w:basedOn w:val="Normal"/>
    <w:rsid w:val="000E3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F7D"/>
  </w:style>
  <w:style w:type="paragraph" w:styleId="Quote">
    <w:name w:val="Quote"/>
    <w:basedOn w:val="Heading1"/>
    <w:link w:val="QuoteChar"/>
    <w:qFormat/>
    <w:rsid w:val="000E3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F7D"/>
    <w:pPr>
      <w:pageBreakBefore/>
    </w:pPr>
  </w:style>
  <w:style w:type="paragraph" w:customStyle="1" w:styleId="Border">
    <w:name w:val="Border"/>
    <w:basedOn w:val="Normal"/>
    <w:qFormat/>
    <w:rsid w:val="000E3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F7D"/>
    <w:rPr>
      <w:u w:val="single"/>
    </w:rPr>
  </w:style>
  <w:style w:type="character" w:customStyle="1" w:styleId="BoldandItalics">
    <w:name w:val="Bold and Italics"/>
    <w:qFormat/>
    <w:rsid w:val="000E3F7D"/>
    <w:rPr>
      <w:b/>
      <w:i/>
      <w:u w:val="none"/>
    </w:rPr>
  </w:style>
  <w:style w:type="paragraph" w:styleId="BalloonText">
    <w:name w:val="Balloon Text"/>
    <w:basedOn w:val="Normal"/>
    <w:link w:val="BalloonTextChar"/>
    <w:rsid w:val="000E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F7D"/>
    <w:pPr>
      <w:spacing w:before="0" w:after="0"/>
    </w:pPr>
  </w:style>
  <w:style w:type="paragraph" w:customStyle="1" w:styleId="BodyTextBold">
    <w:name w:val="Body Text Bold"/>
    <w:basedOn w:val="BodyText"/>
    <w:qFormat/>
    <w:rsid w:val="000E3F7D"/>
    <w:rPr>
      <w:b/>
    </w:rPr>
  </w:style>
  <w:style w:type="character" w:styleId="Hyperlink">
    <w:name w:val="Hyperlink"/>
    <w:basedOn w:val="DefaultParagraphFont"/>
    <w:uiPriority w:val="99"/>
    <w:unhideWhenUsed/>
    <w:rsid w:val="002E3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5932</Characters>
  <Application>Microsoft Office Word</Application>
  <DocSecurity>0</DocSecurity>
  <Lines>211</Lines>
  <Paragraphs>123</Paragraphs>
  <ScaleCrop>false</ScaleCrop>
  <Company>Author-it Software Corporation Ltd.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BSBMKG501 Identify and evaluate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