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44C" w:rsidP="005934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BSBMKG442 Conduct e-marketing communications</w:t>
      </w:r>
      <w:r>
        <w:fldChar w:fldCharType="end"/>
      </w:r>
    </w:p>
    <w:p w:rsidR="0059344C" w:rsidP="0059344C">
      <w:pPr>
        <w:pStyle w:val="Version"/>
        <w:sectPr w:rsidSect="009F47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47C6" w:rsidP="009F47C6">
      <w:pPr>
        <w:pStyle w:val="SuperHeading"/>
      </w:pPr>
      <w:r w:rsidRPr="009F47C6">
        <w:t>BSBMKG442 Conduct e-marketing communications</w:t>
      </w:r>
    </w:p>
    <w:p w:rsidR="00000000" w:rsidRPr="009F47C6" w:rsidP="009F47C6">
      <w:pPr>
        <w:pStyle w:val="Heading1"/>
      </w:pPr>
      <w:bookmarkStart w:id="1" w:name="O_1124596"/>
      <w:bookmarkEnd w:id="1"/>
      <w:r w:rsidRPr="009F47C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F47C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C6" w:rsidP="009F47C6">
            <w:pPr>
              <w:pStyle w:val="BodyText"/>
            </w:pPr>
            <w:r w:rsidRPr="009F47C6">
              <w:rPr>
                <w:rStyle w:val="SpecialBold"/>
              </w:rPr>
              <w:t>Release</w:t>
            </w:r>
            <w:r w:rsidRPr="009F47C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C6">
            <w:pPr>
              <w:pStyle w:val="BodyText"/>
              <w:rPr>
                <w:lang w:val="en-NZ"/>
              </w:rPr>
            </w:pPr>
            <w:r w:rsidRPr="009F47C6">
              <w:rPr>
                <w:rStyle w:val="SpecialBold"/>
              </w:rPr>
              <w:t>Comments</w:t>
            </w:r>
            <w:r w:rsidRPr="009F47C6">
              <w:t> </w:t>
            </w:r>
          </w:p>
        </w:tc>
      </w:tr>
      <w:tr w:rsidTr="009F47C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C6">
            <w:pPr>
              <w:pStyle w:val="BodyText"/>
              <w:rPr>
                <w:lang w:val="en-NZ"/>
              </w:rPr>
            </w:pPr>
            <w:r w:rsidRPr="009F47C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C6" w:rsidP="009F47C6">
            <w:pPr>
              <w:pStyle w:val="BodyText"/>
            </w:pPr>
            <w:r w:rsidRPr="009F47C6">
              <w:t>This version first released with BSB Business Services Training Package Version 7.0.</w:t>
            </w:r>
          </w:p>
        </w:tc>
      </w:tr>
    </w:tbl>
    <w:p w:rsidR="00000000" w:rsidRPr="009F47C6" w:rsidP="009F47C6">
      <w:pPr>
        <w:pStyle w:val="BodyText"/>
      </w:pPr>
    </w:p>
    <w:p w:rsidR="00000000" w:rsidRPr="009F47C6" w:rsidP="009F47C6">
      <w:pPr>
        <w:pStyle w:val="AllowPageBreak"/>
      </w:pPr>
    </w:p>
    <w:p w:rsidR="00000000" w:rsidRPr="009F47C6" w:rsidP="009F47C6">
      <w:pPr>
        <w:pStyle w:val="Heading1"/>
      </w:pPr>
      <w:bookmarkStart w:id="2" w:name="O_1124601"/>
      <w:bookmarkEnd w:id="2"/>
      <w:r w:rsidRPr="009F47C6">
        <w:t>Application</w:t>
      </w:r>
    </w:p>
    <w:p w:rsidR="00000000" w:rsidRPr="009F47C6" w:rsidP="0059344C">
      <w:pPr>
        <w:pStyle w:val="BodyText"/>
      </w:pPr>
      <w:r w:rsidRPr="009F47C6">
        <w:t>This unit describes the skills and knowledge required to prepare electronic ad</w:t>
      </w:r>
      <w:r w:rsidRPr="009F47C6">
        <w:t>vertisements for use in internet, mobile phones and other digital media marketing communications, and to evaluate their effectiveness in achieving marketing objectives.</w:t>
      </w:r>
    </w:p>
    <w:p w:rsidR="00000000" w:rsidRPr="009F47C6" w:rsidP="0059344C">
      <w:pPr>
        <w:pStyle w:val="BodyText"/>
      </w:pPr>
      <w:r w:rsidRPr="009F47C6">
        <w:t>The unit applies to individuals working in promotional roles who are required to use el</w:t>
      </w:r>
      <w:r w:rsidRPr="009F47C6">
        <w:t>ectronic communications and existing business websites to effectively convey marketing communications and achieve marketing objectives in accordance with marketing or e-marketing plans.</w:t>
      </w:r>
    </w:p>
    <w:p w:rsidR="00000000" w:rsidRPr="009F47C6" w:rsidP="0059344C">
      <w:pPr>
        <w:pStyle w:val="BodyText"/>
      </w:pPr>
      <w:r w:rsidRPr="009F47C6">
        <w:t xml:space="preserve">No licensing, legislative or certification requirements apply to this </w:t>
      </w:r>
      <w:r w:rsidRPr="009F47C6">
        <w:t>unit at the time of publication.</w:t>
      </w:r>
    </w:p>
    <w:p w:rsidR="00000000" w:rsidRPr="009F47C6" w:rsidP="009F47C6">
      <w:pPr>
        <w:pStyle w:val="Heading1"/>
      </w:pPr>
      <w:bookmarkStart w:id="3" w:name="O_1124600"/>
      <w:bookmarkEnd w:id="3"/>
      <w:r w:rsidRPr="009F47C6">
        <w:t>Unit Sector</w:t>
      </w:r>
    </w:p>
    <w:p w:rsidR="00000000" w:rsidRPr="009F47C6" w:rsidP="0059344C">
      <w:pPr>
        <w:pStyle w:val="BodyText"/>
      </w:pPr>
      <w:r w:rsidRPr="009F47C6">
        <w:t>Technical Skills – Marketing</w:t>
      </w:r>
    </w:p>
    <w:p w:rsidR="00000000" w:rsidRPr="009F47C6" w:rsidP="009F47C6">
      <w:pPr>
        <w:pStyle w:val="Heading1"/>
      </w:pPr>
      <w:bookmarkStart w:id="4" w:name="O_1124599"/>
      <w:bookmarkEnd w:id="4"/>
      <w:r w:rsidRPr="009F47C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9F47C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C6" w:rsidP="009F47C6">
            <w:pPr>
              <w:pStyle w:val="BodyText"/>
            </w:pPr>
            <w:r w:rsidRPr="009F47C6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C6">
            <w:pPr>
              <w:pStyle w:val="BodyText"/>
              <w:rPr>
                <w:lang w:val="en-NZ"/>
              </w:rPr>
            </w:pPr>
            <w:r w:rsidRPr="009F47C6">
              <w:rPr>
                <w:rStyle w:val="SpecialBold"/>
              </w:rPr>
              <w:t>PERFORMANCE CRITERIA</w:t>
            </w:r>
          </w:p>
        </w:tc>
      </w:tr>
      <w:tr w:rsidTr="009F47C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C6" w:rsidP="009F47C6">
            <w:pPr>
              <w:pStyle w:val="BodyText"/>
            </w:pPr>
            <w:r w:rsidRPr="009F47C6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C6">
            <w:pPr>
              <w:pStyle w:val="BodyText"/>
              <w:rPr>
                <w:lang w:val="en-NZ"/>
              </w:rPr>
            </w:pPr>
            <w:r w:rsidRPr="009F47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47C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6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C6">
            <w:pPr>
              <w:pStyle w:val="List"/>
              <w:rPr>
                <w:lang w:val="en-NZ"/>
              </w:rPr>
            </w:pPr>
            <w:r w:rsidRPr="009F47C6">
              <w:t xml:space="preserve">1. Prepare for e-marketing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C6" w:rsidP="009F47C6">
            <w:pPr>
              <w:pStyle w:val="List"/>
            </w:pPr>
            <w:r w:rsidRPr="009F47C6">
              <w:t xml:space="preserve">1.1 Identify legal, ethical and organisational frameworks related to task requirements </w:t>
            </w:r>
          </w:p>
          <w:p w:rsidR="00000000" w:rsidRPr="009F47C6" w:rsidP="009F47C6">
            <w:pPr>
              <w:pStyle w:val="List"/>
            </w:pPr>
            <w:r w:rsidRPr="009F47C6">
              <w:t>1.2 Identify existing electronic advertisem</w:t>
            </w:r>
            <w:r w:rsidRPr="009F47C6">
              <w:t xml:space="preserve">ent methods according to task requirements </w:t>
            </w:r>
          </w:p>
          <w:p w:rsidR="00000000" w:rsidRPr="009F47C6" w:rsidP="009F47C6">
            <w:pPr>
              <w:pStyle w:val="List"/>
            </w:pPr>
            <w:r w:rsidRPr="009F47C6">
              <w:t xml:space="preserve">1.3 Select media for electronic advertisements according to organisation’s e-marketing strategy </w:t>
            </w:r>
          </w:p>
          <w:p w:rsidR="00000000" w:rsidP="009F47C6">
            <w:pPr>
              <w:pStyle w:val="List"/>
              <w:rPr>
                <w:lang w:val="en-NZ"/>
              </w:rPr>
            </w:pPr>
            <w:r w:rsidRPr="009F47C6">
              <w:t xml:space="preserve">1.4 Select e-marketing platforms for advertisement according to task requirements and organisational policy </w:t>
            </w:r>
          </w:p>
        </w:tc>
      </w:tr>
      <w:tr w:rsidTr="009F47C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6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C6">
            <w:pPr>
              <w:pStyle w:val="List"/>
              <w:rPr>
                <w:lang w:val="en-NZ"/>
              </w:rPr>
            </w:pPr>
            <w:r w:rsidRPr="009F47C6">
              <w:t xml:space="preserve">2. Perform e-marketing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C6" w:rsidP="009F47C6">
            <w:pPr>
              <w:pStyle w:val="List"/>
            </w:pPr>
            <w:r w:rsidRPr="009F47C6">
              <w:t xml:space="preserve">2.1 Use e-marketing platform for electronic advertisement according to e-marketing objectives </w:t>
            </w:r>
          </w:p>
          <w:p w:rsidR="00000000" w:rsidRPr="009F47C6" w:rsidP="009F47C6">
            <w:pPr>
              <w:pStyle w:val="List"/>
            </w:pPr>
            <w:r w:rsidRPr="009F47C6">
              <w:t xml:space="preserve">2.2 Confirm that e-marketing meets all task specifications </w:t>
            </w:r>
          </w:p>
          <w:p w:rsidR="00000000" w:rsidP="009F47C6">
            <w:pPr>
              <w:pStyle w:val="List"/>
              <w:rPr>
                <w:lang w:val="en-NZ"/>
              </w:rPr>
            </w:pPr>
            <w:r w:rsidRPr="009F47C6">
              <w:t>2.3 Present electronic advertisement on e-marketing platform to management pr</w:t>
            </w:r>
            <w:r w:rsidRPr="009F47C6">
              <w:t xml:space="preserve">ior to finalisation </w:t>
            </w:r>
          </w:p>
        </w:tc>
      </w:tr>
      <w:tr w:rsidTr="009F47C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6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C6">
            <w:pPr>
              <w:pStyle w:val="List"/>
              <w:rPr>
                <w:lang w:val="en-NZ"/>
              </w:rPr>
            </w:pPr>
            <w:r w:rsidRPr="009F47C6">
              <w:t xml:space="preserve">3. Evaluate use of e-marketing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C6" w:rsidP="009F47C6">
            <w:pPr>
              <w:pStyle w:val="List"/>
            </w:pPr>
            <w:r w:rsidRPr="009F47C6">
              <w:t>3.1 Monitor transmission of electronic advertisement and rectify errors or omissions</w:t>
            </w:r>
          </w:p>
          <w:p w:rsidR="00000000" w:rsidRPr="009F47C6" w:rsidP="009F47C6">
            <w:pPr>
              <w:pStyle w:val="List"/>
            </w:pPr>
            <w:r w:rsidRPr="009F47C6">
              <w:t>3.2 Evaluate e-marketing advertisements against measures of effectiveness and record outcomes according to organisati</w:t>
            </w:r>
            <w:r w:rsidRPr="009F47C6">
              <w:t xml:space="preserve">onal requirements </w:t>
            </w:r>
          </w:p>
          <w:p w:rsidR="00000000" w:rsidRPr="009F47C6" w:rsidP="009F47C6">
            <w:pPr>
              <w:pStyle w:val="List"/>
            </w:pPr>
            <w:r w:rsidRPr="009F47C6">
              <w:t xml:space="preserve">3.3 Plan for improvements to e-marketing strategies </w:t>
            </w:r>
          </w:p>
        </w:tc>
      </w:tr>
    </w:tbl>
    <w:p w:rsidR="00000000" w:rsidRPr="009F47C6" w:rsidP="009F47C6">
      <w:pPr>
        <w:pStyle w:val="List"/>
      </w:pPr>
    </w:p>
    <w:p w:rsidR="00000000" w:rsidRPr="009F47C6" w:rsidP="009F47C6">
      <w:pPr>
        <w:pStyle w:val="AllowPageBreak"/>
      </w:pPr>
    </w:p>
    <w:p w:rsidR="00000000" w:rsidRPr="009F47C6" w:rsidP="009F47C6">
      <w:pPr>
        <w:pStyle w:val="Heading1"/>
      </w:pPr>
      <w:bookmarkStart w:id="5" w:name="O_1124598"/>
      <w:bookmarkEnd w:id="5"/>
      <w:r w:rsidRPr="009F47C6">
        <w:t>Foundation Skills</w:t>
      </w:r>
    </w:p>
    <w:p w:rsidR="00000000" w:rsidRPr="0059344C" w:rsidP="0059344C">
      <w:pPr>
        <w:pStyle w:val="BodyText"/>
        <w:rPr>
          <w:i/>
        </w:rPr>
      </w:pPr>
      <w:r w:rsidRPr="0059344C">
        <w:rPr>
          <w:rStyle w:val="Emphasis"/>
        </w:rPr>
        <w:t>This section describes those language, literacy, numeracy and employment skills that are essential to performance but not explicit in the perform</w:t>
      </w:r>
      <w:r w:rsidRPr="0059344C">
        <w:rPr>
          <w:rStyle w:val="Emphasis"/>
        </w:rPr>
        <w:t>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2"/>
        <w:gridCol w:w="7196"/>
      </w:tblGrid>
      <w:tr w:rsidTr="009F47C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C6" w:rsidP="009F47C6">
            <w:pPr>
              <w:pStyle w:val="BodyText"/>
            </w:pPr>
            <w:r w:rsidRPr="009F47C6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C6">
            <w:pPr>
              <w:pStyle w:val="BodyText"/>
              <w:rPr>
                <w:lang w:val="en-NZ"/>
              </w:rPr>
            </w:pPr>
            <w:r w:rsidRPr="009F47C6">
              <w:rPr>
                <w:rStyle w:val="SpecialBold"/>
              </w:rPr>
              <w:t>Description</w:t>
            </w:r>
          </w:p>
        </w:tc>
      </w:tr>
      <w:tr w:rsidTr="009F47C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C6">
            <w:pPr>
              <w:pStyle w:val="BodyText"/>
              <w:rPr>
                <w:lang w:val="en-NZ"/>
              </w:rPr>
            </w:pPr>
            <w:r w:rsidRPr="009F47C6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C6">
            <w:pPr>
              <w:pStyle w:val="ListBullet"/>
              <w:rPr>
                <w:lang w:val="en-NZ"/>
              </w:rPr>
            </w:pPr>
            <w:r w:rsidRPr="009F47C6">
              <w:t>Interprets textual information obtained from a range of sources and determines how content may be applied to individuals and to organisational requirements</w:t>
            </w:r>
          </w:p>
        </w:tc>
      </w:tr>
      <w:tr w:rsidTr="009F47C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C6">
            <w:pPr>
              <w:pStyle w:val="BodyText"/>
              <w:rPr>
                <w:lang w:val="en-NZ"/>
              </w:rPr>
            </w:pPr>
            <w:r w:rsidRPr="009F47C6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C6">
            <w:pPr>
              <w:pStyle w:val="ListBullet"/>
              <w:rPr>
                <w:lang w:val="en-NZ"/>
              </w:rPr>
            </w:pPr>
            <w:r w:rsidRPr="009F47C6">
              <w:t>Integrates information from a number of sources to develop material that supports the purposes and format of the documentation using suitable grammatical structure and clear, logical language</w:t>
            </w:r>
          </w:p>
        </w:tc>
      </w:tr>
      <w:tr w:rsidTr="009F47C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C6">
            <w:pPr>
              <w:pStyle w:val="BodyText"/>
              <w:rPr>
                <w:lang w:val="en-NZ"/>
              </w:rPr>
            </w:pPr>
            <w:r w:rsidRPr="009F47C6">
              <w:t>Oral Communication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C6" w:rsidP="009F47C6">
            <w:pPr>
              <w:pStyle w:val="ListBullet"/>
            </w:pPr>
            <w:r w:rsidRPr="009F47C6">
              <w:t xml:space="preserve">Articulates ideas and requirements clearly </w:t>
            </w:r>
            <w:r w:rsidRPr="009F47C6">
              <w:t>and creatively based on techniques appropriate to audience and environment</w:t>
            </w:r>
          </w:p>
          <w:p w:rsidR="00000000" w:rsidP="009F47C6">
            <w:pPr>
              <w:pStyle w:val="ListBullet"/>
              <w:rPr>
                <w:lang w:val="en-NZ"/>
              </w:rPr>
            </w:pPr>
            <w:r w:rsidRPr="009F47C6">
              <w:t>Elicits the view and opinions of others by listening and questioning</w:t>
            </w:r>
          </w:p>
        </w:tc>
      </w:tr>
      <w:tr w:rsidTr="009F47C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C6">
            <w:pPr>
              <w:pStyle w:val="BodyText"/>
              <w:rPr>
                <w:lang w:val="en-NZ"/>
              </w:rPr>
            </w:pPr>
            <w:r w:rsidRPr="009F47C6">
              <w:t xml:space="preserve">Self-management 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C6" w:rsidP="009F47C6">
            <w:pPr>
              <w:pStyle w:val="ListBullet"/>
            </w:pPr>
            <w:r w:rsidRPr="009F47C6">
              <w:t xml:space="preserve">Complies with organisational policies and procedures and considers own role in terms </w:t>
            </w:r>
            <w:r w:rsidRPr="009F47C6">
              <w:t>of its contribution to broader goals of the work environment</w:t>
            </w:r>
          </w:p>
          <w:p w:rsidR="00000000" w:rsidP="009F47C6">
            <w:pPr>
              <w:pStyle w:val="ListBullet"/>
              <w:rPr>
                <w:lang w:val="en-NZ"/>
              </w:rPr>
            </w:pPr>
            <w:r w:rsidRPr="009F47C6">
              <w:t>Takes responsibility for the outcomes of routine decisions related directly to own role</w:t>
            </w:r>
          </w:p>
        </w:tc>
      </w:tr>
      <w:tr w:rsidTr="009F47C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C6">
            <w:pPr>
              <w:pStyle w:val="BodyText"/>
              <w:rPr>
                <w:lang w:val="en-NZ"/>
              </w:rPr>
            </w:pPr>
            <w:r w:rsidRPr="009F47C6">
              <w:t xml:space="preserve">Planning and organising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C6" w:rsidP="009F47C6">
            <w:pPr>
              <w:pStyle w:val="ListBullet"/>
            </w:pPr>
            <w:r w:rsidRPr="009F47C6">
              <w:t>Develops plans to manage tasks with an awareness of how they may contribute to l</w:t>
            </w:r>
            <w:r w:rsidRPr="009F47C6">
              <w:t>onger term operational and strategic goals</w:t>
            </w:r>
          </w:p>
          <w:p w:rsidR="00000000" w:rsidP="009F47C6">
            <w:pPr>
              <w:pStyle w:val="ListBullet"/>
              <w:rPr>
                <w:lang w:val="en-NZ"/>
              </w:rPr>
            </w:pPr>
            <w:r w:rsidRPr="009F47C6">
              <w:t>Identifies and explicitly applies some basic principles of analytical and lateral thinking</w:t>
            </w:r>
          </w:p>
        </w:tc>
      </w:tr>
      <w:tr w:rsidTr="009F47C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C6">
            <w:pPr>
              <w:pStyle w:val="BodyText"/>
              <w:rPr>
                <w:lang w:val="en-NZ"/>
              </w:rPr>
            </w:pPr>
            <w:r w:rsidRPr="009F47C6">
              <w:t xml:space="preserve">Problem solving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C6">
            <w:pPr>
              <w:pStyle w:val="ListBullet"/>
              <w:rPr>
                <w:lang w:val="en-NZ"/>
              </w:rPr>
            </w:pPr>
            <w:r w:rsidRPr="009F47C6">
              <w:t>Identifies and takes responsibility for addressing predictable and some less predictable problems in fa</w:t>
            </w:r>
            <w:r w:rsidRPr="009F47C6">
              <w:t>miliar work contexts</w:t>
            </w:r>
          </w:p>
        </w:tc>
      </w:tr>
      <w:tr w:rsidTr="009F47C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C6">
            <w:pPr>
              <w:pStyle w:val="BodyText"/>
              <w:rPr>
                <w:lang w:val="en-NZ"/>
              </w:rPr>
            </w:pPr>
            <w:r w:rsidRPr="009F47C6">
              <w:t xml:space="preserve">Technology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C6" w:rsidP="009F47C6">
            <w:pPr>
              <w:pStyle w:val="ListBullet"/>
            </w:pPr>
            <w:r w:rsidRPr="009F47C6">
              <w:t>Identifies key purposes, specific functions and key features of common digital systems and tools and operates them effectively to complete routine tasks</w:t>
            </w:r>
          </w:p>
        </w:tc>
      </w:tr>
    </w:tbl>
    <w:p w:rsidR="00000000" w:rsidRPr="009F47C6" w:rsidP="009F47C6">
      <w:pPr>
        <w:pStyle w:val="BodyText"/>
      </w:pPr>
    </w:p>
    <w:p w:rsidR="00000000" w:rsidRPr="009F47C6" w:rsidP="009F47C6">
      <w:pPr>
        <w:pStyle w:val="AllowPageBreak"/>
      </w:pPr>
    </w:p>
    <w:p w:rsidR="00000000" w:rsidRPr="009F47C6" w:rsidP="009F47C6">
      <w:pPr>
        <w:pStyle w:val="Heading1"/>
      </w:pPr>
      <w:bookmarkStart w:id="6" w:name="O_1124597"/>
      <w:bookmarkEnd w:id="6"/>
      <w:r w:rsidRPr="009F47C6">
        <w:t>Unit Mapping Information</w:t>
      </w:r>
    </w:p>
    <w:p w:rsidR="00000000" w:rsidRPr="009F47C6" w:rsidP="0059344C">
      <w:pPr>
        <w:pStyle w:val="BodyText"/>
      </w:pPr>
      <w:r w:rsidRPr="009F47C6">
        <w:t>Supersedes and is equivalent to BSBMKG412 Conduct e-marketing communications.</w:t>
      </w:r>
    </w:p>
    <w:p w:rsidR="00000000" w:rsidRPr="009F47C6" w:rsidP="0059344C">
      <w:pPr>
        <w:pStyle w:val="BodyText"/>
      </w:pPr>
      <w:r w:rsidRPr="009F47C6">
        <w:t>Supersedes but is not equivalent to BSBCUE303 Conduct a telemarketing campaign.</w:t>
      </w:r>
    </w:p>
    <w:p w:rsidR="00000000" w:rsidRPr="009F47C6" w:rsidP="009F47C6">
      <w:pPr>
        <w:pStyle w:val="Heading1"/>
      </w:pPr>
      <w:bookmarkStart w:id="7" w:name="O_1124590"/>
      <w:bookmarkEnd w:id="7"/>
      <w:r w:rsidRPr="009F47C6">
        <w:t>Links</w:t>
      </w:r>
    </w:p>
    <w:p w:rsidR="00000000" w:rsidRPr="009F47C6" w:rsidP="0059344C">
      <w:pPr>
        <w:pStyle w:val="BodyText"/>
      </w:pPr>
      <w:r w:rsidRPr="009F47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E2C6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F47C6" w:rsidP="009F47C6"/>
    <w:sectPr w:rsidSect="009F47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C6" w:rsidRPr="0059344C" w:rsidP="005934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4C" w:rsidP="009F4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344C" w:rsidP="009F4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344C" w:rsidP="009F47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47C6" w:rsidRPr="0059344C" w:rsidP="005934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4C" w:rsidRPr="002D2AF8" w:rsidP="009F4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BSBMKG442 Conduct e-marketing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9344C" w:rsidP="009F47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160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5CC9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7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7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7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7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7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7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7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7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7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7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7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7C6"/>
  </w:style>
  <w:style w:type="character" w:customStyle="1" w:styleId="Heading1Char">
    <w:name w:val="Heading 1 Char"/>
    <w:basedOn w:val="DefaultParagraphFont"/>
    <w:link w:val="Heading1"/>
    <w:rsid w:val="009F47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47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7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47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47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47C6"/>
    <w:rPr>
      <w:b/>
      <w:spacing w:val="0"/>
    </w:rPr>
  </w:style>
  <w:style w:type="character" w:styleId="Emphasis">
    <w:name w:val="Emphasis"/>
    <w:basedOn w:val="DefaultParagraphFont"/>
    <w:qFormat/>
    <w:rsid w:val="009F47C6"/>
    <w:rPr>
      <w:i/>
    </w:rPr>
  </w:style>
  <w:style w:type="paragraph" w:customStyle="1" w:styleId="SuperHeading">
    <w:name w:val="SuperHeading"/>
    <w:basedOn w:val="Normal"/>
    <w:rsid w:val="009F47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47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47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7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7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7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7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7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7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7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7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7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7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7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7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7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47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47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7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7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47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47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7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7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7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7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7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7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7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7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47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7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7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7C6"/>
  </w:style>
  <w:style w:type="paragraph" w:styleId="TableofFigures">
    <w:name w:val="table of figures"/>
    <w:basedOn w:val="Normal"/>
    <w:next w:val="Normal"/>
    <w:semiHidden/>
    <w:rsid w:val="009F47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7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47C6"/>
    <w:rPr>
      <w:rFonts w:ascii="Wingdings" w:hAnsi="Wingdings"/>
    </w:rPr>
  </w:style>
  <w:style w:type="paragraph" w:customStyle="1" w:styleId="TableHeading">
    <w:name w:val="Table Heading"/>
    <w:basedOn w:val="HeadingBase"/>
    <w:rsid w:val="009F47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47C6"/>
    <w:rPr>
      <w:color w:val="0033CC"/>
      <w:u w:val="none"/>
    </w:rPr>
  </w:style>
  <w:style w:type="paragraph" w:customStyle="1" w:styleId="BodyTextRight">
    <w:name w:val="Body Text Right"/>
    <w:basedOn w:val="BodyText"/>
    <w:rsid w:val="009F47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7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7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7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7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7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7C6"/>
    <w:rPr>
      <w:sz w:val="32"/>
    </w:rPr>
  </w:style>
  <w:style w:type="paragraph" w:customStyle="1" w:styleId="HeadingProcedure">
    <w:name w:val="Heading Procedure"/>
    <w:basedOn w:val="HeadingBase"/>
    <w:next w:val="Normal"/>
    <w:rsid w:val="009F47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7C6"/>
    <w:pPr>
      <w:spacing w:before="60" w:after="60"/>
    </w:pPr>
  </w:style>
  <w:style w:type="paragraph" w:styleId="ListContinue">
    <w:name w:val="List Continue"/>
    <w:basedOn w:val="List"/>
    <w:rsid w:val="009F47C6"/>
    <w:pPr>
      <w:ind w:firstLine="0"/>
    </w:pPr>
  </w:style>
  <w:style w:type="paragraph" w:customStyle="1" w:styleId="ListNote">
    <w:name w:val="List Note"/>
    <w:basedOn w:val="List"/>
    <w:rsid w:val="009F47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7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7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7C6"/>
    <w:rPr>
      <w:rFonts w:ascii="Courier New" w:hAnsi="Courier New"/>
    </w:rPr>
  </w:style>
  <w:style w:type="paragraph" w:customStyle="1" w:styleId="NoteBullet">
    <w:name w:val="Note Bullet"/>
    <w:basedOn w:val="Note"/>
    <w:rsid w:val="009F47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7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7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7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7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47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7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7C6"/>
    <w:rPr>
      <w:b/>
      <w:smallCaps/>
    </w:rPr>
  </w:style>
  <w:style w:type="paragraph" w:customStyle="1" w:styleId="TableListNumber">
    <w:name w:val="Table List Number"/>
    <w:basedOn w:val="ListNumber"/>
    <w:rsid w:val="009F47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7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7C6"/>
    <w:pPr>
      <w:numPr>
        <w:numId w:val="8"/>
      </w:numPr>
    </w:pPr>
  </w:style>
  <w:style w:type="paragraph" w:customStyle="1" w:styleId="ListAlpha2">
    <w:name w:val="List Alpha 2"/>
    <w:basedOn w:val="List2"/>
    <w:rsid w:val="009F47C6"/>
    <w:pPr>
      <w:numPr>
        <w:numId w:val="7"/>
      </w:numPr>
    </w:pPr>
  </w:style>
  <w:style w:type="paragraph" w:styleId="List2">
    <w:name w:val="List 2"/>
    <w:basedOn w:val="BodyText"/>
    <w:rsid w:val="009F47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7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7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7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47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47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47C6"/>
    <w:pPr>
      <w:numPr>
        <w:numId w:val="3"/>
      </w:numPr>
    </w:pPr>
  </w:style>
  <w:style w:type="paragraph" w:styleId="ListContinue2">
    <w:name w:val="List Continue 2"/>
    <w:basedOn w:val="List2"/>
    <w:rsid w:val="009F47C6"/>
    <w:pPr>
      <w:ind w:firstLine="0"/>
    </w:pPr>
  </w:style>
  <w:style w:type="paragraph" w:styleId="ListContinue3">
    <w:name w:val="List Continue 3"/>
    <w:basedOn w:val="List3"/>
    <w:rsid w:val="009F47C6"/>
    <w:pPr>
      <w:ind w:left="1021" w:firstLine="0"/>
    </w:pPr>
  </w:style>
  <w:style w:type="paragraph" w:styleId="ListContinue4">
    <w:name w:val="List Continue 4"/>
    <w:basedOn w:val="List4"/>
    <w:rsid w:val="009F47C6"/>
    <w:pPr>
      <w:ind w:firstLine="0"/>
    </w:pPr>
  </w:style>
  <w:style w:type="paragraph" w:styleId="ListContinue5">
    <w:name w:val="List Continue 5"/>
    <w:basedOn w:val="List5"/>
    <w:rsid w:val="009F47C6"/>
    <w:pPr>
      <w:ind w:firstLine="0"/>
    </w:pPr>
  </w:style>
  <w:style w:type="paragraph" w:styleId="ListNumber3">
    <w:name w:val="List Number 3"/>
    <w:basedOn w:val="List3"/>
    <w:rsid w:val="009F47C6"/>
    <w:pPr>
      <w:numPr>
        <w:numId w:val="4"/>
      </w:numPr>
    </w:pPr>
  </w:style>
  <w:style w:type="paragraph" w:styleId="ListNumber4">
    <w:name w:val="List Number 4"/>
    <w:basedOn w:val="List4"/>
    <w:rsid w:val="009F47C6"/>
    <w:pPr>
      <w:numPr>
        <w:numId w:val="5"/>
      </w:numPr>
    </w:pPr>
  </w:style>
  <w:style w:type="paragraph" w:styleId="ListNumber5">
    <w:name w:val="List Number 5"/>
    <w:basedOn w:val="List5"/>
    <w:rsid w:val="009F47C6"/>
    <w:pPr>
      <w:numPr>
        <w:numId w:val="6"/>
      </w:numPr>
    </w:pPr>
  </w:style>
  <w:style w:type="paragraph" w:styleId="BlockText">
    <w:name w:val="Block Text"/>
    <w:basedOn w:val="Normal"/>
    <w:rsid w:val="009F47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7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7C6"/>
    <w:rPr>
      <w:sz w:val="16"/>
      <w:vertAlign w:val="superscript"/>
    </w:rPr>
  </w:style>
  <w:style w:type="character" w:customStyle="1" w:styleId="Symbols">
    <w:name w:val="Symbols"/>
    <w:basedOn w:val="DefaultParagraphFont"/>
    <w:rsid w:val="009F47C6"/>
    <w:rPr>
      <w:rFonts w:ascii="Symbol" w:hAnsi="Symbol"/>
    </w:rPr>
  </w:style>
  <w:style w:type="character" w:customStyle="1" w:styleId="MenuOptions">
    <w:name w:val="Menu Options"/>
    <w:basedOn w:val="DefaultParagraphFont"/>
    <w:rsid w:val="009F47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7C6"/>
    <w:rPr>
      <w:b/>
    </w:rPr>
  </w:style>
  <w:style w:type="character" w:customStyle="1" w:styleId="Underlined">
    <w:name w:val="Underlined"/>
    <w:basedOn w:val="DefaultParagraphFont"/>
    <w:rsid w:val="009F47C6"/>
    <w:rPr>
      <w:u w:val="single"/>
    </w:rPr>
  </w:style>
  <w:style w:type="paragraph" w:customStyle="1" w:styleId="TableBodyTextRight">
    <w:name w:val="Table Body Text Right"/>
    <w:basedOn w:val="TableBodyText"/>
    <w:rsid w:val="009F47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7C6"/>
    <w:rPr>
      <w:sz w:val="18"/>
    </w:rPr>
  </w:style>
  <w:style w:type="paragraph" w:customStyle="1" w:styleId="BodySmallRight">
    <w:name w:val="Body Small Right"/>
    <w:basedOn w:val="BodyTextRight"/>
    <w:rsid w:val="009F47C6"/>
    <w:rPr>
      <w:sz w:val="18"/>
      <w:szCs w:val="18"/>
    </w:rPr>
  </w:style>
  <w:style w:type="paragraph" w:customStyle="1" w:styleId="MarginEdition">
    <w:name w:val="Margin Edition"/>
    <w:basedOn w:val="MarginNote"/>
    <w:rsid w:val="009F47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7C6"/>
    <w:rPr>
      <w:sz w:val="2"/>
      <w:szCs w:val="2"/>
    </w:rPr>
  </w:style>
  <w:style w:type="character" w:customStyle="1" w:styleId="Small">
    <w:name w:val="Small"/>
    <w:basedOn w:val="DefaultParagraphFont"/>
    <w:rsid w:val="009F47C6"/>
    <w:rPr>
      <w:sz w:val="16"/>
    </w:rPr>
  </w:style>
  <w:style w:type="paragraph" w:customStyle="1" w:styleId="WideTable">
    <w:name w:val="Wide Table"/>
    <w:basedOn w:val="Normal"/>
    <w:rsid w:val="009F47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7C6"/>
  </w:style>
  <w:style w:type="paragraph" w:styleId="Quote">
    <w:name w:val="Quote"/>
    <w:basedOn w:val="Heading1"/>
    <w:link w:val="QuoteChar"/>
    <w:qFormat/>
    <w:rsid w:val="009F47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7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7C6"/>
    <w:pPr>
      <w:pageBreakBefore/>
    </w:pPr>
  </w:style>
  <w:style w:type="paragraph" w:customStyle="1" w:styleId="Border">
    <w:name w:val="Border"/>
    <w:basedOn w:val="Normal"/>
    <w:qFormat/>
    <w:rsid w:val="009F47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7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7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7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7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7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7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7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7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7C6"/>
    <w:rPr>
      <w:u w:val="single"/>
    </w:rPr>
  </w:style>
  <w:style w:type="character" w:customStyle="1" w:styleId="BoldandItalics">
    <w:name w:val="Bold and Italics"/>
    <w:qFormat/>
    <w:rsid w:val="009F47C6"/>
    <w:rPr>
      <w:b/>
      <w:i/>
      <w:u w:val="none"/>
    </w:rPr>
  </w:style>
  <w:style w:type="paragraph" w:styleId="BalloonText">
    <w:name w:val="Balloon Text"/>
    <w:basedOn w:val="Normal"/>
    <w:link w:val="BalloonTextChar"/>
    <w:rsid w:val="009F4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7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7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7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7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7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47C6"/>
    <w:pPr>
      <w:spacing w:before="0" w:after="0"/>
    </w:pPr>
  </w:style>
  <w:style w:type="paragraph" w:customStyle="1" w:styleId="BodyTextBold">
    <w:name w:val="Body Text Bold"/>
    <w:basedOn w:val="BodyText"/>
    <w:qFormat/>
    <w:rsid w:val="009F47C6"/>
    <w:rPr>
      <w:b/>
    </w:rPr>
  </w:style>
  <w:style w:type="character" w:styleId="Hyperlink">
    <w:name w:val="Hyperlink"/>
    <w:basedOn w:val="DefaultParagraphFont"/>
    <w:uiPriority w:val="99"/>
    <w:unhideWhenUsed/>
    <w:rsid w:val="005934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3653</Characters>
  <Application>Microsoft Office Word</Application>
  <DocSecurity>0</DocSecurity>
  <Lines>114</Lines>
  <Paragraphs>69</Paragraphs>
  <ScaleCrop>false</ScaleCrop>
  <Company>Author-it Software Corporation Ltd.</Company>
  <LinksUpToDate>false</LinksUpToDate>
  <CharactersWithSpaces>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BSBMKG442 Conduct e-marketing communications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2023-03-02T05:35:00Z</dcterms:created>
  <dcterms:modified xsi:type="dcterms:W3CDTF">2023-03-02T05:35:00Z</dcterms:modified>
</cp:coreProperties>
</file>