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51D" w:rsidP="001675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BSBMKG441 Develop public relations documents</w:t>
      </w:r>
      <w:r>
        <w:fldChar w:fldCharType="end"/>
      </w:r>
    </w:p>
    <w:p w:rsidR="0016751D" w:rsidP="0016751D">
      <w:pPr>
        <w:pStyle w:val="Version"/>
        <w:sectPr w:rsidSect="00EA3A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A8B" w:rsidP="00EA3A8B">
      <w:pPr>
        <w:pStyle w:val="SuperHeading"/>
      </w:pPr>
      <w:r w:rsidRPr="00EA3A8B">
        <w:t>BSBMKG441 Develop public relations documents</w:t>
      </w:r>
    </w:p>
    <w:p w:rsidR="00000000" w:rsidRPr="00EA3A8B" w:rsidP="00EA3A8B">
      <w:pPr>
        <w:pStyle w:val="Heading1"/>
      </w:pPr>
      <w:bookmarkStart w:id="1" w:name="O_1124580"/>
      <w:bookmarkEnd w:id="1"/>
      <w:r w:rsidRPr="00EA3A8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A3A8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8B" w:rsidP="00EA3A8B">
            <w:pPr>
              <w:pStyle w:val="BodyText"/>
            </w:pPr>
            <w:r w:rsidRPr="00EA3A8B">
              <w:rPr>
                <w:rStyle w:val="SpecialBold"/>
              </w:rPr>
              <w:t>Release</w:t>
            </w:r>
            <w:r w:rsidRPr="00EA3A8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8B">
            <w:pPr>
              <w:pStyle w:val="BodyText"/>
              <w:rPr>
                <w:lang w:val="en-NZ"/>
              </w:rPr>
            </w:pPr>
            <w:r w:rsidRPr="00EA3A8B">
              <w:rPr>
                <w:rStyle w:val="SpecialBold"/>
              </w:rPr>
              <w:t>Comments</w:t>
            </w:r>
            <w:r w:rsidRPr="00EA3A8B">
              <w:t> </w:t>
            </w:r>
          </w:p>
        </w:tc>
      </w:tr>
      <w:tr w:rsidTr="00EA3A8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8B">
            <w:pPr>
              <w:pStyle w:val="BodyText"/>
              <w:rPr>
                <w:lang w:val="en-NZ"/>
              </w:rPr>
            </w:pPr>
            <w:r w:rsidRPr="00EA3A8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8B" w:rsidP="00EA3A8B">
            <w:pPr>
              <w:pStyle w:val="BodyText"/>
            </w:pPr>
            <w:r w:rsidRPr="00EA3A8B">
              <w:t>This version first released with BSB Business Services Training Package Version 7.0.</w:t>
            </w:r>
          </w:p>
        </w:tc>
      </w:tr>
    </w:tbl>
    <w:p w:rsidR="00000000" w:rsidRPr="00EA3A8B" w:rsidP="00EA3A8B">
      <w:pPr>
        <w:pStyle w:val="BodyText"/>
      </w:pPr>
    </w:p>
    <w:p w:rsidR="00000000" w:rsidRPr="00EA3A8B" w:rsidP="00EA3A8B">
      <w:pPr>
        <w:pStyle w:val="AllowPageBreak"/>
      </w:pPr>
    </w:p>
    <w:p w:rsidR="00000000" w:rsidRPr="00EA3A8B" w:rsidP="00EA3A8B">
      <w:pPr>
        <w:pStyle w:val="Heading1"/>
      </w:pPr>
      <w:bookmarkStart w:id="2" w:name="O_1124585"/>
      <w:bookmarkEnd w:id="2"/>
      <w:r w:rsidRPr="00EA3A8B">
        <w:t>Application</w:t>
      </w:r>
    </w:p>
    <w:p w:rsidR="00000000" w:rsidRPr="00EA3A8B" w:rsidP="0016751D">
      <w:pPr>
        <w:pStyle w:val="BodyText"/>
      </w:pPr>
      <w:r w:rsidRPr="00EA3A8B">
        <w:t>This unit describes the skills and knowledge required to design, produce and e</w:t>
      </w:r>
      <w:r w:rsidRPr="00EA3A8B">
        <w:t>dit public relations documents for various target audiences and to evaluate their effectiveness in the marketplace.</w:t>
      </w:r>
    </w:p>
    <w:p w:rsidR="00000000" w:rsidRPr="00EA3A8B" w:rsidP="0016751D">
      <w:pPr>
        <w:pStyle w:val="BodyText"/>
      </w:pPr>
      <w:r w:rsidRPr="00EA3A8B">
        <w:t>The unit applies to individuals who usually work as part of a public relations campaign team and who analyse and evaluate information from a</w:t>
      </w:r>
      <w:r w:rsidRPr="00EA3A8B">
        <w:t xml:space="preserve"> variety of sources. In this role, individuals use well-developed advertising skills and a broad knowledge base.</w:t>
      </w:r>
    </w:p>
    <w:p w:rsidR="00000000" w:rsidRPr="00EA3A8B" w:rsidP="0016751D">
      <w:pPr>
        <w:pStyle w:val="BodyText"/>
      </w:pPr>
      <w:r w:rsidRPr="00EA3A8B">
        <w:t>No licensing, legislative, regulatory or certification requirements apply to this unit at the time of publication.</w:t>
      </w:r>
    </w:p>
    <w:p w:rsidR="00000000" w:rsidRPr="00EA3A8B" w:rsidP="00EA3A8B">
      <w:pPr>
        <w:pStyle w:val="Heading1"/>
      </w:pPr>
      <w:bookmarkStart w:id="3" w:name="O_1124584"/>
      <w:bookmarkEnd w:id="3"/>
      <w:r w:rsidRPr="00EA3A8B">
        <w:t>Unit Sect</w:t>
      </w:r>
      <w:r w:rsidRPr="00EA3A8B">
        <w:t>or</w:t>
      </w:r>
    </w:p>
    <w:p w:rsidR="00000000" w:rsidRPr="00EA3A8B" w:rsidP="0016751D">
      <w:pPr>
        <w:pStyle w:val="BodyText"/>
      </w:pPr>
      <w:r w:rsidRPr="00EA3A8B">
        <w:t>Technical Skills – Marketing</w:t>
      </w:r>
    </w:p>
    <w:p w:rsidR="00000000" w:rsidRPr="00EA3A8B" w:rsidP="00EA3A8B">
      <w:pPr>
        <w:pStyle w:val="Heading1"/>
      </w:pPr>
      <w:bookmarkStart w:id="4" w:name="O_1124583"/>
      <w:bookmarkEnd w:id="4"/>
      <w:r w:rsidRPr="00EA3A8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EA3A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8B" w:rsidP="00EA3A8B">
            <w:pPr>
              <w:pStyle w:val="BodyText"/>
            </w:pPr>
            <w:r w:rsidRPr="00EA3A8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8B">
            <w:pPr>
              <w:pStyle w:val="BodyText"/>
              <w:rPr>
                <w:lang w:val="en-NZ"/>
              </w:rPr>
            </w:pPr>
            <w:r w:rsidRPr="00EA3A8B">
              <w:rPr>
                <w:rStyle w:val="SpecialBold"/>
              </w:rPr>
              <w:t>PERFORMANCE CRITERIA</w:t>
            </w:r>
          </w:p>
        </w:tc>
      </w:tr>
      <w:tr w:rsidTr="00EA3A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8B" w:rsidP="00EA3A8B">
            <w:pPr>
              <w:pStyle w:val="BodyText"/>
            </w:pPr>
            <w:r w:rsidRPr="00EA3A8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8B">
            <w:pPr>
              <w:pStyle w:val="BodyText"/>
              <w:rPr>
                <w:lang w:val="en-NZ"/>
              </w:rPr>
            </w:pPr>
            <w:r w:rsidRPr="00EA3A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3A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8B">
            <w:pPr>
              <w:pStyle w:val="List"/>
              <w:rPr>
                <w:lang w:val="en-NZ"/>
              </w:rPr>
            </w:pPr>
            <w:r w:rsidRPr="00EA3A8B">
              <w:t xml:space="preserve">1. Prepare to develop public relations documents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8B" w:rsidP="00EA3A8B">
            <w:pPr>
              <w:pStyle w:val="List"/>
            </w:pPr>
            <w:r w:rsidRPr="00EA3A8B">
              <w:t xml:space="preserve">1.1 Identify task objectives and relevant legal and ethical frameworks </w:t>
            </w:r>
          </w:p>
          <w:p w:rsidR="00000000" w:rsidRPr="00EA3A8B" w:rsidP="00EA3A8B">
            <w:pPr>
              <w:pStyle w:val="List"/>
            </w:pPr>
            <w:r w:rsidRPr="00EA3A8B">
              <w:t>1.2 Research previous organisational public relations documents, distribution channel information and evaluation data</w:t>
            </w:r>
          </w:p>
          <w:p w:rsidR="00000000" w:rsidRPr="00EA3A8B" w:rsidP="00EA3A8B">
            <w:pPr>
              <w:pStyle w:val="List"/>
            </w:pPr>
            <w:r w:rsidRPr="00EA3A8B">
              <w:t>1.3 Confirm docu</w:t>
            </w:r>
            <w:r w:rsidRPr="00EA3A8B">
              <w:t xml:space="preserve">ment objectives, message and process with relevant personnel </w:t>
            </w:r>
          </w:p>
          <w:p w:rsidR="00000000" w:rsidP="00EA3A8B">
            <w:pPr>
              <w:pStyle w:val="List"/>
              <w:rPr>
                <w:lang w:val="en-NZ"/>
              </w:rPr>
            </w:pPr>
            <w:r w:rsidRPr="00EA3A8B">
              <w:t xml:space="preserve">1.4 Identify resources, timelines and costs in consultation with relevant personnel </w:t>
            </w:r>
          </w:p>
        </w:tc>
      </w:tr>
      <w:tr w:rsidTr="00EA3A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8B">
            <w:pPr>
              <w:pStyle w:val="List"/>
              <w:rPr>
                <w:lang w:val="en-NZ"/>
              </w:rPr>
            </w:pPr>
            <w:r w:rsidRPr="00EA3A8B">
              <w:t xml:space="preserve">2. Establish final public relations documents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8B" w:rsidP="00EA3A8B">
            <w:pPr>
              <w:pStyle w:val="List"/>
            </w:pPr>
            <w:r w:rsidRPr="00EA3A8B">
              <w:t xml:space="preserve">2.1 Draft documents according </w:t>
            </w:r>
            <w:r w:rsidRPr="00EA3A8B">
              <w:t xml:space="preserve">to task and organisational requirements </w:t>
            </w:r>
          </w:p>
          <w:p w:rsidR="00000000" w:rsidRPr="00EA3A8B" w:rsidP="00EA3A8B">
            <w:pPr>
              <w:pStyle w:val="List"/>
            </w:pPr>
            <w:r w:rsidRPr="00EA3A8B">
              <w:t xml:space="preserve">2.2 Seek feedback from relevant personnel on public relations documents </w:t>
            </w:r>
          </w:p>
          <w:p w:rsidR="00000000" w:rsidP="00EA3A8B">
            <w:pPr>
              <w:pStyle w:val="List"/>
              <w:rPr>
                <w:lang w:val="en-NZ"/>
              </w:rPr>
            </w:pPr>
            <w:r w:rsidRPr="00EA3A8B">
              <w:t xml:space="preserve">2.3 Agree upon modifications and incorporate into final draft </w:t>
            </w:r>
          </w:p>
        </w:tc>
      </w:tr>
      <w:tr w:rsidTr="00EA3A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8B">
            <w:pPr>
              <w:pStyle w:val="List"/>
              <w:rPr>
                <w:lang w:val="en-NZ"/>
              </w:rPr>
            </w:pPr>
            <w:r w:rsidRPr="00EA3A8B">
              <w:t xml:space="preserve">3. Review finalised documents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8B" w:rsidP="00EA3A8B">
            <w:pPr>
              <w:pStyle w:val="List"/>
            </w:pPr>
            <w:r w:rsidRPr="00EA3A8B">
              <w:t>3.1 Distribute documents according to timelines</w:t>
            </w:r>
            <w:r w:rsidRPr="00EA3A8B">
              <w:t xml:space="preserve">, task and organisational requirements </w:t>
            </w:r>
          </w:p>
          <w:p w:rsidR="00000000" w:rsidRPr="00EA3A8B" w:rsidP="00EA3A8B">
            <w:pPr>
              <w:pStyle w:val="List"/>
            </w:pPr>
            <w:r w:rsidRPr="00EA3A8B">
              <w:t xml:space="preserve">3.2 Monitor and collate feedback on the effectiveness of distributed documents </w:t>
            </w:r>
          </w:p>
          <w:p w:rsidR="00000000" w:rsidRPr="00EA3A8B" w:rsidP="00EA3A8B">
            <w:pPr>
              <w:pStyle w:val="List"/>
            </w:pPr>
            <w:r w:rsidRPr="00EA3A8B">
              <w:t xml:space="preserve">3.3 Evaluate feedback results against task objectives </w:t>
            </w:r>
          </w:p>
          <w:p w:rsidR="00000000" w:rsidRPr="00EA3A8B" w:rsidP="00EA3A8B">
            <w:pPr>
              <w:pStyle w:val="List"/>
            </w:pPr>
            <w:r w:rsidRPr="00EA3A8B">
              <w:t>3.4 Record and file evaluation results and recommendations for future improvement</w:t>
            </w:r>
            <w:r w:rsidRPr="00EA3A8B">
              <w:t xml:space="preserve">s according to organisational policy and procedure </w:t>
            </w:r>
          </w:p>
        </w:tc>
      </w:tr>
    </w:tbl>
    <w:p w:rsidR="00000000" w:rsidRPr="00EA3A8B" w:rsidP="00EA3A8B">
      <w:pPr>
        <w:pStyle w:val="List"/>
      </w:pPr>
    </w:p>
    <w:p w:rsidR="00000000" w:rsidRPr="00EA3A8B" w:rsidP="00EA3A8B">
      <w:pPr>
        <w:pStyle w:val="AllowPageBreak"/>
      </w:pPr>
    </w:p>
    <w:p w:rsidR="00000000" w:rsidRPr="00EA3A8B" w:rsidP="00EA3A8B">
      <w:pPr>
        <w:pStyle w:val="Heading1"/>
      </w:pPr>
      <w:bookmarkStart w:id="5" w:name="O_1124582"/>
      <w:bookmarkEnd w:id="5"/>
      <w:r w:rsidRPr="00EA3A8B">
        <w:t>Foundation Skills</w:t>
      </w:r>
    </w:p>
    <w:p w:rsidR="00000000" w:rsidRPr="0016751D" w:rsidP="0016751D">
      <w:pPr>
        <w:pStyle w:val="BodyText"/>
        <w:rPr>
          <w:i/>
        </w:rPr>
      </w:pPr>
      <w:r w:rsidRPr="0016751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48"/>
        <w:gridCol w:w="7340"/>
      </w:tblGrid>
      <w:tr w:rsidTr="00EA3A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8B" w:rsidP="00EA3A8B">
            <w:pPr>
              <w:pStyle w:val="BodyText"/>
            </w:pPr>
            <w:r w:rsidRPr="00EA3A8B">
              <w:rPr>
                <w:rStyle w:val="SpecialBold"/>
              </w:rPr>
              <w:t>Skill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8B">
            <w:pPr>
              <w:pStyle w:val="BodyText"/>
              <w:rPr>
                <w:lang w:val="en-NZ"/>
              </w:rPr>
            </w:pPr>
            <w:r w:rsidRPr="00EA3A8B">
              <w:rPr>
                <w:rStyle w:val="SpecialBold"/>
              </w:rPr>
              <w:t>Description</w:t>
            </w:r>
          </w:p>
        </w:tc>
      </w:tr>
      <w:tr w:rsidTr="00EA3A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8B">
            <w:pPr>
              <w:pStyle w:val="BodyText"/>
              <w:rPr>
                <w:lang w:val="en-NZ"/>
              </w:rPr>
            </w:pPr>
            <w:r w:rsidRPr="00EA3A8B">
              <w:t>Reading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8B" w:rsidP="00EA3A8B">
            <w:pPr>
              <w:pStyle w:val="ListBullet"/>
            </w:pPr>
            <w:r w:rsidRPr="00EA3A8B">
              <w:t>Interprets and analyses information from a range of sources</w:t>
            </w:r>
          </w:p>
          <w:p w:rsidR="00000000" w:rsidP="00EA3A8B">
            <w:pPr>
              <w:pStyle w:val="ListBullet"/>
              <w:rPr>
                <w:lang w:val="en-NZ"/>
              </w:rPr>
            </w:pPr>
            <w:r w:rsidRPr="00EA3A8B">
              <w:t>Checks workplace documentation for clarity, accuracy, compliance with house style and legislative, regulatory and ethical requirements</w:t>
            </w:r>
          </w:p>
        </w:tc>
      </w:tr>
      <w:tr w:rsidTr="00EA3A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8B">
            <w:pPr>
              <w:pStyle w:val="BodyText"/>
              <w:rPr>
                <w:lang w:val="en-NZ"/>
              </w:rPr>
            </w:pPr>
            <w:r w:rsidRPr="00EA3A8B">
              <w:t>Writing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8B" w:rsidP="00EA3A8B">
            <w:pPr>
              <w:pStyle w:val="ListBullet"/>
            </w:pPr>
            <w:r w:rsidRPr="00EA3A8B">
              <w:t>Uses clear, accurate and relevant language to record information</w:t>
            </w:r>
          </w:p>
          <w:p w:rsidR="00000000" w:rsidP="00EA3A8B">
            <w:pPr>
              <w:pStyle w:val="ListBullet"/>
              <w:rPr>
                <w:lang w:val="en-NZ"/>
              </w:rPr>
            </w:pPr>
            <w:r w:rsidRPr="00EA3A8B">
              <w:t>Develops and completes documents in a range of styles and tones suitable to different audiences and contexts</w:t>
            </w:r>
          </w:p>
        </w:tc>
      </w:tr>
      <w:tr w:rsidTr="00EA3A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8B">
            <w:pPr>
              <w:pStyle w:val="BodyText"/>
              <w:rPr>
                <w:lang w:val="en-NZ"/>
              </w:rPr>
            </w:pPr>
            <w:r w:rsidRPr="00EA3A8B">
              <w:t>Oral Communication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8B" w:rsidP="00EA3A8B">
            <w:pPr>
              <w:pStyle w:val="ListBullet"/>
            </w:pPr>
            <w:r w:rsidRPr="00EA3A8B">
              <w:t>Articulates information clearly using language and features a</w:t>
            </w:r>
            <w:r w:rsidRPr="00EA3A8B">
              <w:t>ppropriate to the audience</w:t>
            </w:r>
          </w:p>
          <w:p w:rsidR="00000000" w:rsidP="00EA3A8B">
            <w:pPr>
              <w:pStyle w:val="ListBullet"/>
              <w:rPr>
                <w:lang w:val="en-NZ"/>
              </w:rPr>
            </w:pPr>
            <w:r w:rsidRPr="00EA3A8B">
              <w:t>Employs active listening and questioning techniques to clarify information and confirm understanding</w:t>
            </w:r>
          </w:p>
        </w:tc>
      </w:tr>
      <w:tr w:rsidTr="00EA3A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8B">
            <w:pPr>
              <w:pStyle w:val="BodyText"/>
              <w:rPr>
                <w:lang w:val="en-NZ"/>
              </w:rPr>
            </w:pPr>
            <w:r w:rsidRPr="00EA3A8B">
              <w:t>Numeracy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8B">
            <w:pPr>
              <w:pStyle w:val="ListBullet"/>
              <w:rPr>
                <w:lang w:val="en-NZ"/>
              </w:rPr>
            </w:pPr>
            <w:r w:rsidRPr="00EA3A8B">
              <w:t xml:space="preserve">Interprets numerical information and makes basic calculations to determine outsourcing </w:t>
            </w:r>
            <w:r w:rsidRPr="00EA3A8B">
              <w:t>expenditure and workplace scheduling</w:t>
            </w:r>
          </w:p>
        </w:tc>
      </w:tr>
      <w:tr w:rsidTr="00EA3A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8B">
            <w:pPr>
              <w:pStyle w:val="BodyText"/>
              <w:rPr>
                <w:lang w:val="en-NZ"/>
              </w:rPr>
            </w:pPr>
            <w:r w:rsidRPr="00EA3A8B">
              <w:t xml:space="preserve">Initiative and enterprise 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8B">
            <w:pPr>
              <w:pStyle w:val="ListBullet"/>
              <w:rPr>
                <w:lang w:val="en-NZ"/>
              </w:rPr>
            </w:pPr>
            <w:r w:rsidRPr="00EA3A8B">
              <w:t>Monitors outcomes, considering results from a range of perspectives, and identifies key concepts and principles that could be improved in future situations</w:t>
            </w:r>
          </w:p>
        </w:tc>
      </w:tr>
      <w:tr w:rsidTr="00EA3A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8B">
            <w:pPr>
              <w:pStyle w:val="BodyText"/>
              <w:rPr>
                <w:lang w:val="en-NZ"/>
              </w:rPr>
            </w:pPr>
            <w:r w:rsidRPr="00EA3A8B">
              <w:t xml:space="preserve">Self-management 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8B">
            <w:pPr>
              <w:pStyle w:val="ListBullet"/>
              <w:rPr>
                <w:lang w:val="en-NZ"/>
              </w:rPr>
            </w:pPr>
            <w:r w:rsidRPr="00EA3A8B">
              <w:t>Adheres to impl</w:t>
            </w:r>
            <w:r w:rsidRPr="00EA3A8B">
              <w:t>icit and explicit organisation policies and procedures</w:t>
            </w:r>
          </w:p>
        </w:tc>
      </w:tr>
      <w:tr w:rsidTr="00EA3A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8B">
            <w:pPr>
              <w:pStyle w:val="BodyText"/>
              <w:rPr>
                <w:lang w:val="en-NZ"/>
              </w:rPr>
            </w:pPr>
            <w:r w:rsidRPr="00EA3A8B">
              <w:t xml:space="preserve">Teamwork 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8B">
            <w:pPr>
              <w:pStyle w:val="ListBullet"/>
              <w:rPr>
                <w:lang w:val="en-NZ"/>
              </w:rPr>
            </w:pPr>
            <w:r w:rsidRPr="00EA3A8B">
              <w:t>Collaborates with others as part of familiar routine activities</w:t>
            </w:r>
          </w:p>
        </w:tc>
      </w:tr>
      <w:tr w:rsidTr="00EA3A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8B">
            <w:pPr>
              <w:pStyle w:val="BodyText"/>
              <w:rPr>
                <w:lang w:val="en-NZ"/>
              </w:rPr>
            </w:pPr>
            <w:r w:rsidRPr="00EA3A8B">
              <w:t xml:space="preserve">Planning and organising 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8B">
            <w:pPr>
              <w:pStyle w:val="ListBullet"/>
              <w:rPr>
                <w:lang w:val="en-NZ"/>
              </w:rPr>
            </w:pPr>
            <w:r w:rsidRPr="00EA3A8B">
              <w:t>Takes responsibility for planning, sequencing and prioritising tasks and own workload to meet time</w:t>
            </w:r>
            <w:r w:rsidRPr="00EA3A8B">
              <w:t>lines and achieve outcomes</w:t>
            </w:r>
          </w:p>
        </w:tc>
      </w:tr>
      <w:tr w:rsidTr="00EA3A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8B">
            <w:pPr>
              <w:pStyle w:val="BodyText"/>
              <w:rPr>
                <w:lang w:val="en-NZ"/>
              </w:rPr>
            </w:pPr>
            <w:r w:rsidRPr="00EA3A8B">
              <w:t xml:space="preserve">Technology 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8B" w:rsidP="00EA3A8B">
            <w:pPr>
              <w:pStyle w:val="ListBullet"/>
            </w:pPr>
            <w:r w:rsidRPr="00EA3A8B">
              <w:t>Uses digital applications to record, store, retrieve and share documents</w:t>
            </w:r>
          </w:p>
        </w:tc>
      </w:tr>
    </w:tbl>
    <w:p w:rsidR="00000000" w:rsidRPr="00EA3A8B" w:rsidP="00EA3A8B">
      <w:pPr>
        <w:pStyle w:val="BodyText"/>
      </w:pPr>
    </w:p>
    <w:p w:rsidR="00000000" w:rsidRPr="00EA3A8B" w:rsidP="00EA3A8B">
      <w:pPr>
        <w:pStyle w:val="AllowPageBreak"/>
      </w:pPr>
    </w:p>
    <w:p w:rsidR="00000000" w:rsidRPr="00EA3A8B" w:rsidP="00EA3A8B">
      <w:pPr>
        <w:pStyle w:val="Heading1"/>
      </w:pPr>
      <w:bookmarkStart w:id="6" w:name="O_1124581"/>
      <w:bookmarkEnd w:id="6"/>
      <w:r w:rsidRPr="00EA3A8B">
        <w:t>Unit Mapping Information</w:t>
      </w:r>
    </w:p>
    <w:p w:rsidR="00000000" w:rsidRPr="00EA3A8B" w:rsidP="0016751D">
      <w:pPr>
        <w:pStyle w:val="BodyText"/>
      </w:pPr>
      <w:r w:rsidRPr="00EA3A8B">
        <w:t>Supersedes and is equivalent to BSBPUB403 Develop public relations documents.</w:t>
      </w:r>
    </w:p>
    <w:p w:rsidR="00000000" w:rsidRPr="00EA3A8B" w:rsidP="0016751D">
      <w:pPr>
        <w:pStyle w:val="BodyText"/>
      </w:pPr>
      <w:r w:rsidRPr="00EA3A8B">
        <w:t>Supersedes but is not equivalent to BSBPUB402 Develop public relations campaigns.</w:t>
      </w:r>
    </w:p>
    <w:p w:rsidR="00000000" w:rsidRPr="00EA3A8B" w:rsidP="00EA3A8B">
      <w:pPr>
        <w:pStyle w:val="Heading1"/>
      </w:pPr>
      <w:bookmarkStart w:id="7" w:name="O_1124574"/>
      <w:bookmarkEnd w:id="7"/>
      <w:r w:rsidRPr="00EA3A8B">
        <w:t>Links</w:t>
      </w:r>
    </w:p>
    <w:p w:rsidR="00000000" w:rsidRPr="00EA3A8B" w:rsidP="0016751D">
      <w:pPr>
        <w:pStyle w:val="BodyText"/>
      </w:pPr>
      <w:r w:rsidRPr="00EA3A8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3636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3A8B" w:rsidP="00EA3A8B"/>
    <w:sectPr w:rsidSect="00EA3A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8B" w:rsidRPr="0016751D" w:rsidP="001675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51D" w:rsidP="00EA3A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751D" w:rsidP="00EA3A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751D" w:rsidP="00EA3A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5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A8B" w:rsidRPr="0016751D" w:rsidP="001675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51D" w:rsidRPr="002D2AF8" w:rsidP="00EA3A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BSBMKG441 Develop public relations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6751D" w:rsidP="00EA3A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D491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6201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A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A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A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A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A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A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A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A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A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A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A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A8B"/>
  </w:style>
  <w:style w:type="character" w:customStyle="1" w:styleId="Heading1Char">
    <w:name w:val="Heading 1 Char"/>
    <w:basedOn w:val="DefaultParagraphFont"/>
    <w:link w:val="Heading1"/>
    <w:rsid w:val="00EA3A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A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A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3A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3A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3A8B"/>
    <w:rPr>
      <w:b/>
      <w:spacing w:val="0"/>
    </w:rPr>
  </w:style>
  <w:style w:type="character" w:styleId="Emphasis">
    <w:name w:val="Emphasis"/>
    <w:basedOn w:val="DefaultParagraphFont"/>
    <w:qFormat/>
    <w:rsid w:val="00EA3A8B"/>
    <w:rPr>
      <w:i/>
    </w:rPr>
  </w:style>
  <w:style w:type="paragraph" w:customStyle="1" w:styleId="SuperHeading">
    <w:name w:val="SuperHeading"/>
    <w:basedOn w:val="Normal"/>
    <w:rsid w:val="00EA3A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A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3A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A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A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A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A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A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A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A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A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A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A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A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A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A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3A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3A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A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A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3A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3A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A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A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A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A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A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A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A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A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3A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A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A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A8B"/>
  </w:style>
  <w:style w:type="paragraph" w:styleId="TableofFigures">
    <w:name w:val="table of figures"/>
    <w:basedOn w:val="Normal"/>
    <w:next w:val="Normal"/>
    <w:semiHidden/>
    <w:rsid w:val="00EA3A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A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3A8B"/>
    <w:rPr>
      <w:rFonts w:ascii="Wingdings" w:hAnsi="Wingdings"/>
    </w:rPr>
  </w:style>
  <w:style w:type="paragraph" w:customStyle="1" w:styleId="TableHeading">
    <w:name w:val="Table Heading"/>
    <w:basedOn w:val="HeadingBase"/>
    <w:rsid w:val="00EA3A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A8B"/>
    <w:rPr>
      <w:color w:val="0033CC"/>
      <w:u w:val="none"/>
    </w:rPr>
  </w:style>
  <w:style w:type="paragraph" w:customStyle="1" w:styleId="BodyTextRight">
    <w:name w:val="Body Text Right"/>
    <w:basedOn w:val="BodyText"/>
    <w:rsid w:val="00EA3A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A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A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A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A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A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A8B"/>
    <w:rPr>
      <w:sz w:val="32"/>
    </w:rPr>
  </w:style>
  <w:style w:type="paragraph" w:customStyle="1" w:styleId="HeadingProcedure">
    <w:name w:val="Heading Procedure"/>
    <w:basedOn w:val="HeadingBase"/>
    <w:next w:val="Normal"/>
    <w:rsid w:val="00EA3A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A8B"/>
    <w:pPr>
      <w:spacing w:before="60" w:after="60"/>
    </w:pPr>
  </w:style>
  <w:style w:type="paragraph" w:styleId="ListContinue">
    <w:name w:val="List Continue"/>
    <w:basedOn w:val="List"/>
    <w:rsid w:val="00EA3A8B"/>
    <w:pPr>
      <w:ind w:firstLine="0"/>
    </w:pPr>
  </w:style>
  <w:style w:type="paragraph" w:customStyle="1" w:styleId="ListNote">
    <w:name w:val="List Note"/>
    <w:basedOn w:val="List"/>
    <w:rsid w:val="00EA3A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A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A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A8B"/>
    <w:rPr>
      <w:rFonts w:ascii="Courier New" w:hAnsi="Courier New"/>
    </w:rPr>
  </w:style>
  <w:style w:type="paragraph" w:customStyle="1" w:styleId="NoteBullet">
    <w:name w:val="Note Bullet"/>
    <w:basedOn w:val="Note"/>
    <w:rsid w:val="00EA3A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A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A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A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A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3A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A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A8B"/>
    <w:rPr>
      <w:b/>
      <w:smallCaps/>
    </w:rPr>
  </w:style>
  <w:style w:type="paragraph" w:customStyle="1" w:styleId="TableListNumber">
    <w:name w:val="Table List Number"/>
    <w:basedOn w:val="ListNumber"/>
    <w:rsid w:val="00EA3A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A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A8B"/>
    <w:pPr>
      <w:numPr>
        <w:numId w:val="8"/>
      </w:numPr>
    </w:pPr>
  </w:style>
  <w:style w:type="paragraph" w:customStyle="1" w:styleId="ListAlpha2">
    <w:name w:val="List Alpha 2"/>
    <w:basedOn w:val="List2"/>
    <w:rsid w:val="00EA3A8B"/>
    <w:pPr>
      <w:numPr>
        <w:numId w:val="7"/>
      </w:numPr>
    </w:pPr>
  </w:style>
  <w:style w:type="paragraph" w:styleId="List2">
    <w:name w:val="List 2"/>
    <w:basedOn w:val="BodyText"/>
    <w:rsid w:val="00EA3A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A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A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A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A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A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3A8B"/>
    <w:pPr>
      <w:numPr>
        <w:numId w:val="3"/>
      </w:numPr>
    </w:pPr>
  </w:style>
  <w:style w:type="paragraph" w:styleId="ListContinue2">
    <w:name w:val="List Continue 2"/>
    <w:basedOn w:val="List2"/>
    <w:rsid w:val="00EA3A8B"/>
    <w:pPr>
      <w:ind w:firstLine="0"/>
    </w:pPr>
  </w:style>
  <w:style w:type="paragraph" w:styleId="ListContinue3">
    <w:name w:val="List Continue 3"/>
    <w:basedOn w:val="List3"/>
    <w:rsid w:val="00EA3A8B"/>
    <w:pPr>
      <w:ind w:left="1021" w:firstLine="0"/>
    </w:pPr>
  </w:style>
  <w:style w:type="paragraph" w:styleId="ListContinue4">
    <w:name w:val="List Continue 4"/>
    <w:basedOn w:val="List4"/>
    <w:rsid w:val="00EA3A8B"/>
    <w:pPr>
      <w:ind w:firstLine="0"/>
    </w:pPr>
  </w:style>
  <w:style w:type="paragraph" w:styleId="ListContinue5">
    <w:name w:val="List Continue 5"/>
    <w:basedOn w:val="List5"/>
    <w:rsid w:val="00EA3A8B"/>
    <w:pPr>
      <w:ind w:firstLine="0"/>
    </w:pPr>
  </w:style>
  <w:style w:type="paragraph" w:styleId="ListNumber3">
    <w:name w:val="List Number 3"/>
    <w:basedOn w:val="List3"/>
    <w:rsid w:val="00EA3A8B"/>
    <w:pPr>
      <w:numPr>
        <w:numId w:val="4"/>
      </w:numPr>
    </w:pPr>
  </w:style>
  <w:style w:type="paragraph" w:styleId="ListNumber4">
    <w:name w:val="List Number 4"/>
    <w:basedOn w:val="List4"/>
    <w:rsid w:val="00EA3A8B"/>
    <w:pPr>
      <w:numPr>
        <w:numId w:val="5"/>
      </w:numPr>
    </w:pPr>
  </w:style>
  <w:style w:type="paragraph" w:styleId="ListNumber5">
    <w:name w:val="List Number 5"/>
    <w:basedOn w:val="List5"/>
    <w:rsid w:val="00EA3A8B"/>
    <w:pPr>
      <w:numPr>
        <w:numId w:val="6"/>
      </w:numPr>
    </w:pPr>
  </w:style>
  <w:style w:type="paragraph" w:styleId="BlockText">
    <w:name w:val="Block Text"/>
    <w:basedOn w:val="Normal"/>
    <w:rsid w:val="00EA3A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A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A8B"/>
    <w:rPr>
      <w:sz w:val="16"/>
      <w:vertAlign w:val="superscript"/>
    </w:rPr>
  </w:style>
  <w:style w:type="character" w:customStyle="1" w:styleId="Symbols">
    <w:name w:val="Symbols"/>
    <w:basedOn w:val="DefaultParagraphFont"/>
    <w:rsid w:val="00EA3A8B"/>
    <w:rPr>
      <w:rFonts w:ascii="Symbol" w:hAnsi="Symbol"/>
    </w:rPr>
  </w:style>
  <w:style w:type="character" w:customStyle="1" w:styleId="MenuOptions">
    <w:name w:val="Menu Options"/>
    <w:basedOn w:val="DefaultParagraphFont"/>
    <w:rsid w:val="00EA3A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A8B"/>
    <w:rPr>
      <w:b/>
    </w:rPr>
  </w:style>
  <w:style w:type="character" w:customStyle="1" w:styleId="Underlined">
    <w:name w:val="Underlined"/>
    <w:basedOn w:val="DefaultParagraphFont"/>
    <w:rsid w:val="00EA3A8B"/>
    <w:rPr>
      <w:u w:val="single"/>
    </w:rPr>
  </w:style>
  <w:style w:type="paragraph" w:customStyle="1" w:styleId="TableBodyTextRight">
    <w:name w:val="Table Body Text Right"/>
    <w:basedOn w:val="TableBodyText"/>
    <w:rsid w:val="00EA3A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A8B"/>
    <w:rPr>
      <w:sz w:val="18"/>
    </w:rPr>
  </w:style>
  <w:style w:type="paragraph" w:customStyle="1" w:styleId="BodySmallRight">
    <w:name w:val="Body Small Right"/>
    <w:basedOn w:val="BodyTextRight"/>
    <w:rsid w:val="00EA3A8B"/>
    <w:rPr>
      <w:sz w:val="18"/>
      <w:szCs w:val="18"/>
    </w:rPr>
  </w:style>
  <w:style w:type="paragraph" w:customStyle="1" w:styleId="MarginEdition">
    <w:name w:val="Margin Edition"/>
    <w:basedOn w:val="MarginNote"/>
    <w:rsid w:val="00EA3A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A8B"/>
    <w:rPr>
      <w:sz w:val="2"/>
      <w:szCs w:val="2"/>
    </w:rPr>
  </w:style>
  <w:style w:type="character" w:customStyle="1" w:styleId="Small">
    <w:name w:val="Small"/>
    <w:basedOn w:val="DefaultParagraphFont"/>
    <w:rsid w:val="00EA3A8B"/>
    <w:rPr>
      <w:sz w:val="16"/>
    </w:rPr>
  </w:style>
  <w:style w:type="paragraph" w:customStyle="1" w:styleId="WideTable">
    <w:name w:val="Wide Table"/>
    <w:basedOn w:val="Normal"/>
    <w:rsid w:val="00EA3A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A8B"/>
  </w:style>
  <w:style w:type="paragraph" w:styleId="Quote">
    <w:name w:val="Quote"/>
    <w:basedOn w:val="Heading1"/>
    <w:link w:val="QuoteChar"/>
    <w:qFormat/>
    <w:rsid w:val="00EA3A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A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A8B"/>
    <w:pPr>
      <w:pageBreakBefore/>
    </w:pPr>
  </w:style>
  <w:style w:type="paragraph" w:customStyle="1" w:styleId="Border">
    <w:name w:val="Border"/>
    <w:basedOn w:val="Normal"/>
    <w:qFormat/>
    <w:rsid w:val="00EA3A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A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A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A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A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A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A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A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A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A8B"/>
    <w:rPr>
      <w:u w:val="single"/>
    </w:rPr>
  </w:style>
  <w:style w:type="character" w:customStyle="1" w:styleId="BoldandItalics">
    <w:name w:val="Bold and Italics"/>
    <w:qFormat/>
    <w:rsid w:val="00EA3A8B"/>
    <w:rPr>
      <w:b/>
      <w:i/>
      <w:u w:val="none"/>
    </w:rPr>
  </w:style>
  <w:style w:type="paragraph" w:styleId="BalloonText">
    <w:name w:val="Balloon Text"/>
    <w:basedOn w:val="Normal"/>
    <w:link w:val="BalloonTextChar"/>
    <w:rsid w:val="00EA3A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A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A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A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A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A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A8B"/>
    <w:pPr>
      <w:spacing w:before="0" w:after="0"/>
    </w:pPr>
  </w:style>
  <w:style w:type="paragraph" w:customStyle="1" w:styleId="BodyTextBold">
    <w:name w:val="Body Text Bold"/>
    <w:basedOn w:val="BodyText"/>
    <w:qFormat/>
    <w:rsid w:val="00EA3A8B"/>
    <w:rPr>
      <w:b/>
    </w:rPr>
  </w:style>
  <w:style w:type="character" w:styleId="Hyperlink">
    <w:name w:val="Hyperlink"/>
    <w:basedOn w:val="DefaultParagraphFont"/>
    <w:uiPriority w:val="99"/>
    <w:unhideWhenUsed/>
    <w:rsid w:val="001675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3591</Characters>
  <Application>Microsoft Office Word</Application>
  <DocSecurity>0</DocSecurity>
  <Lines>115</Lines>
  <Paragraphs>74</Paragraphs>
  <ScaleCrop>false</ScaleCrop>
  <Company>Author-it Software Corporation Ltd.</Company>
  <LinksUpToDate>false</LinksUpToDate>
  <CharactersWithSpaces>4051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BSBMKG441 Develop public relations documents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2023-03-02T05:34:00Z</dcterms:created>
  <dcterms:modified xsi:type="dcterms:W3CDTF">2023-03-02T05:34:00Z</dcterms:modified>
</cp:coreProperties>
</file>