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54D1" w:rsidP="00CC54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BSBMKG436 Design and test direct marketing activities</w:t>
      </w:r>
      <w:r>
        <w:fldChar w:fldCharType="end"/>
      </w:r>
    </w:p>
    <w:p w:rsidR="00CC54D1" w:rsidP="00CC54D1">
      <w:pPr>
        <w:pStyle w:val="Version"/>
        <w:sectPr w:rsidSect="00633A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3A07" w:rsidP="00633A07">
      <w:pPr>
        <w:pStyle w:val="SuperHeading"/>
      </w:pPr>
      <w:r w:rsidRPr="00633A07">
        <w:t>BSBMKG436 Design and test direct marketing activities</w:t>
      </w:r>
    </w:p>
    <w:p w:rsidR="00000000" w:rsidRPr="00633A07" w:rsidP="00633A07">
      <w:pPr>
        <w:pStyle w:val="Heading1"/>
      </w:pPr>
      <w:bookmarkStart w:id="1" w:name="O_1124500"/>
      <w:bookmarkEnd w:id="1"/>
      <w:r w:rsidRPr="00633A07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633A07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A07" w:rsidP="00633A07">
            <w:pPr>
              <w:pStyle w:val="BodyText"/>
            </w:pPr>
            <w:r w:rsidRPr="00633A07">
              <w:rPr>
                <w:rStyle w:val="SpecialBold"/>
              </w:rPr>
              <w:t>Release</w:t>
            </w:r>
            <w:r w:rsidRPr="00633A07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A07">
            <w:pPr>
              <w:pStyle w:val="BodyText"/>
              <w:rPr>
                <w:lang w:val="en-NZ"/>
              </w:rPr>
            </w:pPr>
            <w:r w:rsidRPr="00633A07">
              <w:rPr>
                <w:rStyle w:val="SpecialBold"/>
              </w:rPr>
              <w:t>Comments</w:t>
            </w:r>
            <w:r w:rsidRPr="00633A07">
              <w:t> </w:t>
            </w:r>
          </w:p>
        </w:tc>
      </w:tr>
      <w:tr w:rsidTr="00633A07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A07">
            <w:pPr>
              <w:pStyle w:val="BodyText"/>
              <w:rPr>
                <w:lang w:val="en-NZ"/>
              </w:rPr>
            </w:pPr>
            <w:r w:rsidRPr="00633A07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A07" w:rsidP="00633A07">
            <w:pPr>
              <w:pStyle w:val="BodyText"/>
            </w:pPr>
            <w:r w:rsidRPr="00633A07">
              <w:t>This version first released with BSB Business Services Training Package Version 7.0.</w:t>
            </w:r>
          </w:p>
        </w:tc>
      </w:tr>
    </w:tbl>
    <w:p w:rsidR="00000000" w:rsidRPr="00633A07" w:rsidP="00633A07">
      <w:pPr>
        <w:pStyle w:val="BodyText"/>
      </w:pPr>
    </w:p>
    <w:p w:rsidR="00000000" w:rsidRPr="00633A07" w:rsidP="00633A07">
      <w:pPr>
        <w:pStyle w:val="AllowPageBreak"/>
      </w:pPr>
    </w:p>
    <w:p w:rsidR="00000000" w:rsidRPr="00633A07" w:rsidP="00633A07">
      <w:pPr>
        <w:pStyle w:val="Heading1"/>
      </w:pPr>
      <w:bookmarkStart w:id="2" w:name="O_1124505"/>
      <w:bookmarkEnd w:id="2"/>
      <w:r w:rsidRPr="00633A07">
        <w:t>Application</w:t>
      </w:r>
    </w:p>
    <w:p w:rsidR="00000000" w:rsidRPr="00633A07" w:rsidP="00CC54D1">
      <w:pPr>
        <w:pStyle w:val="BodyText"/>
      </w:pPr>
      <w:r w:rsidRPr="00633A07">
        <w:t>This unit describes the skills and knowledge required to design, test</w:t>
      </w:r>
      <w:r w:rsidRPr="00633A07">
        <w:t xml:space="preserve"> and evaluate direct marketing activities which meet organisational marketing objectives.</w:t>
      </w:r>
    </w:p>
    <w:p w:rsidR="00000000" w:rsidRPr="00633A07" w:rsidP="00CC54D1">
      <w:pPr>
        <w:pStyle w:val="BodyText"/>
      </w:pPr>
      <w:r w:rsidRPr="00633A07">
        <w:t>The unit applies to individuals who are required to create and implement direct marketing activities for products or services. Such individuals may work in small, med</w:t>
      </w:r>
      <w:r w:rsidRPr="00633A07">
        <w:t>ium or large enterprises across a variety of industries and they usually work with a team and customers to design offers.</w:t>
      </w:r>
    </w:p>
    <w:p w:rsidR="00000000" w:rsidRPr="00633A07" w:rsidP="00CC54D1">
      <w:pPr>
        <w:pStyle w:val="BodyText"/>
      </w:pPr>
      <w:r w:rsidRPr="00633A07">
        <w:t>No licensing, legislative or certification requirements apply to this unit at the time of publication.</w:t>
      </w:r>
    </w:p>
    <w:p w:rsidR="00000000" w:rsidRPr="00633A07" w:rsidP="00633A07">
      <w:pPr>
        <w:pStyle w:val="Heading1"/>
      </w:pPr>
      <w:bookmarkStart w:id="3" w:name="O_1124504"/>
      <w:bookmarkEnd w:id="3"/>
      <w:r w:rsidRPr="00633A07">
        <w:t>Unit Sector</w:t>
      </w:r>
    </w:p>
    <w:p w:rsidR="00000000" w:rsidRPr="00633A07" w:rsidP="00CC54D1">
      <w:pPr>
        <w:pStyle w:val="BodyText"/>
      </w:pPr>
      <w:r w:rsidRPr="00633A07">
        <w:t>Technical Skills – Marketing</w:t>
      </w:r>
    </w:p>
    <w:p w:rsidR="00000000" w:rsidRPr="00633A07" w:rsidP="00633A07">
      <w:pPr>
        <w:pStyle w:val="Heading1"/>
      </w:pPr>
      <w:bookmarkStart w:id="4" w:name="O_1124503"/>
      <w:bookmarkEnd w:id="4"/>
      <w:r w:rsidRPr="00633A07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633A0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A07" w:rsidP="00633A07">
            <w:pPr>
              <w:pStyle w:val="BodyText"/>
            </w:pPr>
            <w:r w:rsidRPr="00633A07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A07">
            <w:pPr>
              <w:pStyle w:val="BodyText"/>
              <w:rPr>
                <w:lang w:val="en-NZ"/>
              </w:rPr>
            </w:pPr>
            <w:r w:rsidRPr="00633A07">
              <w:rPr>
                <w:rStyle w:val="SpecialBold"/>
              </w:rPr>
              <w:t>PERFORMANCE CRITERIA</w:t>
            </w:r>
          </w:p>
        </w:tc>
      </w:tr>
      <w:tr w:rsidTr="00633A0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A07" w:rsidP="00633A07">
            <w:pPr>
              <w:pStyle w:val="BodyText"/>
            </w:pPr>
            <w:r w:rsidRPr="00633A07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A07">
            <w:pPr>
              <w:pStyle w:val="BodyText"/>
              <w:rPr>
                <w:lang w:val="en-NZ"/>
              </w:rPr>
            </w:pPr>
            <w:r w:rsidRPr="00633A0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33A0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A07">
            <w:pPr>
              <w:pStyle w:val="List"/>
              <w:rPr>
                <w:lang w:val="en-NZ"/>
              </w:rPr>
            </w:pPr>
            <w:r w:rsidRPr="00633A07">
              <w:t xml:space="preserve">1. Develop direct marketing activity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A07" w:rsidP="00633A07">
            <w:pPr>
              <w:pStyle w:val="List"/>
            </w:pPr>
            <w:r w:rsidRPr="00633A07">
              <w:t>1.1 Determine objectives, target audience and goals for direct marketing</w:t>
            </w:r>
          </w:p>
          <w:p w:rsidR="00000000" w:rsidRPr="00633A07" w:rsidP="00633A07">
            <w:pPr>
              <w:pStyle w:val="List"/>
            </w:pPr>
            <w:r w:rsidRPr="00633A07">
              <w:t>1.2 Identify types of direct marketing and select the most suitable form according to marketing objectives and goals</w:t>
            </w:r>
          </w:p>
          <w:p w:rsidR="00000000" w:rsidP="00633A07">
            <w:pPr>
              <w:pStyle w:val="List"/>
              <w:rPr>
                <w:lang w:val="en-NZ"/>
              </w:rPr>
            </w:pPr>
            <w:r w:rsidRPr="00633A07">
              <w:t>1.3 Make a plan for layout o</w:t>
            </w:r>
            <w:r w:rsidRPr="00633A07">
              <w:t xml:space="preserve">f direct marketing activities </w:t>
            </w:r>
          </w:p>
        </w:tc>
      </w:tr>
      <w:tr w:rsidTr="00633A0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A07">
            <w:pPr>
              <w:pStyle w:val="List"/>
              <w:rPr>
                <w:lang w:val="en-NZ"/>
              </w:rPr>
            </w:pPr>
            <w:r w:rsidRPr="00633A07">
              <w:t>2. Prepare for testing marketing activity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A07" w:rsidP="00633A07">
            <w:pPr>
              <w:pStyle w:val="List"/>
            </w:pPr>
            <w:r w:rsidRPr="00633A07">
              <w:t xml:space="preserve">2.1 Identify objectives and parameters for testing direct marketing activities </w:t>
            </w:r>
          </w:p>
          <w:p w:rsidR="00000000" w:rsidRPr="00633A07" w:rsidP="00633A07">
            <w:pPr>
              <w:pStyle w:val="List"/>
            </w:pPr>
            <w:r w:rsidRPr="00633A07">
              <w:t>2.2 Identify components of direct marketing for testing according to task objectives</w:t>
            </w:r>
          </w:p>
          <w:p w:rsidR="00000000" w:rsidRPr="00633A07" w:rsidP="00633A07">
            <w:pPr>
              <w:pStyle w:val="List"/>
            </w:pPr>
            <w:r w:rsidRPr="00633A07">
              <w:t>2.3 Analyse and select testing method according to task objectives</w:t>
            </w:r>
          </w:p>
          <w:p w:rsidR="00000000" w:rsidP="00633A07">
            <w:pPr>
              <w:pStyle w:val="List"/>
              <w:rPr>
                <w:lang w:val="en-NZ"/>
              </w:rPr>
            </w:pPr>
            <w:r w:rsidRPr="00633A07">
              <w:t>2.4 Perform test according to parameters and task objectives</w:t>
            </w:r>
          </w:p>
        </w:tc>
      </w:tr>
      <w:tr w:rsidTr="00633A0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A07">
            <w:pPr>
              <w:pStyle w:val="List"/>
              <w:rPr>
                <w:lang w:val="en-NZ"/>
              </w:rPr>
            </w:pPr>
            <w:r w:rsidRPr="00633A07">
              <w:t xml:space="preserve">3. Evaluate test results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A07" w:rsidP="00633A07">
            <w:pPr>
              <w:pStyle w:val="List"/>
            </w:pPr>
            <w:r w:rsidRPr="00633A07">
              <w:t>3.1 Collate results according to organisational policies and procedures</w:t>
            </w:r>
          </w:p>
          <w:p w:rsidR="00000000" w:rsidRPr="00633A07" w:rsidP="00633A07">
            <w:pPr>
              <w:pStyle w:val="List"/>
            </w:pPr>
            <w:r w:rsidRPr="00633A07">
              <w:t>3.2 Use statistical technique</w:t>
            </w:r>
            <w:r w:rsidRPr="00633A07">
              <w:t xml:space="preserve">s to analyse results </w:t>
            </w:r>
          </w:p>
          <w:p w:rsidR="00000000" w:rsidRPr="00633A07" w:rsidP="00633A07">
            <w:pPr>
              <w:pStyle w:val="List"/>
            </w:pPr>
            <w:r w:rsidRPr="00633A07">
              <w:t xml:space="preserve">3.3 Refine direct response offers according to results obtained </w:t>
            </w:r>
          </w:p>
          <w:p w:rsidR="00000000" w:rsidRPr="00633A07" w:rsidP="00633A07">
            <w:pPr>
              <w:pStyle w:val="List"/>
            </w:pPr>
            <w:r w:rsidRPr="00633A07">
              <w:t xml:space="preserve">3.4 Document and present results to relevant personnel according to organisational policies and procedures </w:t>
            </w:r>
          </w:p>
        </w:tc>
      </w:tr>
    </w:tbl>
    <w:p w:rsidR="00000000" w:rsidRPr="00633A07" w:rsidP="00633A07">
      <w:pPr>
        <w:pStyle w:val="List"/>
      </w:pPr>
    </w:p>
    <w:p w:rsidR="00000000" w:rsidRPr="00633A07" w:rsidP="00633A07">
      <w:pPr>
        <w:pStyle w:val="AllowPageBreak"/>
      </w:pPr>
    </w:p>
    <w:p w:rsidR="00000000" w:rsidRPr="00633A07" w:rsidP="00633A07">
      <w:pPr>
        <w:pStyle w:val="Heading1"/>
      </w:pPr>
      <w:bookmarkStart w:id="5" w:name="O_1124502"/>
      <w:bookmarkEnd w:id="5"/>
      <w:r w:rsidRPr="00633A07">
        <w:t>Foundation Skills</w:t>
      </w:r>
    </w:p>
    <w:p w:rsidR="00000000" w:rsidRPr="00CC54D1" w:rsidP="00CC54D1">
      <w:pPr>
        <w:pStyle w:val="BodyText"/>
        <w:rPr>
          <w:i/>
        </w:rPr>
      </w:pPr>
      <w:r w:rsidRPr="00CC54D1">
        <w:rPr>
          <w:rStyle w:val="Emphasis"/>
        </w:rPr>
        <w:t>This section describes</w:t>
      </w:r>
      <w:r w:rsidRPr="00CC54D1">
        <w:rPr>
          <w:rStyle w:val="Emphasis"/>
        </w:rPr>
        <w:t xml:space="preserve">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8"/>
        <w:gridCol w:w="6620"/>
      </w:tblGrid>
      <w:tr w:rsidTr="00633A0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A07" w:rsidP="00633A07">
            <w:pPr>
              <w:pStyle w:val="BodyText"/>
            </w:pPr>
            <w:r w:rsidRPr="00633A07">
              <w:rPr>
                <w:rStyle w:val="SpecialBold"/>
              </w:rPr>
              <w:t>Skill</w:t>
            </w:r>
          </w:p>
        </w:tc>
        <w:tc>
          <w:tcPr>
            <w:tcW w:w="6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A07">
            <w:pPr>
              <w:pStyle w:val="BodyText"/>
              <w:rPr>
                <w:lang w:val="en-NZ"/>
              </w:rPr>
            </w:pPr>
            <w:r w:rsidRPr="00633A07">
              <w:rPr>
                <w:rStyle w:val="SpecialBold"/>
              </w:rPr>
              <w:t>Description</w:t>
            </w:r>
          </w:p>
        </w:tc>
      </w:tr>
      <w:tr w:rsidTr="00633A0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A07">
            <w:pPr>
              <w:pStyle w:val="BodyText"/>
              <w:rPr>
                <w:lang w:val="en-NZ"/>
              </w:rPr>
            </w:pPr>
            <w:r w:rsidRPr="00633A07">
              <w:t>Reading</w:t>
            </w:r>
          </w:p>
        </w:tc>
        <w:tc>
          <w:tcPr>
            <w:tcW w:w="6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A07">
            <w:pPr>
              <w:pStyle w:val="ListBullet"/>
              <w:rPr>
                <w:lang w:val="en-NZ"/>
              </w:rPr>
            </w:pPr>
            <w:r w:rsidRPr="00633A07">
              <w:t>Gathers, interprets and analyses textual data from a range of sources and identifies relevant and key information</w:t>
            </w:r>
          </w:p>
        </w:tc>
      </w:tr>
      <w:tr w:rsidTr="00633A0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A07">
            <w:pPr>
              <w:pStyle w:val="BodyText"/>
              <w:rPr>
                <w:lang w:val="en-NZ"/>
              </w:rPr>
            </w:pPr>
            <w:r w:rsidRPr="00633A07">
              <w:t>Writing</w:t>
            </w:r>
          </w:p>
        </w:tc>
        <w:tc>
          <w:tcPr>
            <w:tcW w:w="6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A07">
            <w:pPr>
              <w:pStyle w:val="ListBullet"/>
              <w:rPr>
                <w:lang w:val="en-NZ"/>
              </w:rPr>
            </w:pPr>
            <w:r w:rsidRPr="00633A07">
              <w:t>Integrates information from a number of sources to develop material that supports purposes and format of documentation using suitabl</w:t>
            </w:r>
            <w:r w:rsidRPr="00633A07">
              <w:t>e grammatical structure and clear, logical language</w:t>
            </w:r>
          </w:p>
        </w:tc>
      </w:tr>
      <w:tr w:rsidTr="00633A0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A07">
            <w:pPr>
              <w:pStyle w:val="BodyText"/>
              <w:rPr>
                <w:lang w:val="en-NZ"/>
              </w:rPr>
            </w:pPr>
            <w:r w:rsidRPr="00633A07">
              <w:t>Oral Communication</w:t>
            </w:r>
          </w:p>
        </w:tc>
        <w:tc>
          <w:tcPr>
            <w:tcW w:w="6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A07" w:rsidP="00633A07">
            <w:pPr>
              <w:pStyle w:val="ListBullet"/>
            </w:pPr>
            <w:r w:rsidRPr="00633A07">
              <w:t>Participates in a variety of spoken exchanges using suitable language and features</w:t>
            </w:r>
          </w:p>
          <w:p w:rsidR="00000000" w:rsidP="00633A07">
            <w:pPr>
              <w:pStyle w:val="ListBullet"/>
              <w:rPr>
                <w:lang w:val="en-NZ"/>
              </w:rPr>
            </w:pPr>
            <w:r w:rsidRPr="00633A07">
              <w:t>Elicits views and opinions of others with active listening and questioning</w:t>
            </w:r>
          </w:p>
        </w:tc>
      </w:tr>
      <w:tr w:rsidTr="00633A0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A07">
            <w:pPr>
              <w:pStyle w:val="BodyText"/>
              <w:rPr>
                <w:lang w:val="en-NZ"/>
              </w:rPr>
            </w:pPr>
            <w:r w:rsidRPr="00633A07">
              <w:t>Numeracy</w:t>
            </w:r>
          </w:p>
        </w:tc>
        <w:tc>
          <w:tcPr>
            <w:tcW w:w="6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A07">
            <w:pPr>
              <w:pStyle w:val="ListBullet"/>
              <w:rPr>
                <w:lang w:val="en-NZ"/>
              </w:rPr>
            </w:pPr>
            <w:r w:rsidRPr="00633A07">
              <w:t>Examines and analyses numerical information to determine pricing strategies and payment terms</w:t>
            </w:r>
          </w:p>
        </w:tc>
      </w:tr>
      <w:tr w:rsidTr="00633A0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A07">
            <w:pPr>
              <w:pStyle w:val="BodyText"/>
              <w:rPr>
                <w:lang w:val="en-NZ"/>
              </w:rPr>
            </w:pPr>
            <w:r w:rsidRPr="00633A07">
              <w:t xml:space="preserve">Self-management  </w:t>
            </w:r>
          </w:p>
        </w:tc>
        <w:tc>
          <w:tcPr>
            <w:tcW w:w="6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A07">
            <w:pPr>
              <w:pStyle w:val="ListBullet"/>
              <w:rPr>
                <w:lang w:val="en-NZ"/>
              </w:rPr>
            </w:pPr>
            <w:r w:rsidRPr="00633A07">
              <w:t>Identifies, develops and follows explicit and implicit protocols and meets expectations associated with own role</w:t>
            </w:r>
          </w:p>
        </w:tc>
      </w:tr>
      <w:tr w:rsidTr="00633A0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A07">
            <w:pPr>
              <w:pStyle w:val="BodyText"/>
              <w:rPr>
                <w:lang w:val="en-NZ"/>
              </w:rPr>
            </w:pPr>
            <w:r w:rsidRPr="00633A07">
              <w:t>Problem solving</w:t>
            </w:r>
          </w:p>
        </w:tc>
        <w:tc>
          <w:tcPr>
            <w:tcW w:w="6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A07">
            <w:pPr>
              <w:pStyle w:val="ListBullet"/>
              <w:rPr>
                <w:lang w:val="en-NZ"/>
              </w:rPr>
            </w:pPr>
            <w:r w:rsidRPr="00633A07">
              <w:t>Responds in</w:t>
            </w:r>
            <w:r w:rsidRPr="00633A07">
              <w:t>tuitively to problems requiring immediate attention, quickly drawing on past experience to devise solutions</w:t>
            </w:r>
          </w:p>
        </w:tc>
      </w:tr>
      <w:tr w:rsidTr="00633A0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A07">
            <w:pPr>
              <w:pStyle w:val="BodyText"/>
              <w:rPr>
                <w:lang w:val="en-NZ"/>
              </w:rPr>
            </w:pPr>
            <w:r w:rsidRPr="00633A07">
              <w:t xml:space="preserve"> Planning and organising</w:t>
            </w:r>
          </w:p>
        </w:tc>
        <w:tc>
          <w:tcPr>
            <w:tcW w:w="6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A07" w:rsidP="00633A07">
            <w:pPr>
              <w:pStyle w:val="ListBullet"/>
            </w:pPr>
            <w:r w:rsidRPr="00633A07">
              <w:t>Applies formal processes when planning more complex tasks, producing plans with logically sequenced steps</w:t>
            </w:r>
          </w:p>
          <w:p w:rsidR="00000000" w:rsidP="00633A07">
            <w:pPr>
              <w:pStyle w:val="ListBullet"/>
              <w:rPr>
                <w:lang w:val="en-NZ"/>
              </w:rPr>
            </w:pPr>
            <w:r w:rsidRPr="00633A07">
              <w:t>Selects from a range of options in routine situations, identifying and taking some situational factors into account when decision-making</w:t>
            </w:r>
          </w:p>
        </w:tc>
      </w:tr>
      <w:tr w:rsidTr="00633A0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A07">
            <w:pPr>
              <w:pStyle w:val="BodyText"/>
              <w:rPr>
                <w:lang w:val="en-NZ"/>
              </w:rPr>
            </w:pPr>
            <w:r w:rsidRPr="00633A07">
              <w:t xml:space="preserve">Technology </w:t>
            </w:r>
          </w:p>
        </w:tc>
        <w:tc>
          <w:tcPr>
            <w:tcW w:w="6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A07" w:rsidP="00633A07">
            <w:pPr>
              <w:pStyle w:val="ListBullet"/>
            </w:pPr>
            <w:r w:rsidRPr="00633A07">
              <w:t>Identifies functions and key features of common digital systems and tools and operates them effectively t</w:t>
            </w:r>
            <w:r w:rsidRPr="00633A07">
              <w:t>o complete routine tasks</w:t>
            </w:r>
          </w:p>
        </w:tc>
      </w:tr>
    </w:tbl>
    <w:p w:rsidR="00000000" w:rsidRPr="00633A07" w:rsidP="00633A07">
      <w:pPr>
        <w:pStyle w:val="BodyText"/>
      </w:pPr>
    </w:p>
    <w:p w:rsidR="00000000" w:rsidRPr="00633A07" w:rsidP="00633A07">
      <w:pPr>
        <w:pStyle w:val="AllowPageBreak"/>
      </w:pPr>
    </w:p>
    <w:p w:rsidR="00000000" w:rsidRPr="00633A07" w:rsidP="00633A07">
      <w:pPr>
        <w:pStyle w:val="Heading1"/>
      </w:pPr>
      <w:bookmarkStart w:id="6" w:name="O_1124501"/>
      <w:bookmarkEnd w:id="6"/>
      <w:r w:rsidRPr="00633A07">
        <w:t>Unit Mapping Information</w:t>
      </w:r>
    </w:p>
    <w:p w:rsidR="00000000" w:rsidRPr="00633A07" w:rsidP="00CC54D1">
      <w:pPr>
        <w:pStyle w:val="BodyText"/>
      </w:pPr>
      <w:r w:rsidRPr="00633A07">
        <w:t>No equivalent unit. Supersedes but is not equivalent to:</w:t>
      </w:r>
    </w:p>
    <w:p w:rsidR="00000000" w:rsidRPr="00633A07" w:rsidP="00633A07">
      <w:pPr>
        <w:pStyle w:val="ListBullet"/>
      </w:pPr>
      <w:r w:rsidRPr="00633A07">
        <w:t>BSBMKG409 Design direct response offers</w:t>
      </w:r>
    </w:p>
    <w:p w:rsidR="00000000" w:rsidRPr="00633A07" w:rsidP="00633A07">
      <w:pPr>
        <w:pStyle w:val="ListBullet"/>
      </w:pPr>
      <w:r w:rsidRPr="00633A07">
        <w:t>BSBMKG410 Test direct marketing activities</w:t>
      </w:r>
    </w:p>
    <w:p w:rsidR="00000000" w:rsidRPr="00633A07" w:rsidP="00633A07">
      <w:pPr>
        <w:pStyle w:val="ListBullet"/>
      </w:pPr>
      <w:r w:rsidRPr="00633A07">
        <w:t>BSBMKG411 Analyse direct marketing databases.</w:t>
      </w:r>
    </w:p>
    <w:p w:rsidR="00000000" w:rsidRPr="00633A07" w:rsidP="00633A07">
      <w:pPr>
        <w:pStyle w:val="AllowPageBreak"/>
      </w:pPr>
    </w:p>
    <w:p w:rsidR="00000000" w:rsidRPr="00633A07" w:rsidP="00633A07">
      <w:pPr>
        <w:pStyle w:val="Heading1"/>
      </w:pPr>
      <w:bookmarkStart w:id="7" w:name="O_1124494"/>
      <w:bookmarkEnd w:id="7"/>
      <w:r w:rsidRPr="00633A07">
        <w:t>Links</w:t>
      </w:r>
    </w:p>
    <w:p w:rsidR="00000000" w:rsidRPr="00633A07" w:rsidP="00CC54D1">
      <w:pPr>
        <w:pStyle w:val="BodyText"/>
      </w:pPr>
      <w:r w:rsidRPr="00633A0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8333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33A07" w:rsidP="00CC54D1">
      <w:pPr>
        <w:pStyle w:val="BodyText"/>
        <w:sectPr w:rsidSect="00633A0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33A07" w:rsidP="00633A07">
      <w:pPr>
        <w:pStyle w:val="SuperHeading"/>
      </w:pPr>
      <w:r w:rsidRPr="00633A07">
        <w:t>Assessment Requirements for BSBMKG436 Design and test direct marketing activities</w:t>
      </w:r>
    </w:p>
    <w:p w:rsidR="00000000" w:rsidRPr="00633A07" w:rsidP="00633A07">
      <w:pPr>
        <w:pStyle w:val="Heading1"/>
      </w:pPr>
      <w:bookmarkStart w:id="8" w:name="O_1124496"/>
      <w:bookmarkEnd w:id="8"/>
      <w:r w:rsidRPr="00633A07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633A07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A07" w:rsidP="00633A07">
            <w:pPr>
              <w:pStyle w:val="BodyText"/>
            </w:pPr>
            <w:r w:rsidRPr="00633A07">
              <w:rPr>
                <w:rStyle w:val="SpecialBold"/>
              </w:rPr>
              <w:t>Release</w:t>
            </w:r>
            <w:r w:rsidRPr="00633A07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A07">
            <w:pPr>
              <w:pStyle w:val="BodyText"/>
              <w:rPr>
                <w:lang w:val="en-NZ"/>
              </w:rPr>
            </w:pPr>
            <w:r w:rsidRPr="00633A07">
              <w:rPr>
                <w:rStyle w:val="SpecialBold"/>
              </w:rPr>
              <w:t>Comments</w:t>
            </w:r>
            <w:r w:rsidRPr="00633A07">
              <w:t> </w:t>
            </w:r>
          </w:p>
        </w:tc>
      </w:tr>
      <w:tr w:rsidTr="00633A07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A07">
            <w:pPr>
              <w:pStyle w:val="BodyText"/>
              <w:rPr>
                <w:lang w:val="en-NZ"/>
              </w:rPr>
            </w:pPr>
            <w:r w:rsidRPr="00633A07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A07" w:rsidP="00633A07">
            <w:pPr>
              <w:pStyle w:val="BodyText"/>
            </w:pPr>
            <w:r w:rsidRPr="00633A07">
              <w:t>This version first released with BSB Business Services Training Package Version 7.0.</w:t>
            </w:r>
          </w:p>
        </w:tc>
      </w:tr>
    </w:tbl>
    <w:p w:rsidR="00000000" w:rsidRPr="00633A07" w:rsidP="00633A07">
      <w:pPr>
        <w:pStyle w:val="BodyText"/>
      </w:pPr>
    </w:p>
    <w:p w:rsidR="00000000" w:rsidRPr="00633A07" w:rsidP="00633A07">
      <w:pPr>
        <w:pStyle w:val="AllowPageBreak"/>
      </w:pPr>
    </w:p>
    <w:p w:rsidR="00000000" w:rsidRPr="00633A07" w:rsidP="00633A07">
      <w:pPr>
        <w:pStyle w:val="Heading1"/>
      </w:pPr>
      <w:bookmarkStart w:id="9" w:name="O_1124499"/>
      <w:bookmarkEnd w:id="9"/>
      <w:r w:rsidRPr="00633A07">
        <w:t>Performance Evidence</w:t>
      </w:r>
    </w:p>
    <w:p w:rsidR="00000000" w:rsidRPr="00633A07" w:rsidP="00CC54D1">
      <w:pPr>
        <w:pStyle w:val="BodyText"/>
      </w:pPr>
      <w:r w:rsidRPr="00633A07">
        <w:t>The candidate must demonstrate the ability to complete the tasks outlined in the elements, performance criteria and foundation skills of this unit, including evidence of the ability to:</w:t>
      </w:r>
    </w:p>
    <w:p w:rsidR="00000000" w:rsidRPr="00633A07" w:rsidP="00633A07">
      <w:pPr>
        <w:pStyle w:val="ListBullet"/>
      </w:pPr>
      <w:r w:rsidRPr="00633A07">
        <w:t>design and test at least three direct marketing activities.</w:t>
      </w:r>
    </w:p>
    <w:p w:rsidR="00000000" w:rsidRPr="00633A07" w:rsidP="00633A07">
      <w:pPr>
        <w:pStyle w:val="AllowPageBreak"/>
      </w:pPr>
    </w:p>
    <w:p w:rsidR="00000000" w:rsidRPr="00633A07" w:rsidP="00633A07">
      <w:pPr>
        <w:pStyle w:val="Heading1"/>
      </w:pPr>
      <w:bookmarkStart w:id="10" w:name="O_1124498"/>
      <w:bookmarkEnd w:id="10"/>
      <w:r w:rsidRPr="00633A07">
        <w:t>Knowledge Evidence</w:t>
      </w:r>
    </w:p>
    <w:p w:rsidR="00000000" w:rsidRPr="00633A07" w:rsidP="00CC54D1">
      <w:pPr>
        <w:pStyle w:val="BodyText"/>
      </w:pPr>
      <w:r w:rsidRPr="00633A07">
        <w:t>The candidate must be able to demonstrate knowledge to complete the tasks outlined in the elements, performance criteria and foundation skills of this unit, i</w:t>
      </w:r>
      <w:r w:rsidRPr="00633A07">
        <w:t>ncluding knowledge of:</w:t>
      </w:r>
    </w:p>
    <w:p w:rsidR="00000000" w:rsidRPr="00633A07" w:rsidP="00633A07">
      <w:pPr>
        <w:pStyle w:val="ListBullet"/>
      </w:pPr>
      <w:r w:rsidRPr="00633A07">
        <w:t xml:space="preserve">marketing communication concepts and processes </w:t>
      </w:r>
    </w:p>
    <w:p w:rsidR="00000000" w:rsidRPr="00633A07" w:rsidP="00633A07">
      <w:pPr>
        <w:pStyle w:val="ListBullet"/>
      </w:pPr>
      <w:r w:rsidRPr="00633A07">
        <w:t>media options for direct marketing activities</w:t>
      </w:r>
    </w:p>
    <w:p w:rsidR="00000000" w:rsidRPr="00633A07" w:rsidP="00633A07">
      <w:pPr>
        <w:pStyle w:val="ListBullet"/>
      </w:pPr>
      <w:r w:rsidRPr="00633A07">
        <w:t xml:space="preserve">statistical methods, tests and techniques can be used for measurement and analysis </w:t>
      </w:r>
    </w:p>
    <w:p w:rsidR="00000000" w:rsidRPr="00633A07" w:rsidP="00633A07">
      <w:pPr>
        <w:pStyle w:val="ListBullet"/>
      </w:pPr>
      <w:r w:rsidRPr="00633A07">
        <w:t>software applications used in direct marketing.</w:t>
      </w:r>
    </w:p>
    <w:p w:rsidR="00000000" w:rsidRPr="00633A07" w:rsidP="00633A07">
      <w:pPr>
        <w:pStyle w:val="AllowPageBreak"/>
      </w:pPr>
    </w:p>
    <w:p w:rsidR="00000000" w:rsidRPr="00633A07" w:rsidP="00633A07">
      <w:pPr>
        <w:pStyle w:val="Heading1"/>
      </w:pPr>
      <w:bookmarkStart w:id="11" w:name="O_1124497"/>
      <w:bookmarkEnd w:id="11"/>
      <w:r w:rsidRPr="00633A07">
        <w:t>Assessment Conditions</w:t>
      </w:r>
    </w:p>
    <w:p w:rsidR="00000000" w:rsidRPr="00633A07" w:rsidP="00CC54D1">
      <w:pPr>
        <w:pStyle w:val="BodyText"/>
      </w:pPr>
      <w:r w:rsidRPr="00633A07">
        <w:t xml:space="preserve">Skills in this unit must be demonstrated in a workplace or simulated environment where the conditions are typical of those in a working environment in this industry. </w:t>
      </w:r>
    </w:p>
    <w:p w:rsidR="00000000" w:rsidRPr="00633A07" w:rsidP="00CC54D1">
      <w:pPr>
        <w:pStyle w:val="BodyText"/>
      </w:pPr>
      <w:r w:rsidRPr="00633A07">
        <w:t>This includes access to:</w:t>
      </w:r>
    </w:p>
    <w:p w:rsidR="00000000" w:rsidRPr="00633A07" w:rsidP="00633A07">
      <w:pPr>
        <w:pStyle w:val="ListBullet"/>
      </w:pPr>
      <w:r w:rsidRPr="00633A07">
        <w:t>workplace documentation</w:t>
      </w:r>
      <w:r w:rsidRPr="00633A07">
        <w:t xml:space="preserve"> and resources relevant to performance evidence. </w:t>
      </w:r>
    </w:p>
    <w:p w:rsidR="00000000" w:rsidRPr="00633A07" w:rsidP="00633A07">
      <w:pPr>
        <w:pStyle w:val="BodyText"/>
      </w:pPr>
    </w:p>
    <w:p w:rsidR="00000000" w:rsidRPr="00633A07" w:rsidP="00CC54D1">
      <w:pPr>
        <w:pStyle w:val="BodyText"/>
      </w:pPr>
      <w:r w:rsidRPr="00633A07">
        <w:t>Assessors of this unit must satisfy the requirements for assessors in applicable vocational education and training legislation, frameworks and/or standards.</w:t>
      </w:r>
    </w:p>
    <w:p w:rsidR="00000000" w:rsidRPr="00633A07" w:rsidP="00633A07">
      <w:pPr>
        <w:pStyle w:val="Heading1"/>
      </w:pPr>
      <w:bookmarkStart w:id="12" w:name="O_1124495"/>
      <w:bookmarkEnd w:id="12"/>
      <w:r w:rsidRPr="00633A07">
        <w:t>Links</w:t>
      </w:r>
    </w:p>
    <w:p w:rsidR="00000000" w:rsidRPr="00633A07" w:rsidP="00CC54D1">
      <w:pPr>
        <w:pStyle w:val="BodyText"/>
      </w:pPr>
      <w:r w:rsidRPr="00633A07">
        <w:t>Companion Volume Implem</w:t>
      </w:r>
      <w:r w:rsidRPr="00633A07">
        <w:t xml:space="preserve">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8333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33A07" w:rsidP="00633A07"/>
    <w:sectPr w:rsidSect="00633A0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A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A07" w:rsidRPr="00CC54D1" w:rsidP="00CC54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A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4D1" w:rsidP="00633A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54D1" w:rsidP="00633A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C54D1" w:rsidP="00633A0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A07" w:rsidP="00633A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C54D1">
      <w:t>Approved</w:t>
    </w:r>
    <w:r w:rsidR="00CC54D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C54D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C54D1">
      <w:rPr>
        <w:noProof/>
      </w:rPr>
      <w:t>4</w:t>
    </w:r>
    <w:r>
      <w:rPr>
        <w:noProof/>
      </w:rPr>
      <w:fldChar w:fldCharType="end"/>
    </w:r>
  </w:p>
  <w:p w:rsidR="00633A07" w:rsidP="00633A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C54D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C54D1">
      <w:t>Future Skills Organisation</w:t>
    </w:r>
    <w:r w:rsidR="00CC54D1">
      <w:fldChar w:fldCharType="end"/>
    </w:r>
  </w:p>
  <w:p w:rsidR="00633A07" w:rsidP="00633A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A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4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3A07" w:rsidRPr="00CC54D1" w:rsidP="00CC54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A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4D1" w:rsidRPr="002D2AF8" w:rsidP="00633A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BSBMKG436 Design and test direct marketing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C54D1" w:rsidP="00633A0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A07" w:rsidRPr="002D2AF8" w:rsidP="00633A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C54D1">
      <w:t>BSBMKG436 Design and test direct marketing activities</w:t>
    </w:r>
    <w:r w:rsidR="00CC54D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C54D1">
      <w:rPr>
        <w:noProof/>
      </w:rPr>
      <w:t>2 March 2025</w:t>
    </w:r>
    <w:r>
      <w:fldChar w:fldCharType="end"/>
    </w:r>
  </w:p>
  <w:p w:rsidR="00633A07" w:rsidP="00633A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7187A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1AC5A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3A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3A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3A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3A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3A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3A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3A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3A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3A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3A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3A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3A07"/>
  </w:style>
  <w:style w:type="character" w:customStyle="1" w:styleId="Heading1Char">
    <w:name w:val="Heading 1 Char"/>
    <w:basedOn w:val="DefaultParagraphFont"/>
    <w:link w:val="Heading1"/>
    <w:rsid w:val="00633A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3A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3A0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33A0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33A0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33A07"/>
    <w:rPr>
      <w:b/>
      <w:spacing w:val="0"/>
    </w:rPr>
  </w:style>
  <w:style w:type="character" w:styleId="Emphasis">
    <w:name w:val="Emphasis"/>
    <w:basedOn w:val="DefaultParagraphFont"/>
    <w:qFormat/>
    <w:rsid w:val="00633A07"/>
    <w:rPr>
      <w:i/>
    </w:rPr>
  </w:style>
  <w:style w:type="paragraph" w:customStyle="1" w:styleId="SuperHeading">
    <w:name w:val="SuperHeading"/>
    <w:basedOn w:val="Normal"/>
    <w:rsid w:val="00633A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3A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33A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3A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3A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3A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3A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3A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3A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3A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3A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3A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3A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3A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3A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3A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3A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3A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3A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3A0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33A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3A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3A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3A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33A0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33A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3A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3A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3A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3A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3A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3A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3A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3A0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33A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3A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3A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3A07"/>
  </w:style>
  <w:style w:type="paragraph" w:styleId="TableofFigures">
    <w:name w:val="table of figures"/>
    <w:basedOn w:val="Normal"/>
    <w:next w:val="Normal"/>
    <w:semiHidden/>
    <w:rsid w:val="00633A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3A0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33A07"/>
    <w:rPr>
      <w:rFonts w:ascii="Wingdings" w:hAnsi="Wingdings"/>
    </w:rPr>
  </w:style>
  <w:style w:type="paragraph" w:customStyle="1" w:styleId="TableHeading">
    <w:name w:val="Table Heading"/>
    <w:basedOn w:val="HeadingBase"/>
    <w:rsid w:val="00633A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3A07"/>
    <w:rPr>
      <w:color w:val="0033CC"/>
      <w:u w:val="none"/>
    </w:rPr>
  </w:style>
  <w:style w:type="paragraph" w:customStyle="1" w:styleId="BodyTextRight">
    <w:name w:val="Body Text Right"/>
    <w:basedOn w:val="BodyText"/>
    <w:rsid w:val="00633A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3A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3A0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3A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3A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3A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3A07"/>
    <w:rPr>
      <w:sz w:val="32"/>
    </w:rPr>
  </w:style>
  <w:style w:type="paragraph" w:customStyle="1" w:styleId="HeadingProcedure">
    <w:name w:val="Heading Procedure"/>
    <w:basedOn w:val="HeadingBase"/>
    <w:next w:val="Normal"/>
    <w:rsid w:val="00633A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3A07"/>
    <w:pPr>
      <w:spacing w:before="60" w:after="60"/>
    </w:pPr>
  </w:style>
  <w:style w:type="paragraph" w:styleId="ListContinue">
    <w:name w:val="List Continue"/>
    <w:basedOn w:val="List"/>
    <w:rsid w:val="00633A07"/>
    <w:pPr>
      <w:ind w:firstLine="0"/>
    </w:pPr>
  </w:style>
  <w:style w:type="paragraph" w:customStyle="1" w:styleId="ListNote">
    <w:name w:val="List Note"/>
    <w:basedOn w:val="List"/>
    <w:rsid w:val="00633A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3A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3A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3A07"/>
    <w:rPr>
      <w:rFonts w:ascii="Courier New" w:hAnsi="Courier New"/>
    </w:rPr>
  </w:style>
  <w:style w:type="paragraph" w:customStyle="1" w:styleId="NoteBullet">
    <w:name w:val="Note Bullet"/>
    <w:basedOn w:val="Note"/>
    <w:rsid w:val="00633A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3A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3A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3A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3A0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33A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3A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3A07"/>
    <w:rPr>
      <w:b/>
      <w:smallCaps/>
    </w:rPr>
  </w:style>
  <w:style w:type="paragraph" w:customStyle="1" w:styleId="TableListNumber">
    <w:name w:val="Table List Number"/>
    <w:basedOn w:val="ListNumber"/>
    <w:rsid w:val="00633A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3A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3A07"/>
    <w:pPr>
      <w:numPr>
        <w:numId w:val="8"/>
      </w:numPr>
    </w:pPr>
  </w:style>
  <w:style w:type="paragraph" w:customStyle="1" w:styleId="ListAlpha2">
    <w:name w:val="List Alpha 2"/>
    <w:basedOn w:val="List2"/>
    <w:rsid w:val="00633A07"/>
    <w:pPr>
      <w:numPr>
        <w:numId w:val="7"/>
      </w:numPr>
    </w:pPr>
  </w:style>
  <w:style w:type="paragraph" w:styleId="List2">
    <w:name w:val="List 2"/>
    <w:basedOn w:val="BodyText"/>
    <w:rsid w:val="00633A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3A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3A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3A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3A0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3A0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33A07"/>
    <w:pPr>
      <w:numPr>
        <w:numId w:val="3"/>
      </w:numPr>
    </w:pPr>
  </w:style>
  <w:style w:type="paragraph" w:styleId="ListContinue2">
    <w:name w:val="List Continue 2"/>
    <w:basedOn w:val="List2"/>
    <w:rsid w:val="00633A07"/>
    <w:pPr>
      <w:ind w:firstLine="0"/>
    </w:pPr>
  </w:style>
  <w:style w:type="paragraph" w:styleId="ListContinue3">
    <w:name w:val="List Continue 3"/>
    <w:basedOn w:val="List3"/>
    <w:rsid w:val="00633A07"/>
    <w:pPr>
      <w:ind w:left="1021" w:firstLine="0"/>
    </w:pPr>
  </w:style>
  <w:style w:type="paragraph" w:styleId="ListContinue4">
    <w:name w:val="List Continue 4"/>
    <w:basedOn w:val="List4"/>
    <w:rsid w:val="00633A07"/>
    <w:pPr>
      <w:ind w:firstLine="0"/>
    </w:pPr>
  </w:style>
  <w:style w:type="paragraph" w:styleId="ListContinue5">
    <w:name w:val="List Continue 5"/>
    <w:basedOn w:val="List5"/>
    <w:rsid w:val="00633A07"/>
    <w:pPr>
      <w:ind w:firstLine="0"/>
    </w:pPr>
  </w:style>
  <w:style w:type="paragraph" w:styleId="ListNumber3">
    <w:name w:val="List Number 3"/>
    <w:basedOn w:val="List3"/>
    <w:rsid w:val="00633A07"/>
    <w:pPr>
      <w:numPr>
        <w:numId w:val="4"/>
      </w:numPr>
    </w:pPr>
  </w:style>
  <w:style w:type="paragraph" w:styleId="ListNumber4">
    <w:name w:val="List Number 4"/>
    <w:basedOn w:val="List4"/>
    <w:rsid w:val="00633A07"/>
    <w:pPr>
      <w:numPr>
        <w:numId w:val="5"/>
      </w:numPr>
    </w:pPr>
  </w:style>
  <w:style w:type="paragraph" w:styleId="ListNumber5">
    <w:name w:val="List Number 5"/>
    <w:basedOn w:val="List5"/>
    <w:rsid w:val="00633A07"/>
    <w:pPr>
      <w:numPr>
        <w:numId w:val="6"/>
      </w:numPr>
    </w:pPr>
  </w:style>
  <w:style w:type="paragraph" w:styleId="BlockText">
    <w:name w:val="Block Text"/>
    <w:basedOn w:val="Normal"/>
    <w:rsid w:val="00633A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3A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3A07"/>
    <w:rPr>
      <w:sz w:val="16"/>
      <w:vertAlign w:val="superscript"/>
    </w:rPr>
  </w:style>
  <w:style w:type="character" w:customStyle="1" w:styleId="Symbols">
    <w:name w:val="Symbols"/>
    <w:basedOn w:val="DefaultParagraphFont"/>
    <w:rsid w:val="00633A07"/>
    <w:rPr>
      <w:rFonts w:ascii="Symbol" w:hAnsi="Symbol"/>
    </w:rPr>
  </w:style>
  <w:style w:type="character" w:customStyle="1" w:styleId="MenuOptions">
    <w:name w:val="Menu Options"/>
    <w:basedOn w:val="DefaultParagraphFont"/>
    <w:rsid w:val="00633A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3A07"/>
    <w:rPr>
      <w:b/>
    </w:rPr>
  </w:style>
  <w:style w:type="character" w:customStyle="1" w:styleId="Underlined">
    <w:name w:val="Underlined"/>
    <w:basedOn w:val="DefaultParagraphFont"/>
    <w:rsid w:val="00633A07"/>
    <w:rPr>
      <w:u w:val="single"/>
    </w:rPr>
  </w:style>
  <w:style w:type="paragraph" w:customStyle="1" w:styleId="TableBodyTextRight">
    <w:name w:val="Table Body Text Right"/>
    <w:basedOn w:val="TableBodyText"/>
    <w:rsid w:val="00633A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3A07"/>
    <w:rPr>
      <w:sz w:val="18"/>
    </w:rPr>
  </w:style>
  <w:style w:type="paragraph" w:customStyle="1" w:styleId="BodySmallRight">
    <w:name w:val="Body Small Right"/>
    <w:basedOn w:val="BodyTextRight"/>
    <w:rsid w:val="00633A07"/>
    <w:rPr>
      <w:sz w:val="18"/>
      <w:szCs w:val="18"/>
    </w:rPr>
  </w:style>
  <w:style w:type="paragraph" w:customStyle="1" w:styleId="MarginEdition">
    <w:name w:val="Margin Edition"/>
    <w:basedOn w:val="MarginNote"/>
    <w:rsid w:val="00633A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3A07"/>
    <w:rPr>
      <w:sz w:val="2"/>
      <w:szCs w:val="2"/>
    </w:rPr>
  </w:style>
  <w:style w:type="character" w:customStyle="1" w:styleId="Small">
    <w:name w:val="Small"/>
    <w:basedOn w:val="DefaultParagraphFont"/>
    <w:rsid w:val="00633A07"/>
    <w:rPr>
      <w:sz w:val="16"/>
    </w:rPr>
  </w:style>
  <w:style w:type="paragraph" w:customStyle="1" w:styleId="WideTable">
    <w:name w:val="Wide Table"/>
    <w:basedOn w:val="Normal"/>
    <w:rsid w:val="00633A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3A07"/>
  </w:style>
  <w:style w:type="paragraph" w:styleId="Quote">
    <w:name w:val="Quote"/>
    <w:basedOn w:val="Heading1"/>
    <w:link w:val="QuoteChar"/>
    <w:qFormat/>
    <w:rsid w:val="00633A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3A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3A07"/>
    <w:pPr>
      <w:pageBreakBefore/>
    </w:pPr>
  </w:style>
  <w:style w:type="paragraph" w:customStyle="1" w:styleId="Border">
    <w:name w:val="Border"/>
    <w:basedOn w:val="Normal"/>
    <w:qFormat/>
    <w:rsid w:val="00633A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3A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3A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3A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3A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3A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3A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3A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3A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3A07"/>
    <w:rPr>
      <w:u w:val="single"/>
    </w:rPr>
  </w:style>
  <w:style w:type="character" w:customStyle="1" w:styleId="BoldandItalics">
    <w:name w:val="Bold and Italics"/>
    <w:qFormat/>
    <w:rsid w:val="00633A07"/>
    <w:rPr>
      <w:b/>
      <w:i/>
      <w:u w:val="none"/>
    </w:rPr>
  </w:style>
  <w:style w:type="paragraph" w:styleId="BalloonText">
    <w:name w:val="Balloon Text"/>
    <w:basedOn w:val="Normal"/>
    <w:link w:val="BalloonTextChar"/>
    <w:rsid w:val="00633A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3A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3A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3A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3A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3A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3A07"/>
    <w:pPr>
      <w:spacing w:before="0" w:after="0"/>
    </w:pPr>
  </w:style>
  <w:style w:type="paragraph" w:customStyle="1" w:styleId="BodyTextBold">
    <w:name w:val="Body Text Bold"/>
    <w:basedOn w:val="BodyText"/>
    <w:qFormat/>
    <w:rsid w:val="00633A07"/>
    <w:rPr>
      <w:b/>
    </w:rPr>
  </w:style>
  <w:style w:type="character" w:styleId="Hyperlink">
    <w:name w:val="Hyperlink"/>
    <w:basedOn w:val="DefaultParagraphFont"/>
    <w:uiPriority w:val="99"/>
    <w:unhideWhenUsed/>
    <w:rsid w:val="00CC54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752</Words>
  <Characters>4884</Characters>
  <Application>Microsoft Office Word</Application>
  <DocSecurity>0</DocSecurity>
  <Lines>152</Lines>
  <Paragraphs>100</Paragraphs>
  <ScaleCrop>false</ScaleCrop>
  <Company>Author-it Software Corporation Ltd.</Company>
  <LinksUpToDate>false</LinksUpToDate>
  <CharactersWithSpaces>5536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BSBMKG436 Design and test direct marketing activities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2025-03-01T23:46:00Z</dcterms:created>
  <dcterms:modified xsi:type="dcterms:W3CDTF">2025-03-01T23:46:00Z</dcterms:modified>
</cp:coreProperties>
</file>