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562E" w:rsidP="00CE56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BSBMKG433 Undertake marketing activities</w:t>
      </w:r>
      <w:r>
        <w:fldChar w:fldCharType="end"/>
      </w:r>
    </w:p>
    <w:p w:rsidR="00CE562E" w:rsidP="00CE562E">
      <w:pPr>
        <w:pStyle w:val="Version"/>
        <w:sectPr w:rsidSect="005F03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037B" w:rsidP="005F037B">
      <w:pPr>
        <w:pStyle w:val="SuperHeading"/>
      </w:pPr>
      <w:r w:rsidRPr="005F037B">
        <w:t>BSBMKG433 Undertake marketing activities</w:t>
      </w:r>
    </w:p>
    <w:p w:rsidR="00000000" w:rsidRPr="005F037B" w:rsidP="005F037B">
      <w:pPr>
        <w:pStyle w:val="Heading1"/>
      </w:pPr>
      <w:bookmarkStart w:id="1" w:name="O_1124452"/>
      <w:bookmarkEnd w:id="1"/>
      <w:r w:rsidRPr="005F037B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5F037B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37B" w:rsidP="005F037B">
            <w:pPr>
              <w:pStyle w:val="BodyText"/>
            </w:pPr>
            <w:r w:rsidRPr="005F037B">
              <w:rPr>
                <w:rStyle w:val="SpecialBold"/>
              </w:rPr>
              <w:t>Release</w:t>
            </w:r>
            <w:r w:rsidRPr="005F037B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37B">
            <w:pPr>
              <w:pStyle w:val="BodyText"/>
              <w:rPr>
                <w:lang w:val="en-NZ"/>
              </w:rPr>
            </w:pPr>
            <w:r w:rsidRPr="005F037B">
              <w:rPr>
                <w:rStyle w:val="SpecialBold"/>
              </w:rPr>
              <w:t>Comments</w:t>
            </w:r>
            <w:r w:rsidRPr="005F037B">
              <w:t> </w:t>
            </w:r>
          </w:p>
        </w:tc>
      </w:tr>
      <w:tr w:rsidTr="005F037B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37B">
            <w:pPr>
              <w:pStyle w:val="BodyText"/>
              <w:rPr>
                <w:lang w:val="en-NZ"/>
              </w:rPr>
            </w:pPr>
            <w:r w:rsidRPr="005F037B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37B" w:rsidP="005F037B">
            <w:pPr>
              <w:pStyle w:val="BodyText"/>
            </w:pPr>
            <w:r w:rsidRPr="005F037B">
              <w:t>This version first released with BSB Business Services Training Package Version 7.0.</w:t>
            </w:r>
          </w:p>
        </w:tc>
      </w:tr>
    </w:tbl>
    <w:p w:rsidR="00000000" w:rsidRPr="005F037B" w:rsidP="005F037B">
      <w:pPr>
        <w:pStyle w:val="BodyText"/>
      </w:pPr>
    </w:p>
    <w:p w:rsidR="00000000" w:rsidRPr="005F037B" w:rsidP="005F037B">
      <w:pPr>
        <w:pStyle w:val="AllowPageBreak"/>
      </w:pPr>
    </w:p>
    <w:p w:rsidR="00000000" w:rsidRPr="005F037B" w:rsidP="005F037B">
      <w:pPr>
        <w:pStyle w:val="Heading1"/>
      </w:pPr>
      <w:bookmarkStart w:id="2" w:name="O_1124457"/>
      <w:bookmarkEnd w:id="2"/>
      <w:r w:rsidRPr="005F037B">
        <w:t>Application</w:t>
      </w:r>
    </w:p>
    <w:p w:rsidR="00000000" w:rsidRPr="005F037B" w:rsidP="00CE562E">
      <w:pPr>
        <w:pStyle w:val="BodyText"/>
      </w:pPr>
      <w:r w:rsidRPr="005F037B">
        <w:t>This unit describes the skills and knowledge required to prepare, coordinate and review</w:t>
      </w:r>
      <w:r w:rsidRPr="005F037B">
        <w:t xml:space="preserve"> basic marketing activities. It is a foundation unit covering general and basic marketing activities that do not require detailed or complex planning or implementation.</w:t>
      </w:r>
    </w:p>
    <w:p w:rsidR="00000000" w:rsidRPr="005F037B" w:rsidP="00CE562E">
      <w:pPr>
        <w:pStyle w:val="BodyText"/>
      </w:pPr>
      <w:r w:rsidRPr="005F037B">
        <w:t>The unit applies to individuals working in a variety of occupational roles who have res</w:t>
      </w:r>
      <w:r w:rsidRPr="005F037B">
        <w:t>ponsibility for a range of tasks involving marketing, analysis and planning. It could be undertaken as part of a broader role of a person in a small enterprise, or as part of a marketing plan for a larger enterprise.</w:t>
      </w:r>
    </w:p>
    <w:p w:rsidR="00000000" w:rsidRPr="005F037B" w:rsidP="00CE562E">
      <w:pPr>
        <w:pStyle w:val="BodyText"/>
      </w:pPr>
      <w:r w:rsidRPr="005F037B">
        <w:t>No licensing, legislative or certificat</w:t>
      </w:r>
      <w:r w:rsidRPr="005F037B">
        <w:t>ion requirements apply to this unit at the time of publication.</w:t>
      </w:r>
    </w:p>
    <w:p w:rsidR="00000000" w:rsidRPr="005F037B" w:rsidP="005F037B">
      <w:pPr>
        <w:pStyle w:val="Heading1"/>
      </w:pPr>
      <w:bookmarkStart w:id="3" w:name="O_1124456"/>
      <w:bookmarkEnd w:id="3"/>
      <w:r w:rsidRPr="005F037B">
        <w:t>Unit Sector</w:t>
      </w:r>
    </w:p>
    <w:p w:rsidR="00000000" w:rsidRPr="005F037B" w:rsidP="00CE562E">
      <w:pPr>
        <w:pStyle w:val="BodyText"/>
      </w:pPr>
      <w:r w:rsidRPr="005F037B">
        <w:t>Technical Skills – Marketing</w:t>
      </w:r>
    </w:p>
    <w:p w:rsidR="00000000" w:rsidRPr="005F037B" w:rsidP="005F037B">
      <w:pPr>
        <w:pStyle w:val="Heading1"/>
      </w:pPr>
      <w:bookmarkStart w:id="4" w:name="O_1124455"/>
      <w:bookmarkEnd w:id="4"/>
      <w:r w:rsidRPr="005F037B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5F037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37B" w:rsidP="005F037B">
            <w:pPr>
              <w:pStyle w:val="BodyText"/>
            </w:pPr>
            <w:r w:rsidRPr="005F037B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37B">
            <w:pPr>
              <w:pStyle w:val="BodyText"/>
              <w:rPr>
                <w:lang w:val="en-NZ"/>
              </w:rPr>
            </w:pPr>
            <w:r w:rsidRPr="005F037B">
              <w:rPr>
                <w:rStyle w:val="SpecialBold"/>
              </w:rPr>
              <w:t>PERFORMANCE CRITERIA</w:t>
            </w:r>
          </w:p>
        </w:tc>
      </w:tr>
      <w:tr w:rsidTr="005F037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37B" w:rsidP="005F037B">
            <w:pPr>
              <w:pStyle w:val="BodyText"/>
            </w:pPr>
            <w:r w:rsidRPr="005F037B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37B">
            <w:pPr>
              <w:pStyle w:val="BodyText"/>
              <w:rPr>
                <w:lang w:val="en-NZ"/>
              </w:rPr>
            </w:pPr>
            <w:r w:rsidRPr="005F037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F037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37B">
            <w:pPr>
              <w:pStyle w:val="List"/>
              <w:rPr>
                <w:lang w:val="en-NZ"/>
              </w:rPr>
            </w:pPr>
            <w:r w:rsidRPr="005F037B">
              <w:t>1. Prepare to undertake marketing activity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37B" w:rsidP="005F037B">
            <w:pPr>
              <w:pStyle w:val="List"/>
            </w:pPr>
            <w:r w:rsidRPr="005F037B">
              <w:t xml:space="preserve">1.1 Identify task requirements according to organisation’s marketing plan and relevant policies and procedures </w:t>
            </w:r>
          </w:p>
          <w:p w:rsidR="00000000" w:rsidRPr="005F037B" w:rsidP="005F037B">
            <w:pPr>
              <w:pStyle w:val="List"/>
            </w:pPr>
            <w:r w:rsidRPr="005F037B">
              <w:t xml:space="preserve">1.2 </w:t>
            </w:r>
            <w:r w:rsidRPr="005F037B">
              <w:t xml:space="preserve">Review marketing activities according to industry trends and competitive activity </w:t>
            </w:r>
          </w:p>
          <w:p w:rsidR="00000000" w:rsidRPr="005F037B" w:rsidP="005F037B">
            <w:pPr>
              <w:pStyle w:val="List"/>
            </w:pPr>
            <w:r w:rsidRPr="005F037B">
              <w:t xml:space="preserve">1.3 Develop and document action plan for marketing activities according to task requirements </w:t>
            </w:r>
          </w:p>
          <w:p w:rsidR="00000000" w:rsidP="005F037B">
            <w:pPr>
              <w:pStyle w:val="List"/>
              <w:rPr>
                <w:lang w:val="en-NZ"/>
              </w:rPr>
            </w:pPr>
            <w:r w:rsidRPr="005F037B">
              <w:t>1.4 Seek approval of action plans from relevant personnel</w:t>
            </w:r>
          </w:p>
        </w:tc>
      </w:tr>
      <w:tr w:rsidTr="005F037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37B">
            <w:pPr>
              <w:pStyle w:val="List"/>
              <w:rPr>
                <w:lang w:val="en-NZ"/>
              </w:rPr>
            </w:pPr>
            <w:r w:rsidRPr="005F037B">
              <w:t>2. Co-ordinate marketing activities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37B" w:rsidP="005F037B">
            <w:pPr>
              <w:pStyle w:val="List"/>
            </w:pPr>
            <w:r w:rsidRPr="005F037B">
              <w:t xml:space="preserve">2.1 Identify and access resources required for marketing activities according to action plan </w:t>
            </w:r>
          </w:p>
          <w:p w:rsidR="00000000" w:rsidRPr="005F037B" w:rsidP="005F037B">
            <w:pPr>
              <w:pStyle w:val="List"/>
            </w:pPr>
            <w:r w:rsidRPr="005F037B">
              <w:t xml:space="preserve">2.2 Contribute to assigning responsibilities and functions to relevant marketing personnel </w:t>
            </w:r>
          </w:p>
          <w:p w:rsidR="00000000" w:rsidRPr="005F037B" w:rsidP="005F037B">
            <w:pPr>
              <w:pStyle w:val="List"/>
            </w:pPr>
            <w:r w:rsidRPr="005F037B">
              <w:t>2.3 Assist required personnel in m</w:t>
            </w:r>
            <w:r w:rsidRPr="005F037B">
              <w:t xml:space="preserve">anaging marketing activities </w:t>
            </w:r>
          </w:p>
          <w:p w:rsidR="00000000" w:rsidP="005F037B">
            <w:pPr>
              <w:pStyle w:val="List"/>
              <w:rPr>
                <w:lang w:val="en-NZ"/>
              </w:rPr>
            </w:pPr>
            <w:r w:rsidRPr="005F037B">
              <w:t>2.4 Monitor implementation of marketing activities according to activity plan, as required</w:t>
            </w:r>
          </w:p>
        </w:tc>
      </w:tr>
      <w:tr w:rsidTr="005F037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37B">
            <w:pPr>
              <w:pStyle w:val="List"/>
              <w:rPr>
                <w:lang w:val="en-NZ"/>
              </w:rPr>
            </w:pPr>
            <w:r w:rsidRPr="005F037B">
              <w:t>3. Review marketing activities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37B" w:rsidP="005F037B">
            <w:pPr>
              <w:pStyle w:val="List"/>
            </w:pPr>
            <w:r w:rsidRPr="005F037B">
              <w:t xml:space="preserve">3.1 Measure and record outcomes of marketing activities against marketing plan </w:t>
            </w:r>
          </w:p>
          <w:p w:rsidR="00000000" w:rsidRPr="005F037B" w:rsidP="005F037B">
            <w:pPr>
              <w:pStyle w:val="List"/>
            </w:pPr>
            <w:r w:rsidRPr="005F037B">
              <w:t>3.2 Review results of a</w:t>
            </w:r>
            <w:r w:rsidRPr="005F037B">
              <w:t xml:space="preserve">ctivities against expected marketing plan outcomes </w:t>
            </w:r>
          </w:p>
          <w:p w:rsidR="00000000" w:rsidRPr="005F037B" w:rsidP="005F037B">
            <w:pPr>
              <w:pStyle w:val="List"/>
            </w:pPr>
            <w:r w:rsidRPr="005F037B">
              <w:t>3.3 Prepare report of marketing activities and share with relevant personnel</w:t>
            </w:r>
          </w:p>
        </w:tc>
      </w:tr>
    </w:tbl>
    <w:p w:rsidR="00000000" w:rsidRPr="005F037B" w:rsidP="005F037B">
      <w:pPr>
        <w:pStyle w:val="List"/>
      </w:pPr>
    </w:p>
    <w:p w:rsidR="00000000" w:rsidRPr="005F037B" w:rsidP="005F037B">
      <w:pPr>
        <w:pStyle w:val="AllowPageBreak"/>
      </w:pPr>
    </w:p>
    <w:p w:rsidR="00000000" w:rsidRPr="005F037B" w:rsidP="005F037B">
      <w:pPr>
        <w:pStyle w:val="Heading1"/>
      </w:pPr>
      <w:bookmarkStart w:id="5" w:name="O_1124454"/>
      <w:bookmarkEnd w:id="5"/>
      <w:r w:rsidRPr="005F037B">
        <w:t>Foundation Skills</w:t>
      </w:r>
    </w:p>
    <w:p w:rsidR="00000000" w:rsidRPr="00CE562E" w:rsidP="00CE562E">
      <w:pPr>
        <w:pStyle w:val="BodyText"/>
        <w:rPr>
          <w:i/>
        </w:rPr>
      </w:pPr>
      <w:r w:rsidRPr="00CE562E">
        <w:rPr>
          <w:rStyle w:val="Emphasis"/>
        </w:rPr>
        <w:t>This section describes those language, literacy, numeracy and employment skills that are</w:t>
      </w:r>
      <w:r w:rsidRPr="00CE562E">
        <w:rPr>
          <w:rStyle w:val="Emphasis"/>
        </w:rPr>
        <w:t xml:space="preserve">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92"/>
        <w:gridCol w:w="7196"/>
      </w:tblGrid>
      <w:tr w:rsidTr="005F037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37B" w:rsidP="005F037B">
            <w:pPr>
              <w:pStyle w:val="BodyText"/>
            </w:pPr>
            <w:r w:rsidRPr="005F037B">
              <w:rPr>
                <w:rStyle w:val="SpecialBold"/>
              </w:rPr>
              <w:t>Skill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37B">
            <w:pPr>
              <w:pStyle w:val="BodyText"/>
              <w:rPr>
                <w:lang w:val="en-NZ"/>
              </w:rPr>
            </w:pPr>
            <w:r w:rsidRPr="005F037B">
              <w:rPr>
                <w:rStyle w:val="SpecialBold"/>
              </w:rPr>
              <w:t>Description</w:t>
            </w:r>
          </w:p>
        </w:tc>
      </w:tr>
      <w:tr w:rsidTr="005F037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37B">
            <w:pPr>
              <w:pStyle w:val="BodyText"/>
              <w:rPr>
                <w:lang w:val="en-NZ"/>
              </w:rPr>
            </w:pPr>
            <w:r w:rsidRPr="005F037B">
              <w:t>Reading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37B">
            <w:pPr>
              <w:pStyle w:val="ListBullet"/>
              <w:rPr>
                <w:lang w:val="en-NZ"/>
              </w:rPr>
            </w:pPr>
            <w:r w:rsidRPr="005F037B">
              <w:t>Interprets textual information obtained from a range of sources and determines how content may be applied to organisational requirements</w:t>
            </w:r>
          </w:p>
        </w:tc>
      </w:tr>
      <w:tr w:rsidTr="005F037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37B">
            <w:pPr>
              <w:pStyle w:val="BodyText"/>
              <w:rPr>
                <w:lang w:val="en-NZ"/>
              </w:rPr>
            </w:pPr>
            <w:r w:rsidRPr="005F037B">
              <w:t>Writing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37B">
            <w:pPr>
              <w:pStyle w:val="ListBullet"/>
              <w:rPr>
                <w:lang w:val="en-NZ"/>
              </w:rPr>
            </w:pPr>
            <w:r w:rsidRPr="005F037B">
              <w:t>Integrates information from a number of sources to develop material that supports purposes and format of documentation, using suitable grammatical structure and clear, logical language</w:t>
            </w:r>
          </w:p>
        </w:tc>
      </w:tr>
      <w:tr w:rsidTr="005F037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37B">
            <w:pPr>
              <w:pStyle w:val="BodyText"/>
              <w:rPr>
                <w:lang w:val="en-NZ"/>
              </w:rPr>
            </w:pPr>
            <w:r w:rsidRPr="005F037B">
              <w:t>Oral Communication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37B">
            <w:pPr>
              <w:pStyle w:val="ListBullet"/>
              <w:rPr>
                <w:lang w:val="en-NZ"/>
              </w:rPr>
            </w:pPr>
            <w:r w:rsidRPr="005F037B">
              <w:t>Participates in a variety of spoken exchanges usin</w:t>
            </w:r>
            <w:r w:rsidRPr="005F037B">
              <w:t>g suitable language and non-verbal features</w:t>
            </w:r>
          </w:p>
        </w:tc>
      </w:tr>
      <w:tr w:rsidTr="005F037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37B">
            <w:pPr>
              <w:pStyle w:val="BodyText"/>
              <w:rPr>
                <w:lang w:val="en-NZ"/>
              </w:rPr>
            </w:pPr>
            <w:r w:rsidRPr="005F037B">
              <w:t>Numeracy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37B">
            <w:pPr>
              <w:pStyle w:val="ListBullet"/>
              <w:rPr>
                <w:lang w:val="en-NZ"/>
              </w:rPr>
            </w:pPr>
            <w:r w:rsidRPr="005F037B">
              <w:t>Collates and analyses numeric information relating to costs, timeframes and other activities</w:t>
            </w:r>
          </w:p>
        </w:tc>
      </w:tr>
      <w:tr w:rsidTr="005F037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37B">
            <w:pPr>
              <w:pStyle w:val="BodyText"/>
              <w:rPr>
                <w:lang w:val="en-NZ"/>
              </w:rPr>
            </w:pPr>
            <w:r w:rsidRPr="005F037B">
              <w:t xml:space="preserve">Self-management  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37B" w:rsidP="005F037B">
            <w:pPr>
              <w:pStyle w:val="ListBullet"/>
            </w:pPr>
            <w:r w:rsidRPr="005F037B">
              <w:t>Adheres to organisational policies and procedures and considers own role in terms of its contribution to broader goals of work environment</w:t>
            </w:r>
          </w:p>
          <w:p w:rsidR="00000000" w:rsidP="005F037B">
            <w:pPr>
              <w:pStyle w:val="ListBullet"/>
              <w:rPr>
                <w:lang w:val="en-NZ"/>
              </w:rPr>
            </w:pPr>
            <w:r w:rsidRPr="005F037B">
              <w:t>Takes responsibility for outcomes of routine decisions related directly to own role</w:t>
            </w:r>
          </w:p>
        </w:tc>
      </w:tr>
      <w:tr w:rsidTr="005F037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37B">
            <w:pPr>
              <w:pStyle w:val="BodyText"/>
              <w:rPr>
                <w:lang w:val="en-NZ"/>
              </w:rPr>
            </w:pPr>
            <w:r w:rsidRPr="005F037B">
              <w:t xml:space="preserve">Problem solving 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37B">
            <w:pPr>
              <w:pStyle w:val="ListBullet"/>
              <w:rPr>
                <w:lang w:val="en-NZ"/>
              </w:rPr>
            </w:pPr>
            <w:r w:rsidRPr="005F037B">
              <w:t>Recognises and</w:t>
            </w:r>
            <w:r w:rsidRPr="005F037B">
              <w:t xml:space="preserve"> takes responsibility for addressing predictable and some less predictable problems in familiar work contexts</w:t>
            </w:r>
          </w:p>
        </w:tc>
      </w:tr>
      <w:tr w:rsidTr="005F037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1"/>
        </w:trPr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37B">
            <w:pPr>
              <w:pStyle w:val="BodyText"/>
              <w:rPr>
                <w:lang w:val="en-NZ"/>
              </w:rPr>
            </w:pPr>
            <w:r w:rsidRPr="005F037B">
              <w:t xml:space="preserve">Planning and organising 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37B">
            <w:pPr>
              <w:pStyle w:val="ListBullet"/>
              <w:rPr>
                <w:lang w:val="en-NZ"/>
              </w:rPr>
            </w:pPr>
            <w:r w:rsidRPr="005F037B">
              <w:t>Develops plans to manage tasks with an awareness of how they may contribute to longer term operational and strategic go</w:t>
            </w:r>
            <w:r w:rsidRPr="005F037B">
              <w:t>als</w:t>
            </w:r>
          </w:p>
        </w:tc>
      </w:tr>
      <w:tr w:rsidTr="005F037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1"/>
        </w:trPr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37B">
            <w:pPr>
              <w:pStyle w:val="BodyText"/>
              <w:rPr>
                <w:lang w:val="en-NZ"/>
              </w:rPr>
            </w:pPr>
            <w:r w:rsidRPr="005F037B">
              <w:t xml:space="preserve">Technology 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37B" w:rsidP="005F037B">
            <w:pPr>
              <w:pStyle w:val="ListBullet"/>
            </w:pPr>
            <w:r w:rsidRPr="005F037B">
              <w:t>Identifies functions and key features of common digital systems and tools and operates them effectively to complete routine tasks</w:t>
            </w:r>
          </w:p>
        </w:tc>
      </w:tr>
    </w:tbl>
    <w:p w:rsidR="00000000" w:rsidRPr="005F037B" w:rsidP="005F037B">
      <w:pPr>
        <w:pStyle w:val="BodyText"/>
      </w:pPr>
    </w:p>
    <w:p w:rsidR="00000000" w:rsidRPr="005F037B" w:rsidP="005F037B">
      <w:pPr>
        <w:pStyle w:val="AllowPageBreak"/>
      </w:pPr>
    </w:p>
    <w:p w:rsidR="00000000" w:rsidRPr="005F037B" w:rsidP="005F037B">
      <w:pPr>
        <w:pStyle w:val="Heading1"/>
      </w:pPr>
      <w:bookmarkStart w:id="6" w:name="O_1124453"/>
      <w:bookmarkEnd w:id="6"/>
      <w:r w:rsidRPr="005F037B">
        <w:t>Unit Mapping Information</w:t>
      </w:r>
    </w:p>
    <w:p w:rsidR="00000000" w:rsidRPr="005F037B" w:rsidP="00CE562E">
      <w:pPr>
        <w:pStyle w:val="BodyText"/>
      </w:pPr>
      <w:r w:rsidRPr="005F037B">
        <w:t>Supersedes and is equivalent to BSBMKG414 Undertake marketing activities.</w:t>
      </w:r>
    </w:p>
    <w:p w:rsidR="00000000" w:rsidRPr="005F037B" w:rsidP="005F037B">
      <w:pPr>
        <w:pStyle w:val="Heading1"/>
      </w:pPr>
      <w:bookmarkStart w:id="7" w:name="O_1124446"/>
      <w:bookmarkEnd w:id="7"/>
      <w:r w:rsidRPr="005F037B">
        <w:t>Links</w:t>
      </w:r>
    </w:p>
    <w:p w:rsidR="00000000" w:rsidRPr="005F037B" w:rsidP="00CE562E">
      <w:pPr>
        <w:pStyle w:val="BodyText"/>
      </w:pPr>
      <w:r w:rsidRPr="005F037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52E7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F037B" w:rsidP="005F037B"/>
    <w:sectPr w:rsidSect="005F037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3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37B" w:rsidRPr="00CE562E" w:rsidP="00CE56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3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62E" w:rsidP="005F03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E562E" w:rsidP="005F03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E562E" w:rsidP="005F03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3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6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037B" w:rsidRPr="00CE562E" w:rsidP="00CE56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3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62E" w:rsidRPr="002D2AF8" w:rsidP="005F03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BSBMKG433 Undertake marketing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CE562E" w:rsidP="005F03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1D881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E467B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03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03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03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03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03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03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03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03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03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03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03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037B"/>
  </w:style>
  <w:style w:type="character" w:customStyle="1" w:styleId="Heading1Char">
    <w:name w:val="Heading 1 Char"/>
    <w:basedOn w:val="DefaultParagraphFont"/>
    <w:link w:val="Heading1"/>
    <w:rsid w:val="005F03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03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037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F037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F037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F037B"/>
    <w:rPr>
      <w:b/>
      <w:spacing w:val="0"/>
    </w:rPr>
  </w:style>
  <w:style w:type="character" w:styleId="Emphasis">
    <w:name w:val="Emphasis"/>
    <w:basedOn w:val="DefaultParagraphFont"/>
    <w:qFormat/>
    <w:rsid w:val="005F037B"/>
    <w:rPr>
      <w:i/>
    </w:rPr>
  </w:style>
  <w:style w:type="paragraph" w:customStyle="1" w:styleId="SuperHeading">
    <w:name w:val="SuperHeading"/>
    <w:basedOn w:val="Normal"/>
    <w:rsid w:val="005F03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03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F03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03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03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03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03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03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03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03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03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03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03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03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03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03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03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03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03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037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F03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03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03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03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F037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F03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03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03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03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03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03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03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03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037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F03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03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03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037B"/>
  </w:style>
  <w:style w:type="paragraph" w:styleId="TableofFigures">
    <w:name w:val="table of figures"/>
    <w:basedOn w:val="Normal"/>
    <w:next w:val="Normal"/>
    <w:semiHidden/>
    <w:rsid w:val="005F03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037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F037B"/>
    <w:rPr>
      <w:rFonts w:ascii="Wingdings" w:hAnsi="Wingdings"/>
    </w:rPr>
  </w:style>
  <w:style w:type="paragraph" w:customStyle="1" w:styleId="TableHeading">
    <w:name w:val="Table Heading"/>
    <w:basedOn w:val="HeadingBase"/>
    <w:rsid w:val="005F03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037B"/>
    <w:rPr>
      <w:color w:val="0033CC"/>
      <w:u w:val="none"/>
    </w:rPr>
  </w:style>
  <w:style w:type="paragraph" w:customStyle="1" w:styleId="BodyTextRight">
    <w:name w:val="Body Text Right"/>
    <w:basedOn w:val="BodyText"/>
    <w:rsid w:val="005F03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03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037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03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03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03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037B"/>
    <w:rPr>
      <w:sz w:val="32"/>
    </w:rPr>
  </w:style>
  <w:style w:type="paragraph" w:customStyle="1" w:styleId="HeadingProcedure">
    <w:name w:val="Heading Procedure"/>
    <w:basedOn w:val="HeadingBase"/>
    <w:next w:val="Normal"/>
    <w:rsid w:val="005F03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037B"/>
    <w:pPr>
      <w:spacing w:before="60" w:after="60"/>
    </w:pPr>
  </w:style>
  <w:style w:type="paragraph" w:styleId="ListContinue">
    <w:name w:val="List Continue"/>
    <w:basedOn w:val="List"/>
    <w:rsid w:val="005F037B"/>
    <w:pPr>
      <w:ind w:firstLine="0"/>
    </w:pPr>
  </w:style>
  <w:style w:type="paragraph" w:customStyle="1" w:styleId="ListNote">
    <w:name w:val="List Note"/>
    <w:basedOn w:val="List"/>
    <w:rsid w:val="005F03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03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03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037B"/>
    <w:rPr>
      <w:rFonts w:ascii="Courier New" w:hAnsi="Courier New"/>
    </w:rPr>
  </w:style>
  <w:style w:type="paragraph" w:customStyle="1" w:styleId="NoteBullet">
    <w:name w:val="Note Bullet"/>
    <w:basedOn w:val="Note"/>
    <w:rsid w:val="005F03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03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03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03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037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F03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03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037B"/>
    <w:rPr>
      <w:b/>
      <w:smallCaps/>
    </w:rPr>
  </w:style>
  <w:style w:type="paragraph" w:customStyle="1" w:styleId="TableListNumber">
    <w:name w:val="Table List Number"/>
    <w:basedOn w:val="ListNumber"/>
    <w:rsid w:val="005F03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03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037B"/>
    <w:pPr>
      <w:numPr>
        <w:numId w:val="8"/>
      </w:numPr>
    </w:pPr>
  </w:style>
  <w:style w:type="paragraph" w:customStyle="1" w:styleId="ListAlpha2">
    <w:name w:val="List Alpha 2"/>
    <w:basedOn w:val="List2"/>
    <w:rsid w:val="005F037B"/>
    <w:pPr>
      <w:numPr>
        <w:numId w:val="7"/>
      </w:numPr>
    </w:pPr>
  </w:style>
  <w:style w:type="paragraph" w:styleId="List2">
    <w:name w:val="List 2"/>
    <w:basedOn w:val="BodyText"/>
    <w:rsid w:val="005F03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03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03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03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037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037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F037B"/>
    <w:pPr>
      <w:numPr>
        <w:numId w:val="3"/>
      </w:numPr>
    </w:pPr>
  </w:style>
  <w:style w:type="paragraph" w:styleId="ListContinue2">
    <w:name w:val="List Continue 2"/>
    <w:basedOn w:val="List2"/>
    <w:rsid w:val="005F037B"/>
    <w:pPr>
      <w:ind w:firstLine="0"/>
    </w:pPr>
  </w:style>
  <w:style w:type="paragraph" w:styleId="ListContinue3">
    <w:name w:val="List Continue 3"/>
    <w:basedOn w:val="List3"/>
    <w:rsid w:val="005F037B"/>
    <w:pPr>
      <w:ind w:left="1021" w:firstLine="0"/>
    </w:pPr>
  </w:style>
  <w:style w:type="paragraph" w:styleId="ListContinue4">
    <w:name w:val="List Continue 4"/>
    <w:basedOn w:val="List4"/>
    <w:rsid w:val="005F037B"/>
    <w:pPr>
      <w:ind w:firstLine="0"/>
    </w:pPr>
  </w:style>
  <w:style w:type="paragraph" w:styleId="ListContinue5">
    <w:name w:val="List Continue 5"/>
    <w:basedOn w:val="List5"/>
    <w:rsid w:val="005F037B"/>
    <w:pPr>
      <w:ind w:firstLine="0"/>
    </w:pPr>
  </w:style>
  <w:style w:type="paragraph" w:styleId="ListNumber3">
    <w:name w:val="List Number 3"/>
    <w:basedOn w:val="List3"/>
    <w:rsid w:val="005F037B"/>
    <w:pPr>
      <w:numPr>
        <w:numId w:val="4"/>
      </w:numPr>
    </w:pPr>
  </w:style>
  <w:style w:type="paragraph" w:styleId="ListNumber4">
    <w:name w:val="List Number 4"/>
    <w:basedOn w:val="List4"/>
    <w:rsid w:val="005F037B"/>
    <w:pPr>
      <w:numPr>
        <w:numId w:val="5"/>
      </w:numPr>
    </w:pPr>
  </w:style>
  <w:style w:type="paragraph" w:styleId="ListNumber5">
    <w:name w:val="List Number 5"/>
    <w:basedOn w:val="List5"/>
    <w:rsid w:val="005F037B"/>
    <w:pPr>
      <w:numPr>
        <w:numId w:val="6"/>
      </w:numPr>
    </w:pPr>
  </w:style>
  <w:style w:type="paragraph" w:styleId="BlockText">
    <w:name w:val="Block Text"/>
    <w:basedOn w:val="Normal"/>
    <w:rsid w:val="005F03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03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037B"/>
    <w:rPr>
      <w:sz w:val="16"/>
      <w:vertAlign w:val="superscript"/>
    </w:rPr>
  </w:style>
  <w:style w:type="character" w:customStyle="1" w:styleId="Symbols">
    <w:name w:val="Symbols"/>
    <w:basedOn w:val="DefaultParagraphFont"/>
    <w:rsid w:val="005F037B"/>
    <w:rPr>
      <w:rFonts w:ascii="Symbol" w:hAnsi="Symbol"/>
    </w:rPr>
  </w:style>
  <w:style w:type="character" w:customStyle="1" w:styleId="MenuOptions">
    <w:name w:val="Menu Options"/>
    <w:basedOn w:val="DefaultParagraphFont"/>
    <w:rsid w:val="005F03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037B"/>
    <w:rPr>
      <w:b/>
    </w:rPr>
  </w:style>
  <w:style w:type="character" w:customStyle="1" w:styleId="Underlined">
    <w:name w:val="Underlined"/>
    <w:basedOn w:val="DefaultParagraphFont"/>
    <w:rsid w:val="005F037B"/>
    <w:rPr>
      <w:u w:val="single"/>
    </w:rPr>
  </w:style>
  <w:style w:type="paragraph" w:customStyle="1" w:styleId="TableBodyTextRight">
    <w:name w:val="Table Body Text Right"/>
    <w:basedOn w:val="TableBodyText"/>
    <w:rsid w:val="005F03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037B"/>
    <w:rPr>
      <w:sz w:val="18"/>
    </w:rPr>
  </w:style>
  <w:style w:type="paragraph" w:customStyle="1" w:styleId="BodySmallRight">
    <w:name w:val="Body Small Right"/>
    <w:basedOn w:val="BodyTextRight"/>
    <w:rsid w:val="005F037B"/>
    <w:rPr>
      <w:sz w:val="18"/>
      <w:szCs w:val="18"/>
    </w:rPr>
  </w:style>
  <w:style w:type="paragraph" w:customStyle="1" w:styleId="MarginEdition">
    <w:name w:val="Margin Edition"/>
    <w:basedOn w:val="MarginNote"/>
    <w:rsid w:val="005F03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037B"/>
    <w:rPr>
      <w:sz w:val="2"/>
      <w:szCs w:val="2"/>
    </w:rPr>
  </w:style>
  <w:style w:type="character" w:customStyle="1" w:styleId="Small">
    <w:name w:val="Small"/>
    <w:basedOn w:val="DefaultParagraphFont"/>
    <w:rsid w:val="005F037B"/>
    <w:rPr>
      <w:sz w:val="16"/>
    </w:rPr>
  </w:style>
  <w:style w:type="paragraph" w:customStyle="1" w:styleId="WideTable">
    <w:name w:val="Wide Table"/>
    <w:basedOn w:val="Normal"/>
    <w:rsid w:val="005F03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037B"/>
  </w:style>
  <w:style w:type="paragraph" w:styleId="Quote">
    <w:name w:val="Quote"/>
    <w:basedOn w:val="Heading1"/>
    <w:link w:val="QuoteChar"/>
    <w:qFormat/>
    <w:rsid w:val="005F03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03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037B"/>
    <w:pPr>
      <w:pageBreakBefore/>
    </w:pPr>
  </w:style>
  <w:style w:type="paragraph" w:customStyle="1" w:styleId="Border">
    <w:name w:val="Border"/>
    <w:basedOn w:val="Normal"/>
    <w:qFormat/>
    <w:rsid w:val="005F03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03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03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03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03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03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03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03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03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037B"/>
    <w:rPr>
      <w:u w:val="single"/>
    </w:rPr>
  </w:style>
  <w:style w:type="character" w:customStyle="1" w:styleId="BoldandItalics">
    <w:name w:val="Bold and Italics"/>
    <w:qFormat/>
    <w:rsid w:val="005F037B"/>
    <w:rPr>
      <w:b/>
      <w:i/>
      <w:u w:val="none"/>
    </w:rPr>
  </w:style>
  <w:style w:type="paragraph" w:styleId="BalloonText">
    <w:name w:val="Balloon Text"/>
    <w:basedOn w:val="Normal"/>
    <w:link w:val="BalloonTextChar"/>
    <w:rsid w:val="005F03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03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03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03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03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03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037B"/>
    <w:pPr>
      <w:spacing w:before="0" w:after="0"/>
    </w:pPr>
  </w:style>
  <w:style w:type="paragraph" w:customStyle="1" w:styleId="BodyTextBold">
    <w:name w:val="Body Text Bold"/>
    <w:basedOn w:val="BodyText"/>
    <w:qFormat/>
    <w:rsid w:val="005F037B"/>
    <w:rPr>
      <w:b/>
    </w:rPr>
  </w:style>
  <w:style w:type="character" w:styleId="Hyperlink">
    <w:name w:val="Hyperlink"/>
    <w:basedOn w:val="DefaultParagraphFont"/>
    <w:uiPriority w:val="99"/>
    <w:unhideWhenUsed/>
    <w:rsid w:val="00CE56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545</Words>
  <Characters>3497</Characters>
  <Application>Microsoft Office Word</Application>
  <DocSecurity>0</DocSecurity>
  <Lines>112</Lines>
  <Paragraphs>69</Paragraphs>
  <ScaleCrop>false</ScaleCrop>
  <Company>Author-it Software Corporation Ltd.</Company>
  <LinksUpToDate>false</LinksUpToDate>
  <CharactersWithSpaces>3973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BSBMKG433 Undertake marketing activities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2025-02-11T05:51:00Z</dcterms:created>
  <dcterms:modified xsi:type="dcterms:W3CDTF">2025-02-11T05:51:00Z</dcterms:modified>
</cp:coreProperties>
</file>