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3AE2" w:rsidP="00613A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BSBMKG432 Research international markets</w:t>
      </w:r>
      <w:r>
        <w:fldChar w:fldCharType="end"/>
      </w:r>
    </w:p>
    <w:p w:rsidR="00613AE2" w:rsidP="00613AE2">
      <w:pPr>
        <w:pStyle w:val="Version"/>
        <w:sectPr w:rsidSect="00996C9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6C9B" w:rsidP="00996C9B">
      <w:pPr>
        <w:pStyle w:val="SuperHeading"/>
      </w:pPr>
      <w:r w:rsidRPr="00996C9B">
        <w:t>BSBMKG432 Research international markets</w:t>
      </w:r>
    </w:p>
    <w:p w:rsidR="00000000" w:rsidRPr="00996C9B" w:rsidP="00996C9B">
      <w:pPr>
        <w:pStyle w:val="Heading1"/>
      </w:pPr>
      <w:bookmarkStart w:id="1" w:name="O_1124436"/>
      <w:bookmarkEnd w:id="1"/>
      <w:r w:rsidRPr="00996C9B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996C9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C9B" w:rsidP="00996C9B">
            <w:pPr>
              <w:pStyle w:val="BodyText"/>
            </w:pPr>
            <w:r w:rsidRPr="00996C9B">
              <w:rPr>
                <w:rStyle w:val="SpecialBold"/>
              </w:rPr>
              <w:t>Release</w:t>
            </w:r>
            <w:r w:rsidRPr="00996C9B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C9B">
            <w:pPr>
              <w:pStyle w:val="BodyText"/>
              <w:rPr>
                <w:lang w:val="en-NZ"/>
              </w:rPr>
            </w:pPr>
            <w:r w:rsidRPr="00996C9B">
              <w:rPr>
                <w:rStyle w:val="SpecialBold"/>
              </w:rPr>
              <w:t>Comments</w:t>
            </w:r>
            <w:r w:rsidRPr="00996C9B">
              <w:t> </w:t>
            </w:r>
          </w:p>
        </w:tc>
      </w:tr>
      <w:tr w:rsidTr="00996C9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C9B">
            <w:pPr>
              <w:pStyle w:val="BodyText"/>
              <w:rPr>
                <w:lang w:val="en-NZ"/>
              </w:rPr>
            </w:pPr>
            <w:r w:rsidRPr="00996C9B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C9B" w:rsidP="00996C9B">
            <w:pPr>
              <w:pStyle w:val="BodyText"/>
            </w:pPr>
            <w:r w:rsidRPr="00996C9B">
              <w:t>This version first released with BSB Business Services Training Package Version 7.0.</w:t>
            </w:r>
          </w:p>
        </w:tc>
      </w:tr>
    </w:tbl>
    <w:p w:rsidR="00000000" w:rsidRPr="00996C9B" w:rsidP="00996C9B">
      <w:pPr>
        <w:pStyle w:val="BodyText"/>
      </w:pPr>
    </w:p>
    <w:p w:rsidR="00000000" w:rsidRPr="00996C9B" w:rsidP="00996C9B">
      <w:pPr>
        <w:pStyle w:val="AllowPageBreak"/>
      </w:pPr>
    </w:p>
    <w:p w:rsidR="00000000" w:rsidRPr="00996C9B" w:rsidP="00996C9B">
      <w:pPr>
        <w:pStyle w:val="Heading1"/>
      </w:pPr>
      <w:bookmarkStart w:id="2" w:name="O_1124441"/>
      <w:bookmarkEnd w:id="2"/>
      <w:r w:rsidRPr="00996C9B">
        <w:t>Application</w:t>
      </w:r>
    </w:p>
    <w:p w:rsidR="00000000" w:rsidRPr="00996C9B" w:rsidP="00613AE2">
      <w:pPr>
        <w:pStyle w:val="BodyText"/>
      </w:pPr>
      <w:r w:rsidRPr="00996C9B">
        <w:t>This unit describes skills and knowledge required to undertake market research to selec</w:t>
      </w:r>
      <w:r w:rsidRPr="00996C9B">
        <w:t>t international markets to pursue.</w:t>
      </w:r>
    </w:p>
    <w:p w:rsidR="00000000" w:rsidRPr="00996C9B" w:rsidP="00613AE2">
      <w:pPr>
        <w:pStyle w:val="BodyText"/>
      </w:pPr>
      <w:r w:rsidRPr="00996C9B">
        <w:t>The unit applies to individuals working with minimal supervision but with support and assistance of a more senior person within the organisation. The activities focus on the target market and involve communication and exe</w:t>
      </w:r>
      <w:r w:rsidRPr="00996C9B">
        <w:t>cuting tasks across cultural and geographic barriers. The tasks involve marketing goods and services internationally include selecting and implementing appropriate marketing activities and monitoring and reviewing marketing performance.</w:t>
      </w:r>
    </w:p>
    <w:p w:rsidR="00000000" w:rsidRPr="00996C9B" w:rsidP="00613AE2">
      <w:pPr>
        <w:pStyle w:val="BodyText"/>
      </w:pPr>
      <w:r w:rsidRPr="00996C9B">
        <w:t>No licensing, legis</w:t>
      </w:r>
      <w:r w:rsidRPr="00996C9B">
        <w:t>lative or certification requirements apply to this unit at the time of publication.</w:t>
      </w:r>
    </w:p>
    <w:p w:rsidR="00000000" w:rsidRPr="00996C9B" w:rsidP="00996C9B">
      <w:pPr>
        <w:pStyle w:val="Heading1"/>
      </w:pPr>
      <w:bookmarkStart w:id="3" w:name="O_1124440"/>
      <w:bookmarkEnd w:id="3"/>
      <w:r w:rsidRPr="00996C9B">
        <w:t>Unit Sector</w:t>
      </w:r>
    </w:p>
    <w:p w:rsidR="00000000" w:rsidRPr="00996C9B" w:rsidP="00613AE2">
      <w:pPr>
        <w:pStyle w:val="BodyText"/>
      </w:pPr>
      <w:r w:rsidRPr="00996C9B">
        <w:t>Technical Skills – Marketing</w:t>
      </w:r>
    </w:p>
    <w:p w:rsidR="00000000" w:rsidRPr="00996C9B" w:rsidP="00996C9B">
      <w:pPr>
        <w:pStyle w:val="Heading1"/>
      </w:pPr>
      <w:bookmarkStart w:id="4" w:name="O_1124439"/>
      <w:bookmarkEnd w:id="4"/>
      <w:r w:rsidRPr="00996C9B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996C9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C9B" w:rsidP="00996C9B">
            <w:pPr>
              <w:pStyle w:val="BodyText"/>
            </w:pPr>
            <w:r w:rsidRPr="00996C9B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C9B">
            <w:pPr>
              <w:pStyle w:val="BodyText"/>
              <w:rPr>
                <w:lang w:val="en-NZ"/>
              </w:rPr>
            </w:pPr>
            <w:r w:rsidRPr="00996C9B">
              <w:rPr>
                <w:rStyle w:val="SpecialBold"/>
              </w:rPr>
              <w:t>PERFORMANCE CRITERIA</w:t>
            </w:r>
          </w:p>
        </w:tc>
      </w:tr>
      <w:tr w:rsidTr="00996C9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C9B" w:rsidP="00996C9B">
            <w:pPr>
              <w:pStyle w:val="BodyText"/>
            </w:pPr>
            <w:r w:rsidRPr="00996C9B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C9B">
            <w:pPr>
              <w:pStyle w:val="BodyText"/>
              <w:rPr>
                <w:lang w:val="en-NZ"/>
              </w:rPr>
            </w:pPr>
            <w:r w:rsidRPr="00996C9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96C9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C9B">
            <w:pPr>
              <w:pStyle w:val="List"/>
              <w:rPr>
                <w:lang w:val="en-NZ"/>
              </w:rPr>
            </w:pPr>
            <w:r w:rsidRPr="00996C9B">
              <w:t>1. Prepare to research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C9B" w:rsidP="00996C9B">
            <w:pPr>
              <w:pStyle w:val="List"/>
            </w:pPr>
            <w:r w:rsidRPr="00996C9B">
              <w:t>1.1 Identify international market to research from brief or manager</w:t>
            </w:r>
          </w:p>
          <w:p w:rsidR="00000000" w:rsidRPr="00996C9B" w:rsidP="00996C9B">
            <w:pPr>
              <w:pStyle w:val="List"/>
            </w:pPr>
            <w:r w:rsidRPr="00996C9B">
              <w:t>1.2 Identify and confirm r</w:t>
            </w:r>
            <w:r w:rsidRPr="00996C9B">
              <w:t xml:space="preserve">esearch objectives and information requirements from brief or with manager </w:t>
            </w:r>
          </w:p>
          <w:p w:rsidR="00000000" w:rsidP="00996C9B">
            <w:pPr>
              <w:pStyle w:val="List"/>
              <w:rPr>
                <w:lang w:val="en-NZ"/>
              </w:rPr>
            </w:pPr>
            <w:r w:rsidRPr="00996C9B">
              <w:t>1.3 Identify and access sources of information relevant to international market research</w:t>
            </w:r>
          </w:p>
        </w:tc>
      </w:tr>
      <w:tr w:rsidTr="00996C9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C9B">
            <w:pPr>
              <w:pStyle w:val="List"/>
              <w:rPr>
                <w:lang w:val="en-NZ"/>
              </w:rPr>
            </w:pPr>
            <w:r w:rsidRPr="00996C9B">
              <w:t xml:space="preserve">2. Perform research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C9B" w:rsidP="00996C9B">
            <w:pPr>
              <w:pStyle w:val="List"/>
            </w:pPr>
            <w:r w:rsidRPr="00996C9B">
              <w:t xml:space="preserve">2.1 Analyse information sources according to task requirements </w:t>
            </w:r>
          </w:p>
          <w:p w:rsidR="00000000" w:rsidRPr="00996C9B" w:rsidP="00996C9B">
            <w:pPr>
              <w:pStyle w:val="List"/>
            </w:pPr>
            <w:r w:rsidRPr="00996C9B">
              <w:t>2.2 Apply statistical analysis tools to information to identify trends</w:t>
            </w:r>
          </w:p>
          <w:p w:rsidR="00000000" w:rsidRPr="00996C9B" w:rsidP="00996C9B">
            <w:pPr>
              <w:pStyle w:val="List"/>
            </w:pPr>
            <w:r w:rsidRPr="00996C9B">
              <w:t xml:space="preserve">2.3 Analyse factors that influence trends </w:t>
            </w:r>
          </w:p>
          <w:p w:rsidR="00000000" w:rsidP="00996C9B">
            <w:pPr>
              <w:pStyle w:val="List"/>
              <w:rPr>
                <w:lang w:val="en-NZ"/>
              </w:rPr>
            </w:pPr>
            <w:r w:rsidRPr="00996C9B">
              <w:t xml:space="preserve">2.4 Document and report identified trends and factors that influence trends to relevant personnel </w:t>
            </w:r>
          </w:p>
        </w:tc>
      </w:tr>
      <w:tr w:rsidTr="00996C9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C9B">
            <w:pPr>
              <w:pStyle w:val="List"/>
              <w:rPr>
                <w:lang w:val="en-NZ"/>
              </w:rPr>
            </w:pPr>
            <w:r w:rsidRPr="00996C9B">
              <w:t xml:space="preserve">3. Finalise research 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C9B" w:rsidP="00996C9B">
            <w:pPr>
              <w:pStyle w:val="List"/>
            </w:pPr>
            <w:r w:rsidRPr="00996C9B">
              <w:t>3.1 Develop marketi</w:t>
            </w:r>
            <w:r w:rsidRPr="00996C9B">
              <w:t>ng recommendations from research according to task requirements and document according to organisational policies and procedures</w:t>
            </w:r>
          </w:p>
          <w:p w:rsidR="00000000" w:rsidRPr="00996C9B" w:rsidP="00996C9B">
            <w:pPr>
              <w:pStyle w:val="List"/>
            </w:pPr>
            <w:r w:rsidRPr="00996C9B">
              <w:t xml:space="preserve">3.2 Communicate marketing recommendations to relevant personnel and identify any changes required </w:t>
            </w:r>
          </w:p>
          <w:p w:rsidR="00000000" w:rsidRPr="00996C9B" w:rsidP="00996C9B">
            <w:pPr>
              <w:pStyle w:val="List"/>
            </w:pPr>
            <w:r w:rsidRPr="00996C9B">
              <w:t>3.3 Implement changes identi</w:t>
            </w:r>
            <w:r w:rsidRPr="00996C9B">
              <w:t>fied to the marketing recommendations</w:t>
            </w:r>
          </w:p>
        </w:tc>
      </w:tr>
    </w:tbl>
    <w:p w:rsidR="00000000" w:rsidRPr="00996C9B" w:rsidP="00996C9B">
      <w:pPr>
        <w:pStyle w:val="List"/>
      </w:pPr>
    </w:p>
    <w:p w:rsidR="00000000" w:rsidRPr="00996C9B" w:rsidP="00996C9B">
      <w:pPr>
        <w:pStyle w:val="AllowPageBreak"/>
      </w:pPr>
    </w:p>
    <w:p w:rsidR="00000000" w:rsidRPr="00996C9B" w:rsidP="00996C9B">
      <w:pPr>
        <w:pStyle w:val="Heading1"/>
      </w:pPr>
      <w:bookmarkStart w:id="5" w:name="O_1124438"/>
      <w:bookmarkEnd w:id="5"/>
      <w:r w:rsidRPr="00996C9B">
        <w:t>Foundation Skills</w:t>
      </w:r>
    </w:p>
    <w:p w:rsidR="00000000" w:rsidRPr="00613AE2" w:rsidP="00613AE2">
      <w:pPr>
        <w:pStyle w:val="BodyText"/>
        <w:rPr>
          <w:i/>
        </w:rPr>
      </w:pPr>
      <w:r w:rsidRPr="00613AE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90"/>
        <w:gridCol w:w="7198"/>
      </w:tblGrid>
      <w:tr w:rsidTr="00996C9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05"/>
          <w:tblHeader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C9B" w:rsidP="00996C9B">
            <w:pPr>
              <w:pStyle w:val="BodyText"/>
            </w:pPr>
            <w:r w:rsidRPr="00996C9B">
              <w:rPr>
                <w:rStyle w:val="SpecialBold"/>
              </w:rPr>
              <w:t>Skill</w:t>
            </w:r>
          </w:p>
        </w:tc>
        <w:tc>
          <w:tcPr>
            <w:tcW w:w="7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C9B">
            <w:pPr>
              <w:pStyle w:val="BodyText"/>
              <w:rPr>
                <w:lang w:val="en-NZ"/>
              </w:rPr>
            </w:pPr>
            <w:r w:rsidRPr="00996C9B">
              <w:rPr>
                <w:rStyle w:val="SpecialBold"/>
              </w:rPr>
              <w:t>Description</w:t>
            </w:r>
          </w:p>
        </w:tc>
      </w:tr>
      <w:tr w:rsidTr="00996C9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C9B">
            <w:pPr>
              <w:pStyle w:val="BodyText"/>
              <w:rPr>
                <w:lang w:val="en-NZ"/>
              </w:rPr>
            </w:pPr>
            <w:r w:rsidRPr="00996C9B">
              <w:t>Reading</w:t>
            </w:r>
          </w:p>
        </w:tc>
        <w:tc>
          <w:tcPr>
            <w:tcW w:w="7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C9B">
            <w:pPr>
              <w:pStyle w:val="ListBullet"/>
              <w:rPr>
                <w:lang w:val="en-NZ"/>
              </w:rPr>
            </w:pPr>
            <w:r w:rsidRPr="00996C9B">
              <w:t>Interprets textual information obtained from a range of sources and determines how content may be applied to organisational requirements</w:t>
            </w:r>
          </w:p>
        </w:tc>
      </w:tr>
      <w:tr w:rsidTr="00996C9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7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C9B">
            <w:pPr>
              <w:pStyle w:val="BodyText"/>
              <w:rPr>
                <w:lang w:val="en-NZ"/>
              </w:rPr>
            </w:pPr>
            <w:r w:rsidRPr="00996C9B">
              <w:t>Writing</w:t>
            </w:r>
          </w:p>
        </w:tc>
        <w:tc>
          <w:tcPr>
            <w:tcW w:w="7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C9B">
            <w:pPr>
              <w:pStyle w:val="ListBullet"/>
              <w:rPr>
                <w:lang w:val="en-NZ"/>
              </w:rPr>
            </w:pPr>
            <w:r w:rsidRPr="00996C9B">
              <w:t>Integrates information from a number of sources to develop material that supports purposes and forma</w:t>
            </w:r>
            <w:r w:rsidRPr="00996C9B">
              <w:t>t of documentation using suitable grammatical structure and clear, logical language</w:t>
            </w:r>
          </w:p>
        </w:tc>
      </w:tr>
      <w:tr w:rsidTr="00996C9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19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C9B">
            <w:pPr>
              <w:pStyle w:val="BodyText"/>
              <w:rPr>
                <w:lang w:val="en-NZ"/>
              </w:rPr>
            </w:pPr>
            <w:r w:rsidRPr="00996C9B">
              <w:t>Oral Communication</w:t>
            </w:r>
          </w:p>
        </w:tc>
        <w:tc>
          <w:tcPr>
            <w:tcW w:w="7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C9B" w:rsidP="00996C9B">
            <w:pPr>
              <w:pStyle w:val="ListBullet"/>
            </w:pPr>
            <w:r w:rsidRPr="00996C9B">
              <w:t>Participates in a variety of spoken exchanges using suitable language and non-verbal features</w:t>
            </w:r>
          </w:p>
          <w:p w:rsidR="00000000" w:rsidP="00996C9B">
            <w:pPr>
              <w:pStyle w:val="ListBullet"/>
              <w:rPr>
                <w:lang w:val="en-NZ"/>
              </w:rPr>
            </w:pPr>
            <w:r w:rsidRPr="00996C9B">
              <w:t>Uses active listening and questioning techniques to confirm requirements and understanding</w:t>
            </w:r>
          </w:p>
        </w:tc>
      </w:tr>
      <w:tr w:rsidTr="00996C9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1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C9B">
            <w:pPr>
              <w:pStyle w:val="BodyText"/>
              <w:rPr>
                <w:lang w:val="en-NZ"/>
              </w:rPr>
            </w:pPr>
            <w:r w:rsidRPr="00996C9B">
              <w:t>Numeracy</w:t>
            </w:r>
          </w:p>
        </w:tc>
        <w:tc>
          <w:tcPr>
            <w:tcW w:w="7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C9B">
            <w:pPr>
              <w:pStyle w:val="ListBullet"/>
              <w:rPr>
                <w:lang w:val="en-NZ"/>
              </w:rPr>
            </w:pPr>
            <w:r w:rsidRPr="00996C9B">
              <w:t>Collates and interprets numeric information and analyses trend data relevant to marketing activities</w:t>
            </w:r>
          </w:p>
        </w:tc>
      </w:tr>
      <w:tr w:rsidTr="00996C9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2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C9B">
            <w:pPr>
              <w:pStyle w:val="BodyText"/>
              <w:rPr>
                <w:lang w:val="en-NZ"/>
              </w:rPr>
            </w:pPr>
            <w:r w:rsidRPr="00996C9B">
              <w:t xml:space="preserve">Self-management  </w:t>
            </w:r>
          </w:p>
        </w:tc>
        <w:tc>
          <w:tcPr>
            <w:tcW w:w="7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C9B">
            <w:pPr>
              <w:pStyle w:val="ListBullet"/>
              <w:rPr>
                <w:lang w:val="en-NZ"/>
              </w:rPr>
            </w:pPr>
            <w:r w:rsidRPr="00996C9B">
              <w:t>Seeks assistance and guidance from others, as required</w:t>
            </w:r>
          </w:p>
        </w:tc>
      </w:tr>
      <w:tr w:rsidTr="00996C9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C9B">
            <w:pPr>
              <w:pStyle w:val="BodyText"/>
              <w:rPr>
                <w:lang w:val="en-NZ"/>
              </w:rPr>
            </w:pPr>
            <w:r w:rsidRPr="00996C9B">
              <w:t xml:space="preserve">Planning and organising </w:t>
            </w:r>
          </w:p>
        </w:tc>
        <w:tc>
          <w:tcPr>
            <w:tcW w:w="7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C9B" w:rsidP="00996C9B">
            <w:pPr>
              <w:pStyle w:val="ListBullet"/>
            </w:pPr>
            <w:r w:rsidRPr="00996C9B">
              <w:t>Takes responsibility for planning, organising, confirming and completing tasks to achieve required outcomes</w:t>
            </w:r>
          </w:p>
          <w:p w:rsidR="00000000" w:rsidRPr="00996C9B" w:rsidP="00996C9B">
            <w:pPr>
              <w:pStyle w:val="ListBullet"/>
            </w:pPr>
            <w:r w:rsidRPr="00996C9B">
              <w:t>Evaluates effectiveness of decisions in terms of how well they mee</w:t>
            </w:r>
            <w:r w:rsidRPr="00996C9B">
              <w:t>t stated goals</w:t>
            </w:r>
          </w:p>
          <w:p w:rsidR="00000000" w:rsidP="00996C9B">
            <w:pPr>
              <w:pStyle w:val="ListBullet"/>
              <w:rPr>
                <w:lang w:val="en-NZ"/>
              </w:rPr>
            </w:pPr>
            <w:r w:rsidRPr="00996C9B">
              <w:t>Initiates standard procedures when responding to familiar problems within immediate context</w:t>
            </w:r>
          </w:p>
        </w:tc>
      </w:tr>
      <w:tr w:rsidTr="00996C9B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3"/>
        </w:trPr>
        <w:tc>
          <w:tcPr>
            <w:tcW w:w="2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C9B">
            <w:pPr>
              <w:pStyle w:val="BodyText"/>
              <w:rPr>
                <w:lang w:val="en-NZ"/>
              </w:rPr>
            </w:pPr>
            <w:r w:rsidRPr="00996C9B">
              <w:t xml:space="preserve">Technology </w:t>
            </w:r>
          </w:p>
        </w:tc>
        <w:tc>
          <w:tcPr>
            <w:tcW w:w="7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C9B" w:rsidP="00996C9B">
            <w:pPr>
              <w:pStyle w:val="ListBullet"/>
            </w:pPr>
            <w:r w:rsidRPr="00996C9B">
              <w:t>Uses digital tools to complete tasks</w:t>
            </w:r>
          </w:p>
        </w:tc>
      </w:tr>
    </w:tbl>
    <w:p w:rsidR="00000000" w:rsidRPr="00996C9B" w:rsidP="00996C9B">
      <w:pPr>
        <w:pStyle w:val="BodyText"/>
      </w:pPr>
    </w:p>
    <w:p w:rsidR="00000000" w:rsidRPr="00996C9B" w:rsidP="00996C9B">
      <w:pPr>
        <w:pStyle w:val="AllowPageBreak"/>
      </w:pPr>
    </w:p>
    <w:p w:rsidR="00000000" w:rsidRPr="00996C9B" w:rsidP="00996C9B">
      <w:pPr>
        <w:pStyle w:val="Heading1"/>
      </w:pPr>
      <w:bookmarkStart w:id="6" w:name="O_1124437"/>
      <w:bookmarkEnd w:id="6"/>
      <w:r w:rsidRPr="00996C9B">
        <w:t>Unit Mapping Information</w:t>
      </w:r>
    </w:p>
    <w:p w:rsidR="00000000" w:rsidRPr="00996C9B" w:rsidP="00613AE2">
      <w:pPr>
        <w:pStyle w:val="BodyText"/>
      </w:pPr>
      <w:r w:rsidRPr="00996C9B">
        <w:t>Supersedes and is equivalent to BSBMKG415 Research international markets.</w:t>
      </w:r>
    </w:p>
    <w:p w:rsidR="00000000" w:rsidRPr="00996C9B" w:rsidP="00613AE2">
      <w:pPr>
        <w:pStyle w:val="BodyText"/>
      </w:pPr>
      <w:r w:rsidRPr="00996C9B">
        <w:t>Supersedes but is not equivalent to:</w:t>
      </w:r>
    </w:p>
    <w:p w:rsidR="00000000" w:rsidRPr="00996C9B" w:rsidP="00996C9B">
      <w:pPr>
        <w:pStyle w:val="ListBullet"/>
      </w:pPr>
      <w:r w:rsidRPr="00996C9B">
        <w:t>BSBINT301 Apply knowledge of the international trade environment to complete work</w:t>
      </w:r>
    </w:p>
    <w:p w:rsidR="00000000" w:rsidRPr="00996C9B" w:rsidP="00996C9B">
      <w:pPr>
        <w:pStyle w:val="ListBullet"/>
      </w:pPr>
      <w:r w:rsidRPr="00996C9B">
        <w:t>BSBINT401 Research international business opportunities</w:t>
      </w:r>
    </w:p>
    <w:p w:rsidR="00000000" w:rsidRPr="00996C9B" w:rsidP="00996C9B">
      <w:pPr>
        <w:pStyle w:val="ListBullet"/>
      </w:pPr>
      <w:r w:rsidRPr="00996C9B">
        <w:t>BSBINT409 Plan for international trade.</w:t>
      </w:r>
    </w:p>
    <w:p w:rsidR="00000000" w:rsidRPr="00996C9B" w:rsidP="00996C9B">
      <w:pPr>
        <w:pStyle w:val="AllowPageBreak"/>
      </w:pPr>
    </w:p>
    <w:p w:rsidR="00000000" w:rsidRPr="00996C9B" w:rsidP="00996C9B">
      <w:pPr>
        <w:pStyle w:val="Heading1"/>
      </w:pPr>
      <w:bookmarkStart w:id="7" w:name="O_1124430"/>
      <w:bookmarkEnd w:id="7"/>
      <w:r w:rsidRPr="00996C9B">
        <w:t>Links</w:t>
      </w:r>
    </w:p>
    <w:p w:rsidR="00000000" w:rsidRPr="00996C9B" w:rsidP="00613AE2">
      <w:pPr>
        <w:pStyle w:val="BodyText"/>
      </w:pPr>
      <w:r w:rsidRPr="00996C9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4047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96C9B" w:rsidP="00613AE2">
      <w:pPr>
        <w:pStyle w:val="BodyText"/>
        <w:sectPr w:rsidSect="00996C9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96C9B" w:rsidP="00996C9B">
      <w:pPr>
        <w:pStyle w:val="SuperHeading"/>
      </w:pPr>
      <w:r w:rsidRPr="00996C9B">
        <w:t>Assessment Requirements for BSBMKG432 Research international markets</w:t>
      </w:r>
    </w:p>
    <w:p w:rsidR="00000000" w:rsidRPr="00996C9B" w:rsidP="00996C9B">
      <w:pPr>
        <w:pStyle w:val="Heading1"/>
      </w:pPr>
      <w:bookmarkStart w:id="8" w:name="O_1124432"/>
      <w:bookmarkEnd w:id="8"/>
      <w:r w:rsidRPr="00996C9B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996C9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C9B" w:rsidP="00996C9B">
            <w:pPr>
              <w:pStyle w:val="BodyText"/>
            </w:pPr>
            <w:r w:rsidRPr="00996C9B">
              <w:rPr>
                <w:rStyle w:val="SpecialBold"/>
              </w:rPr>
              <w:t>Release</w:t>
            </w:r>
            <w:r w:rsidRPr="00996C9B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C9B">
            <w:pPr>
              <w:pStyle w:val="BodyText"/>
              <w:rPr>
                <w:lang w:val="en-NZ"/>
              </w:rPr>
            </w:pPr>
            <w:r w:rsidRPr="00996C9B">
              <w:rPr>
                <w:rStyle w:val="SpecialBold"/>
              </w:rPr>
              <w:t>Comments</w:t>
            </w:r>
            <w:r w:rsidRPr="00996C9B">
              <w:t> </w:t>
            </w:r>
          </w:p>
        </w:tc>
      </w:tr>
      <w:tr w:rsidTr="00996C9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C9B">
            <w:pPr>
              <w:pStyle w:val="BodyText"/>
              <w:rPr>
                <w:lang w:val="en-NZ"/>
              </w:rPr>
            </w:pPr>
            <w:r w:rsidRPr="00996C9B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C9B" w:rsidP="00996C9B">
            <w:pPr>
              <w:pStyle w:val="BodyText"/>
            </w:pPr>
            <w:r w:rsidRPr="00996C9B">
              <w:t>This version first released with BSB Business Services Training Package Version 7.0.</w:t>
            </w:r>
          </w:p>
        </w:tc>
      </w:tr>
    </w:tbl>
    <w:p w:rsidR="00000000" w:rsidRPr="00996C9B" w:rsidP="00996C9B">
      <w:pPr>
        <w:pStyle w:val="BodyText"/>
      </w:pPr>
    </w:p>
    <w:p w:rsidR="00000000" w:rsidRPr="00996C9B" w:rsidP="00996C9B">
      <w:pPr>
        <w:pStyle w:val="AllowPageBreak"/>
      </w:pPr>
    </w:p>
    <w:p w:rsidR="00000000" w:rsidRPr="00996C9B" w:rsidP="00996C9B">
      <w:pPr>
        <w:pStyle w:val="Heading1"/>
      </w:pPr>
      <w:bookmarkStart w:id="9" w:name="O_1124435"/>
      <w:bookmarkEnd w:id="9"/>
      <w:r w:rsidRPr="00996C9B">
        <w:t>Performance Evidence</w:t>
      </w:r>
    </w:p>
    <w:p w:rsidR="00000000" w:rsidRPr="00996C9B" w:rsidP="00613AE2">
      <w:pPr>
        <w:pStyle w:val="BodyText"/>
      </w:pPr>
      <w:r w:rsidRPr="00996C9B">
        <w:t>The candidate must demonstrate the ability to complete the tasks outlined in the elements, performance criteria and foundation skills of this unit, including evidence of the ability to:</w:t>
      </w:r>
    </w:p>
    <w:p w:rsidR="00000000" w:rsidRPr="00996C9B" w:rsidP="00996C9B">
      <w:pPr>
        <w:pStyle w:val="ListBullet"/>
      </w:pPr>
      <w:r>
        <w:t>•</w:t>
      </w:r>
      <w:r>
        <w:tab/>
      </w:r>
      <w:r w:rsidRPr="00996C9B">
        <w:t>research at least three different international</w:t>
      </w:r>
      <w:r w:rsidRPr="00996C9B">
        <w:t xml:space="preserve"> markets. </w:t>
      </w:r>
    </w:p>
    <w:p w:rsidR="00000000" w:rsidRPr="00996C9B" w:rsidP="00613AE2">
      <w:pPr>
        <w:pStyle w:val="BodyText"/>
      </w:pPr>
      <w:r w:rsidRPr="00996C9B">
        <w:t xml:space="preserve">In the course of the above, the candidate must: </w:t>
      </w:r>
    </w:p>
    <w:p w:rsidR="00000000" w:rsidRPr="00996C9B" w:rsidP="00996C9B">
      <w:pPr>
        <w:pStyle w:val="ListBullet"/>
      </w:pPr>
      <w:r w:rsidRPr="00996C9B">
        <w:t xml:space="preserve">identify and document trends in target market according to task requirements </w:t>
      </w:r>
    </w:p>
    <w:p w:rsidR="00000000" w:rsidRPr="00996C9B" w:rsidP="00996C9B">
      <w:pPr>
        <w:pStyle w:val="ListBullet"/>
      </w:pPr>
      <w:r w:rsidRPr="00996C9B">
        <w:t xml:space="preserve">apply statistical analysis to identify trends </w:t>
      </w:r>
    </w:p>
    <w:p w:rsidR="00000000" w:rsidRPr="00996C9B" w:rsidP="00996C9B">
      <w:pPr>
        <w:pStyle w:val="ListBullet"/>
      </w:pPr>
      <w:r w:rsidRPr="00996C9B">
        <w:t>develop recommendations from research according to task requirements</w:t>
      </w:r>
    </w:p>
    <w:p w:rsidR="00000000" w:rsidRPr="00996C9B" w:rsidP="00996C9B">
      <w:pPr>
        <w:pStyle w:val="ListBullet"/>
      </w:pPr>
      <w:r w:rsidRPr="00996C9B">
        <w:t>d</w:t>
      </w:r>
      <w:r w:rsidRPr="00996C9B">
        <w:t>ocument and communicate recommendations to relevant personnel according to task requirements and organisational policies and procedures.</w:t>
      </w:r>
    </w:p>
    <w:p w:rsidR="00000000" w:rsidRPr="00996C9B" w:rsidP="00996C9B">
      <w:pPr>
        <w:pStyle w:val="AllowPageBreak"/>
      </w:pPr>
    </w:p>
    <w:p w:rsidR="00000000" w:rsidRPr="00996C9B" w:rsidP="00996C9B">
      <w:pPr>
        <w:pStyle w:val="Heading1"/>
      </w:pPr>
      <w:bookmarkStart w:id="10" w:name="O_1124434"/>
      <w:bookmarkEnd w:id="10"/>
      <w:r w:rsidRPr="00996C9B">
        <w:t>Knowledge Evidence</w:t>
      </w:r>
    </w:p>
    <w:p w:rsidR="00000000" w:rsidRPr="00996C9B" w:rsidP="00613AE2">
      <w:pPr>
        <w:pStyle w:val="BodyText"/>
      </w:pPr>
      <w:r w:rsidRPr="00996C9B">
        <w:t>The candidate must be able to demonstrate knowledge to complete the tasks outlined in the elements, performance criteria and foundation skills of this unit, including knowledge of:</w:t>
      </w:r>
    </w:p>
    <w:p w:rsidR="00000000" w:rsidRPr="00996C9B" w:rsidP="00996C9B">
      <w:pPr>
        <w:pStyle w:val="ListBullet"/>
      </w:pPr>
      <w:r w:rsidRPr="00996C9B">
        <w:t xml:space="preserve">cultural aspects relevant to research of international markets </w:t>
      </w:r>
    </w:p>
    <w:p w:rsidR="00000000" w:rsidRPr="00996C9B" w:rsidP="00996C9B">
      <w:pPr>
        <w:pStyle w:val="ListBullet"/>
      </w:pPr>
      <w:r w:rsidRPr="00996C9B">
        <w:t>market res</w:t>
      </w:r>
      <w:r w:rsidRPr="00996C9B">
        <w:t>earch techniques and tools, including statistical analysis</w:t>
      </w:r>
    </w:p>
    <w:p w:rsidR="00000000" w:rsidRPr="00996C9B" w:rsidP="00996C9B">
      <w:pPr>
        <w:pStyle w:val="ListBullet"/>
      </w:pPr>
      <w:r w:rsidRPr="00996C9B">
        <w:t>formats for reporting research outcomes</w:t>
      </w:r>
    </w:p>
    <w:p w:rsidR="00000000" w:rsidRPr="00996C9B" w:rsidP="00996C9B">
      <w:pPr>
        <w:pStyle w:val="ListBullet"/>
      </w:pPr>
      <w:r w:rsidRPr="00996C9B">
        <w:t>external and internal information sources related to international markets.</w:t>
      </w:r>
    </w:p>
    <w:p w:rsidR="00000000" w:rsidRPr="00996C9B" w:rsidP="00996C9B">
      <w:pPr>
        <w:pStyle w:val="AllowPageBreak"/>
      </w:pPr>
    </w:p>
    <w:p w:rsidR="00000000" w:rsidRPr="00996C9B" w:rsidP="00996C9B">
      <w:pPr>
        <w:pStyle w:val="Heading1"/>
      </w:pPr>
      <w:bookmarkStart w:id="11" w:name="O_1124433"/>
      <w:bookmarkEnd w:id="11"/>
      <w:r w:rsidRPr="00996C9B">
        <w:t>Assessment Conditions</w:t>
      </w:r>
    </w:p>
    <w:p w:rsidR="00000000" w:rsidRPr="00996C9B" w:rsidP="00613AE2">
      <w:pPr>
        <w:pStyle w:val="BodyText"/>
      </w:pPr>
      <w:r w:rsidRPr="00996C9B">
        <w:t>Skills in this unit must be demonstrated</w:t>
      </w:r>
      <w:r w:rsidRPr="00996C9B">
        <w:t xml:space="preserve"> in a workplace or simulated environment where the conditions are typical of those in a working environment in this industry.</w:t>
      </w:r>
    </w:p>
    <w:p w:rsidR="00000000" w:rsidRPr="00996C9B" w:rsidP="00613AE2">
      <w:pPr>
        <w:pStyle w:val="BodyText"/>
      </w:pPr>
      <w:r w:rsidRPr="00996C9B">
        <w:t>This includes access to:</w:t>
      </w:r>
    </w:p>
    <w:p w:rsidR="00000000" w:rsidRPr="00996C9B" w:rsidP="00996C9B">
      <w:pPr>
        <w:pStyle w:val="ListBullet"/>
      </w:pPr>
      <w:r w:rsidRPr="00996C9B">
        <w:t>workplace documentation for market research.</w:t>
      </w:r>
    </w:p>
    <w:p w:rsidR="00000000" w:rsidRPr="00996C9B" w:rsidP="00996C9B">
      <w:pPr>
        <w:pStyle w:val="BodyText"/>
      </w:pPr>
    </w:p>
    <w:p w:rsidR="00000000" w:rsidRPr="00996C9B" w:rsidP="00613AE2">
      <w:pPr>
        <w:pStyle w:val="BodyText"/>
      </w:pPr>
      <w:r w:rsidRPr="00996C9B">
        <w:t>Assessors of this unit must satisfy the requirements for a</w:t>
      </w:r>
      <w:r w:rsidRPr="00996C9B">
        <w:t>ssessors in applicable vocational education and training legislation, frameworks and/or standards.</w:t>
      </w:r>
    </w:p>
    <w:p w:rsidR="00000000" w:rsidRPr="00996C9B" w:rsidP="00996C9B">
      <w:pPr>
        <w:pStyle w:val="Heading1"/>
      </w:pPr>
      <w:bookmarkStart w:id="12" w:name="O_1124431"/>
      <w:bookmarkEnd w:id="12"/>
      <w:r w:rsidRPr="00996C9B">
        <w:t>Links</w:t>
      </w:r>
    </w:p>
    <w:p w:rsidR="00000000" w:rsidRPr="00996C9B" w:rsidP="00613AE2">
      <w:pPr>
        <w:pStyle w:val="BodyText"/>
      </w:pPr>
      <w:r w:rsidRPr="00996C9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4047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996C9B" w:rsidP="00996C9B"/>
    <w:sectPr w:rsidSect="00996C9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C9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C9B" w:rsidRPr="00613AE2" w:rsidP="00613A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C9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AE2" w:rsidP="00996C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3AE2" w:rsidP="00996C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13AE2" w:rsidP="00996C9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C9B" w:rsidP="00996C9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13AE2">
      <w:t>Approved</w:t>
    </w:r>
    <w:r w:rsidR="00613AE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13AE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13AE2">
      <w:rPr>
        <w:noProof/>
      </w:rPr>
      <w:t>4</w:t>
    </w:r>
    <w:r>
      <w:rPr>
        <w:noProof/>
      </w:rPr>
      <w:fldChar w:fldCharType="end"/>
    </w:r>
  </w:p>
  <w:p w:rsidR="00996C9B" w:rsidP="00996C9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13AE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13AE2">
      <w:t>Future Skills Organisation</w:t>
    </w:r>
    <w:r w:rsidR="00613AE2">
      <w:fldChar w:fldCharType="end"/>
    </w:r>
  </w:p>
  <w:p w:rsidR="00996C9B" w:rsidP="00996C9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C9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A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6C9B" w:rsidRPr="00613AE2" w:rsidP="00613A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C9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3AE2" w:rsidRPr="002D2AF8" w:rsidP="00996C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BSBMKG432 Research international markets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13AE2" w:rsidP="00996C9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C9B" w:rsidRPr="002D2AF8" w:rsidP="00996C9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13AE2">
      <w:t>BSBMKG432 Research international markets</w:t>
    </w:r>
    <w:r w:rsidR="00613AE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13AE2">
      <w:rPr>
        <w:noProof/>
      </w:rPr>
      <w:t>2 March 2025</w:t>
    </w:r>
    <w:r>
      <w:fldChar w:fldCharType="end"/>
    </w:r>
  </w:p>
  <w:p w:rsidR="00996C9B" w:rsidP="00996C9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5435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D49C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6C9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6C9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6C9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6C9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6C9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6C9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6C9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6C9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6C9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6C9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6C9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6C9B"/>
  </w:style>
  <w:style w:type="character" w:customStyle="1" w:styleId="Heading1Char">
    <w:name w:val="Heading 1 Char"/>
    <w:basedOn w:val="DefaultParagraphFont"/>
    <w:link w:val="Heading1"/>
    <w:rsid w:val="00996C9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6C9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6C9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96C9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96C9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6C9B"/>
    <w:rPr>
      <w:b/>
      <w:spacing w:val="0"/>
    </w:rPr>
  </w:style>
  <w:style w:type="character" w:styleId="Emphasis">
    <w:name w:val="Emphasis"/>
    <w:basedOn w:val="DefaultParagraphFont"/>
    <w:qFormat/>
    <w:rsid w:val="00996C9B"/>
    <w:rPr>
      <w:i/>
    </w:rPr>
  </w:style>
  <w:style w:type="paragraph" w:customStyle="1" w:styleId="SuperHeading">
    <w:name w:val="SuperHeading"/>
    <w:basedOn w:val="Normal"/>
    <w:rsid w:val="00996C9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6C9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6C9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6C9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6C9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6C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6C9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6C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6C9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6C9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6C9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6C9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6C9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6C9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6C9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6C9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6C9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6C9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6C9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6C9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96C9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6C9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6C9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6C9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6C9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6C9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6C9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6C9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6C9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6C9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6C9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6C9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6C9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6C9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6C9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6C9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6C9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6C9B"/>
  </w:style>
  <w:style w:type="paragraph" w:styleId="TableofFigures">
    <w:name w:val="table of figures"/>
    <w:basedOn w:val="Normal"/>
    <w:next w:val="Normal"/>
    <w:semiHidden/>
    <w:rsid w:val="00996C9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6C9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96C9B"/>
    <w:rPr>
      <w:rFonts w:ascii="Wingdings" w:hAnsi="Wingdings"/>
    </w:rPr>
  </w:style>
  <w:style w:type="paragraph" w:customStyle="1" w:styleId="TableHeading">
    <w:name w:val="Table Heading"/>
    <w:basedOn w:val="HeadingBase"/>
    <w:rsid w:val="00996C9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6C9B"/>
    <w:rPr>
      <w:color w:val="0033CC"/>
      <w:u w:val="none"/>
    </w:rPr>
  </w:style>
  <w:style w:type="paragraph" w:customStyle="1" w:styleId="BodyTextRight">
    <w:name w:val="Body Text Right"/>
    <w:basedOn w:val="BodyText"/>
    <w:rsid w:val="00996C9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6C9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6C9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6C9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6C9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6C9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6C9B"/>
    <w:rPr>
      <w:sz w:val="32"/>
    </w:rPr>
  </w:style>
  <w:style w:type="paragraph" w:customStyle="1" w:styleId="HeadingProcedure">
    <w:name w:val="Heading Procedure"/>
    <w:basedOn w:val="HeadingBase"/>
    <w:next w:val="Normal"/>
    <w:rsid w:val="00996C9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6C9B"/>
    <w:pPr>
      <w:spacing w:before="60" w:after="60"/>
    </w:pPr>
  </w:style>
  <w:style w:type="paragraph" w:styleId="ListContinue">
    <w:name w:val="List Continue"/>
    <w:basedOn w:val="List"/>
    <w:rsid w:val="00996C9B"/>
    <w:pPr>
      <w:ind w:firstLine="0"/>
    </w:pPr>
  </w:style>
  <w:style w:type="paragraph" w:customStyle="1" w:styleId="ListNote">
    <w:name w:val="List Note"/>
    <w:basedOn w:val="List"/>
    <w:rsid w:val="00996C9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6C9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6C9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6C9B"/>
    <w:rPr>
      <w:rFonts w:ascii="Courier New" w:hAnsi="Courier New"/>
    </w:rPr>
  </w:style>
  <w:style w:type="paragraph" w:customStyle="1" w:styleId="NoteBullet">
    <w:name w:val="Note Bullet"/>
    <w:basedOn w:val="Note"/>
    <w:rsid w:val="00996C9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6C9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6C9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6C9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6C9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6C9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6C9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6C9B"/>
    <w:rPr>
      <w:b/>
      <w:smallCaps/>
    </w:rPr>
  </w:style>
  <w:style w:type="paragraph" w:customStyle="1" w:styleId="TableListNumber">
    <w:name w:val="Table List Number"/>
    <w:basedOn w:val="ListNumber"/>
    <w:rsid w:val="00996C9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6C9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6C9B"/>
    <w:pPr>
      <w:numPr>
        <w:numId w:val="8"/>
      </w:numPr>
    </w:pPr>
  </w:style>
  <w:style w:type="paragraph" w:customStyle="1" w:styleId="ListAlpha2">
    <w:name w:val="List Alpha 2"/>
    <w:basedOn w:val="List2"/>
    <w:rsid w:val="00996C9B"/>
    <w:pPr>
      <w:numPr>
        <w:numId w:val="7"/>
      </w:numPr>
    </w:pPr>
  </w:style>
  <w:style w:type="paragraph" w:styleId="List2">
    <w:name w:val="List 2"/>
    <w:basedOn w:val="BodyText"/>
    <w:rsid w:val="00996C9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6C9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6C9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6C9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6C9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6C9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96C9B"/>
    <w:pPr>
      <w:numPr>
        <w:numId w:val="3"/>
      </w:numPr>
    </w:pPr>
  </w:style>
  <w:style w:type="paragraph" w:styleId="ListContinue2">
    <w:name w:val="List Continue 2"/>
    <w:basedOn w:val="List2"/>
    <w:rsid w:val="00996C9B"/>
    <w:pPr>
      <w:ind w:firstLine="0"/>
    </w:pPr>
  </w:style>
  <w:style w:type="paragraph" w:styleId="ListContinue3">
    <w:name w:val="List Continue 3"/>
    <w:basedOn w:val="List3"/>
    <w:rsid w:val="00996C9B"/>
    <w:pPr>
      <w:ind w:left="1021" w:firstLine="0"/>
    </w:pPr>
  </w:style>
  <w:style w:type="paragraph" w:styleId="ListContinue4">
    <w:name w:val="List Continue 4"/>
    <w:basedOn w:val="List4"/>
    <w:rsid w:val="00996C9B"/>
    <w:pPr>
      <w:ind w:firstLine="0"/>
    </w:pPr>
  </w:style>
  <w:style w:type="paragraph" w:styleId="ListContinue5">
    <w:name w:val="List Continue 5"/>
    <w:basedOn w:val="List5"/>
    <w:rsid w:val="00996C9B"/>
    <w:pPr>
      <w:ind w:firstLine="0"/>
    </w:pPr>
  </w:style>
  <w:style w:type="paragraph" w:styleId="ListNumber3">
    <w:name w:val="List Number 3"/>
    <w:basedOn w:val="List3"/>
    <w:rsid w:val="00996C9B"/>
    <w:pPr>
      <w:numPr>
        <w:numId w:val="4"/>
      </w:numPr>
    </w:pPr>
  </w:style>
  <w:style w:type="paragraph" w:styleId="ListNumber4">
    <w:name w:val="List Number 4"/>
    <w:basedOn w:val="List4"/>
    <w:rsid w:val="00996C9B"/>
    <w:pPr>
      <w:numPr>
        <w:numId w:val="5"/>
      </w:numPr>
    </w:pPr>
  </w:style>
  <w:style w:type="paragraph" w:styleId="ListNumber5">
    <w:name w:val="List Number 5"/>
    <w:basedOn w:val="List5"/>
    <w:rsid w:val="00996C9B"/>
    <w:pPr>
      <w:numPr>
        <w:numId w:val="6"/>
      </w:numPr>
    </w:pPr>
  </w:style>
  <w:style w:type="paragraph" w:styleId="BlockText">
    <w:name w:val="Block Text"/>
    <w:basedOn w:val="Normal"/>
    <w:rsid w:val="00996C9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6C9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6C9B"/>
    <w:rPr>
      <w:sz w:val="16"/>
      <w:vertAlign w:val="superscript"/>
    </w:rPr>
  </w:style>
  <w:style w:type="character" w:customStyle="1" w:styleId="Symbols">
    <w:name w:val="Symbols"/>
    <w:basedOn w:val="DefaultParagraphFont"/>
    <w:rsid w:val="00996C9B"/>
    <w:rPr>
      <w:rFonts w:ascii="Symbol" w:hAnsi="Symbol"/>
    </w:rPr>
  </w:style>
  <w:style w:type="character" w:customStyle="1" w:styleId="MenuOptions">
    <w:name w:val="Menu Options"/>
    <w:basedOn w:val="DefaultParagraphFont"/>
    <w:rsid w:val="00996C9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6C9B"/>
    <w:rPr>
      <w:b/>
    </w:rPr>
  </w:style>
  <w:style w:type="character" w:customStyle="1" w:styleId="Underlined">
    <w:name w:val="Underlined"/>
    <w:basedOn w:val="DefaultParagraphFont"/>
    <w:rsid w:val="00996C9B"/>
    <w:rPr>
      <w:u w:val="single"/>
    </w:rPr>
  </w:style>
  <w:style w:type="paragraph" w:customStyle="1" w:styleId="TableBodyTextRight">
    <w:name w:val="Table Body Text Right"/>
    <w:basedOn w:val="TableBodyText"/>
    <w:rsid w:val="00996C9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6C9B"/>
    <w:rPr>
      <w:sz w:val="18"/>
    </w:rPr>
  </w:style>
  <w:style w:type="paragraph" w:customStyle="1" w:styleId="BodySmallRight">
    <w:name w:val="Body Small Right"/>
    <w:basedOn w:val="BodyTextRight"/>
    <w:rsid w:val="00996C9B"/>
    <w:rPr>
      <w:sz w:val="18"/>
      <w:szCs w:val="18"/>
    </w:rPr>
  </w:style>
  <w:style w:type="paragraph" w:customStyle="1" w:styleId="MarginEdition">
    <w:name w:val="Margin Edition"/>
    <w:basedOn w:val="MarginNote"/>
    <w:rsid w:val="00996C9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6C9B"/>
    <w:rPr>
      <w:sz w:val="2"/>
      <w:szCs w:val="2"/>
    </w:rPr>
  </w:style>
  <w:style w:type="character" w:customStyle="1" w:styleId="Small">
    <w:name w:val="Small"/>
    <w:basedOn w:val="DefaultParagraphFont"/>
    <w:rsid w:val="00996C9B"/>
    <w:rPr>
      <w:sz w:val="16"/>
    </w:rPr>
  </w:style>
  <w:style w:type="paragraph" w:customStyle="1" w:styleId="WideTable">
    <w:name w:val="Wide Table"/>
    <w:basedOn w:val="Normal"/>
    <w:rsid w:val="00996C9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6C9B"/>
  </w:style>
  <w:style w:type="paragraph" w:styleId="Quote">
    <w:name w:val="Quote"/>
    <w:basedOn w:val="Heading1"/>
    <w:link w:val="QuoteChar"/>
    <w:qFormat/>
    <w:rsid w:val="00996C9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6C9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6C9B"/>
    <w:pPr>
      <w:pageBreakBefore/>
    </w:pPr>
  </w:style>
  <w:style w:type="paragraph" w:customStyle="1" w:styleId="Border">
    <w:name w:val="Border"/>
    <w:basedOn w:val="Normal"/>
    <w:qFormat/>
    <w:rsid w:val="00996C9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6C9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6C9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6C9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6C9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6C9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6C9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6C9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6C9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6C9B"/>
    <w:rPr>
      <w:u w:val="single"/>
    </w:rPr>
  </w:style>
  <w:style w:type="character" w:customStyle="1" w:styleId="BoldandItalics">
    <w:name w:val="Bold and Italics"/>
    <w:qFormat/>
    <w:rsid w:val="00996C9B"/>
    <w:rPr>
      <w:b/>
      <w:i/>
      <w:u w:val="none"/>
    </w:rPr>
  </w:style>
  <w:style w:type="paragraph" w:styleId="BalloonText">
    <w:name w:val="Balloon Text"/>
    <w:basedOn w:val="Normal"/>
    <w:link w:val="BalloonTextChar"/>
    <w:rsid w:val="00996C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6C9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6C9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6C9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6C9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6C9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6C9B"/>
    <w:pPr>
      <w:spacing w:before="0" w:after="0"/>
    </w:pPr>
  </w:style>
  <w:style w:type="paragraph" w:customStyle="1" w:styleId="BodyTextBold">
    <w:name w:val="Body Text Bold"/>
    <w:basedOn w:val="BodyText"/>
    <w:qFormat/>
    <w:rsid w:val="00996C9B"/>
    <w:rPr>
      <w:b/>
    </w:rPr>
  </w:style>
  <w:style w:type="character" w:styleId="Hyperlink">
    <w:name w:val="Hyperlink"/>
    <w:basedOn w:val="DefaultParagraphFont"/>
    <w:uiPriority w:val="99"/>
    <w:unhideWhenUsed/>
    <w:rsid w:val="00613A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770</Words>
  <Characters>5218</Characters>
  <Application>Microsoft Office Word</Application>
  <DocSecurity>0</DocSecurity>
  <Lines>158</Lines>
  <Paragraphs>105</Paragraphs>
  <ScaleCrop>false</ScaleCrop>
  <Company>Author-it Software Corporation Ltd.</Company>
  <LinksUpToDate>false</LinksUpToDate>
  <CharactersWithSpaces>5883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BSBMKG432 Research international markets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2025-03-01T14:42:00Z</dcterms:created>
  <dcterms:modified xsi:type="dcterms:W3CDTF">2025-03-01T14:42:00Z</dcterms:modified>
</cp:coreProperties>
</file>