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AD5" w:rsidP="00642A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BSBMKG421 Optimise digital media impact</w:t>
      </w:r>
      <w:r>
        <w:fldChar w:fldCharType="end"/>
      </w:r>
    </w:p>
    <w:p w:rsidR="00642AD5" w:rsidP="00642AD5">
      <w:pPr>
        <w:pStyle w:val="Version"/>
        <w:sectPr w:rsidSect="002508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811" w:rsidP="00250811">
      <w:pPr>
        <w:pStyle w:val="SuperHeading"/>
      </w:pPr>
      <w:r w:rsidRPr="00250811">
        <w:t>BSBMKG421 Optimise digital media impact</w:t>
      </w:r>
    </w:p>
    <w:p w:rsidR="00000000" w:rsidRPr="00250811" w:rsidP="00250811">
      <w:pPr>
        <w:pStyle w:val="Heading1"/>
      </w:pPr>
      <w:bookmarkStart w:id="1" w:name="O_768925"/>
      <w:bookmarkEnd w:id="1"/>
      <w:r w:rsidRPr="002508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0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rPr>
                <w:rStyle w:val="SpecialBold"/>
              </w:rPr>
              <w:t>Comments</w:t>
            </w:r>
          </w:p>
        </w:tc>
      </w:tr>
      <w:tr w:rsidTr="00250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t>This version first released with BSB Business Services Training Package Version 2.0.</w:t>
            </w:r>
          </w:p>
        </w:tc>
      </w:tr>
    </w:tbl>
    <w:p w:rsidR="00000000" w:rsidRPr="00250811" w:rsidP="00250811">
      <w:pPr>
        <w:pStyle w:val="BodyText"/>
      </w:pPr>
    </w:p>
    <w:p w:rsidR="00000000" w:rsidRPr="00250811" w:rsidP="00250811">
      <w:pPr>
        <w:pStyle w:val="AllowPageBreak"/>
      </w:pPr>
    </w:p>
    <w:p w:rsidR="00000000" w:rsidRPr="00250811" w:rsidP="00250811">
      <w:pPr>
        <w:pStyle w:val="Heading1"/>
      </w:pPr>
      <w:bookmarkStart w:id="2" w:name="O_768926"/>
      <w:bookmarkEnd w:id="2"/>
      <w:r w:rsidRPr="00250811">
        <w:t>Application</w:t>
      </w:r>
    </w:p>
    <w:p w:rsidR="00000000" w:rsidRPr="00250811" w:rsidP="00642AD5">
      <w:pPr>
        <w:pStyle w:val="BodyText"/>
      </w:pPr>
      <w:r w:rsidRPr="00250811">
        <w:t xml:space="preserve">This unit describes the skills and knowledge required to optimise digital media impact for </w:t>
      </w:r>
      <w:r w:rsidRPr="00250811">
        <w:t>application within the context of marketing communications.</w:t>
      </w:r>
    </w:p>
    <w:p w:rsidR="00000000" w:rsidRPr="00250811" w:rsidP="00642AD5">
      <w:pPr>
        <w:pStyle w:val="BodyText"/>
      </w:pPr>
      <w:r w:rsidRPr="00250811">
        <w:t>It applies to individuals working in a variety of marketing communications occupational roles who have responsibility for developing and implementing client solutions within the digital communica</w:t>
      </w:r>
      <w:r w:rsidRPr="00250811">
        <w:t xml:space="preserve">tions space. Individuals may work individually or as part of a multidisciplinary team. </w:t>
      </w:r>
    </w:p>
    <w:p w:rsidR="00000000" w:rsidRPr="00250811" w:rsidP="00642AD5">
      <w:pPr>
        <w:pStyle w:val="BodyText"/>
      </w:pPr>
      <w:r w:rsidRPr="00250811">
        <w:t>No licensing, legislative or certification requirements apply to this unit at the time of publication.</w:t>
      </w:r>
    </w:p>
    <w:p w:rsidR="00000000" w:rsidRPr="00250811" w:rsidP="00250811">
      <w:pPr>
        <w:pStyle w:val="Heading1"/>
      </w:pPr>
      <w:bookmarkStart w:id="3" w:name="O_768929"/>
      <w:bookmarkEnd w:id="3"/>
      <w:r w:rsidRPr="00250811">
        <w:t>Unit Sector</w:t>
      </w:r>
    </w:p>
    <w:p w:rsidR="00000000" w:rsidRPr="00250811" w:rsidP="00642AD5">
      <w:pPr>
        <w:pStyle w:val="BodyText"/>
      </w:pPr>
      <w:r w:rsidRPr="00250811">
        <w:t>Business Development – Marketing</w:t>
      </w:r>
    </w:p>
    <w:p w:rsidR="00000000" w:rsidRPr="00250811" w:rsidP="00250811">
      <w:pPr>
        <w:pStyle w:val="Heading1"/>
      </w:pPr>
      <w:bookmarkStart w:id="4" w:name="O_768930"/>
      <w:bookmarkEnd w:id="4"/>
      <w:r w:rsidRPr="0025081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508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rPr>
                <w:rStyle w:val="SpecialBold"/>
              </w:rPr>
              <w:t>PERFORMANCE CRITERIA</w:t>
            </w:r>
          </w:p>
        </w:tc>
      </w:tr>
      <w:tr w:rsidTr="002508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08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1. Analyse digital media impact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t>1.1 Determine measurable impact objectives for digital media</w:t>
            </w:r>
          </w:p>
          <w:p w:rsidR="00000000" w:rsidRPr="00250811" w:rsidP="00250811">
            <w:pPr>
              <w:pStyle w:val="BodyText"/>
            </w:pPr>
            <w:r w:rsidRPr="00250811">
              <w:t>1.2 Review and deliver insights from online and offline channel data</w:t>
            </w:r>
          </w:p>
          <w:p w:rsidR="00000000" w:rsidRPr="00250811" w:rsidP="00250811">
            <w:pPr>
              <w:pStyle w:val="BodyText"/>
            </w:pPr>
            <w:r w:rsidRPr="00250811">
              <w:t>1.3 Identify tools and technologies accessed by customers</w:t>
            </w:r>
          </w:p>
          <w:p w:rsidR="00000000" w:rsidRPr="00250811" w:rsidP="00250811">
            <w:pPr>
              <w:pStyle w:val="BodyText"/>
            </w:pPr>
            <w:r w:rsidRPr="00250811">
              <w:t>1.4 Clearly establish audience engagement characteristics, expectati</w:t>
            </w:r>
            <w:r w:rsidRPr="00250811">
              <w:t>ons and responses</w:t>
            </w:r>
          </w:p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1.5 Identify gaps in engagement and expectations</w:t>
            </w:r>
          </w:p>
        </w:tc>
      </w:tr>
      <w:tr w:rsidTr="002508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2. Establish an experimentation framework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t>2.1 Design, build, and test a learning environment using industry tools and technologies</w:t>
            </w:r>
          </w:p>
          <w:p w:rsidR="00000000" w:rsidRPr="00250811" w:rsidP="00250811">
            <w:pPr>
              <w:pStyle w:val="BodyText"/>
            </w:pPr>
            <w:r w:rsidRPr="00250811">
              <w:t>2.2 Prepare strategies for rapid real-time response, and rapid change</w:t>
            </w:r>
          </w:p>
          <w:p w:rsidR="00000000" w:rsidRPr="00250811" w:rsidP="00250811">
            <w:pPr>
              <w:pStyle w:val="BodyText"/>
            </w:pPr>
            <w:r w:rsidRPr="00250811">
              <w:t>2.3 Model channel interaction options</w:t>
            </w:r>
          </w:p>
          <w:p w:rsidR="00000000" w:rsidRPr="00250811" w:rsidP="00250811">
            <w:pPr>
              <w:pStyle w:val="BodyText"/>
            </w:pPr>
            <w:r w:rsidRPr="00250811">
              <w:t>2.4 Test interaction with target groups</w:t>
            </w:r>
          </w:p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2.5 Learn and adapt rapidly to changing customer expectations and interactions</w:t>
            </w:r>
          </w:p>
        </w:tc>
      </w:tr>
      <w:tr w:rsidTr="002508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 xml:space="preserve">3. Create optimised digital </w:t>
            </w:r>
            <w:r w:rsidRPr="00250811">
              <w:t>channels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t>3.1 Ensure channels are established using current industry tools and technologies</w:t>
            </w:r>
          </w:p>
          <w:p w:rsidR="00000000" w:rsidRPr="00250811" w:rsidP="00250811">
            <w:pPr>
              <w:pStyle w:val="BodyText"/>
            </w:pPr>
            <w:r w:rsidRPr="00250811">
              <w:t>3.2 Enable visibility of the customer journey in digital environments</w:t>
            </w:r>
          </w:p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3.3 Utilise tools and technologies for visualisations, dashboards and reports for a unified vie</w:t>
            </w:r>
            <w:r w:rsidRPr="00250811">
              <w:t>w across multiple digital platforms</w:t>
            </w:r>
          </w:p>
        </w:tc>
      </w:tr>
      <w:tr w:rsidTr="002508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4. Support channel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t>4.1 Work effectively with other experts as part of a multi- disciplinary network</w:t>
            </w:r>
          </w:p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 xml:space="preserve">4.2 Enable rapid change to process and interventions to match real-time customer requirements </w:t>
            </w:r>
          </w:p>
        </w:tc>
      </w:tr>
      <w:tr w:rsidTr="0025081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 xml:space="preserve">5. Evaluate </w:t>
            </w:r>
            <w:r w:rsidRPr="00250811">
              <w:t>effectiveness of digital impact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t>5.1 Collate digital data on customer engagement, conversations and conversions</w:t>
            </w:r>
          </w:p>
          <w:p w:rsidR="00000000" w:rsidRPr="00250811" w:rsidP="00250811">
            <w:pPr>
              <w:pStyle w:val="BodyText"/>
            </w:pPr>
            <w:r w:rsidRPr="00250811">
              <w:t>5.2 Moderate data to identify exceptions from agreed performance</w:t>
            </w:r>
          </w:p>
          <w:p w:rsidR="00000000" w:rsidRPr="00250811" w:rsidP="00250811">
            <w:pPr>
              <w:pStyle w:val="BodyText"/>
            </w:pPr>
            <w:r w:rsidRPr="00250811">
              <w:t>5.3 Document issues and recommendations to improve further digital media optimis</w:t>
            </w:r>
            <w:r w:rsidRPr="00250811">
              <w:t>ation</w:t>
            </w:r>
          </w:p>
        </w:tc>
      </w:tr>
    </w:tbl>
    <w:p w:rsidR="00000000" w:rsidRPr="00250811" w:rsidP="00250811">
      <w:pPr>
        <w:pStyle w:val="BodyText"/>
      </w:pPr>
    </w:p>
    <w:p w:rsidR="00000000" w:rsidRPr="00250811" w:rsidP="00250811">
      <w:pPr>
        <w:pStyle w:val="AllowPageBreak"/>
      </w:pPr>
    </w:p>
    <w:p w:rsidR="00000000" w:rsidRPr="00250811" w:rsidP="00250811">
      <w:pPr>
        <w:pStyle w:val="Heading1"/>
      </w:pPr>
      <w:bookmarkStart w:id="5" w:name="O_768931"/>
      <w:bookmarkEnd w:id="5"/>
      <w:r w:rsidRPr="00250811">
        <w:t>Foundation Skills</w:t>
      </w:r>
    </w:p>
    <w:p w:rsidR="00000000" w:rsidRPr="00642AD5" w:rsidP="00642AD5">
      <w:pPr>
        <w:pStyle w:val="BodyText"/>
        <w:rPr>
          <w:i/>
        </w:rPr>
      </w:pPr>
      <w:r w:rsidRPr="00642AD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508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rPr>
                <w:rStyle w:val="SpecialBold"/>
              </w:rPr>
              <w:t>Performance</w:t>
            </w:r>
          </w:p>
          <w:p w:rsidR="00000000" w:rsidRPr="00250811" w:rsidP="00250811">
            <w:pPr>
              <w:pStyle w:val="BodyText"/>
            </w:pPr>
            <w:r w:rsidRPr="0025081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rPr>
                <w:rStyle w:val="SpecialBold"/>
              </w:rPr>
              <w:t>Description</w:t>
            </w:r>
          </w:p>
        </w:tc>
      </w:tr>
      <w:tr w:rsidTr="002508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1.1-1.5,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ListBullet"/>
              <w:rPr>
                <w:lang w:val="en-NZ"/>
              </w:rPr>
            </w:pPr>
            <w:r w:rsidRPr="00250811">
              <w:t>Identifies and interprets textual information to establish current industry and project status from relevant information</w:t>
            </w:r>
          </w:p>
        </w:tc>
      </w:tr>
      <w:tr w:rsidTr="002508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1.2, 1.4, 1.5, 2.1, 2.2, 5.1, 5.3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ListBullet"/>
              <w:rPr>
                <w:lang w:val="en-NZ"/>
              </w:rPr>
            </w:pPr>
            <w:r w:rsidRPr="00250811">
              <w:t>Researches, plans and</w:t>
            </w:r>
            <w:r w:rsidRPr="00250811">
              <w:t xml:space="preserve"> prepares documentation using format and language appropriate to context, organisational requirements and audience</w:t>
            </w:r>
          </w:p>
        </w:tc>
      </w:tr>
      <w:tr w:rsidTr="002508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ListBullet"/>
              <w:rPr>
                <w:lang w:val="en-NZ"/>
              </w:rPr>
            </w:pPr>
            <w:r w:rsidRPr="00250811">
              <w:t>Presents information and seeks advice using language appropriate to audience</w:t>
            </w:r>
          </w:p>
        </w:tc>
      </w:tr>
      <w:tr w:rsidTr="002508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1.1, 1.2, 1.4, 2.1, 2.2, 2.5,</w:t>
            </w:r>
            <w:r w:rsidRPr="00250811">
              <w:t xml:space="preserve">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ListBullet"/>
            </w:pPr>
            <w:r w:rsidRPr="00250811">
              <w:t>Identifies and interprets data from a range of sources</w:t>
            </w:r>
          </w:p>
          <w:p w:rsidR="00000000" w:rsidP="00250811">
            <w:pPr>
              <w:pStyle w:val="ListBullet"/>
              <w:rPr>
                <w:lang w:val="en-NZ"/>
              </w:rPr>
            </w:pPr>
            <w:r w:rsidRPr="00250811">
              <w:t>Uses modelling capacity and data analysis to establish and test systems, monitor results and make adjustments</w:t>
            </w:r>
          </w:p>
        </w:tc>
      </w:tr>
      <w:tr w:rsidTr="002508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ListBullet"/>
              <w:rPr>
                <w:lang w:val="en-NZ"/>
              </w:rPr>
            </w:pPr>
            <w:r w:rsidRPr="00250811">
              <w:t>Recognises and responds to rapidly changing expectations within digital sphere</w:t>
            </w:r>
          </w:p>
        </w:tc>
      </w:tr>
      <w:tr w:rsidTr="002508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1.2, 2.4, 4.1, 4.2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ListBullet"/>
            </w:pPr>
            <w:r w:rsidRPr="00250811">
              <w:t>Selects and uses appropriate conventions and protocols when communicating with internal and external parties to seek or share informati</w:t>
            </w:r>
            <w:r w:rsidRPr="00250811">
              <w:t>on</w:t>
            </w:r>
          </w:p>
          <w:p w:rsidR="00000000" w:rsidP="00250811">
            <w:pPr>
              <w:pStyle w:val="ListBullet"/>
              <w:rPr>
                <w:lang w:val="en-NZ"/>
              </w:rPr>
            </w:pPr>
            <w:r w:rsidRPr="00250811">
              <w:t>Works positively with those from other disciplines to achieved desired outcomes for organisation and clients</w:t>
            </w:r>
          </w:p>
        </w:tc>
      </w:tr>
      <w:tr w:rsidTr="002508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1.1-1.5, 2.1-2.5, 3.1-3.3, 4.1, 4.2,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ListBullet"/>
            </w:pPr>
            <w:r w:rsidRPr="00250811">
              <w:t>Plans and organises data categories, tasks and workloads</w:t>
            </w:r>
          </w:p>
          <w:p w:rsidR="00000000" w:rsidRPr="00250811" w:rsidP="00250811">
            <w:pPr>
              <w:pStyle w:val="ListBullet"/>
            </w:pPr>
            <w:r w:rsidRPr="00250811">
              <w:t>Uses testing to identi</w:t>
            </w:r>
            <w:r w:rsidRPr="00250811">
              <w:t xml:space="preserve">fy and solve routine and non-routine problems </w:t>
            </w:r>
          </w:p>
          <w:p w:rsidR="00000000" w:rsidRPr="00250811" w:rsidP="00250811">
            <w:pPr>
              <w:pStyle w:val="ListBullet"/>
            </w:pPr>
            <w:r w:rsidRPr="00250811">
              <w:t>Sequences and schedules complex activities, monitors implementation, and manages relevant communication</w:t>
            </w:r>
          </w:p>
          <w:p w:rsidR="00000000" w:rsidRPr="00250811" w:rsidP="00250811">
            <w:pPr>
              <w:pStyle w:val="ListBullet"/>
            </w:pPr>
            <w:r w:rsidRPr="00250811">
              <w:t>Makes decisions from a range of possibilities; reflecting on outcomes</w:t>
            </w:r>
          </w:p>
          <w:p w:rsidR="00000000" w:rsidRPr="00250811" w:rsidP="00250811">
            <w:pPr>
              <w:pStyle w:val="ListBullet"/>
            </w:pPr>
            <w:r w:rsidRPr="00250811">
              <w:t>Uses and manipulates digital technology to create, extend and enhance job role, products and capacity to deliver optimised digital media</w:t>
            </w:r>
          </w:p>
        </w:tc>
      </w:tr>
    </w:tbl>
    <w:p w:rsidR="00000000" w:rsidRPr="00250811" w:rsidP="00250811">
      <w:pPr>
        <w:pStyle w:val="BodyText"/>
      </w:pPr>
    </w:p>
    <w:p w:rsidR="00000000" w:rsidRPr="00250811" w:rsidP="00250811">
      <w:pPr>
        <w:pStyle w:val="AllowPageBreak"/>
      </w:pPr>
    </w:p>
    <w:p w:rsidR="00000000" w:rsidRPr="00250811" w:rsidP="00250811">
      <w:pPr>
        <w:pStyle w:val="Heading1"/>
      </w:pPr>
      <w:bookmarkStart w:id="6" w:name="O_768933"/>
      <w:bookmarkEnd w:id="6"/>
      <w:r w:rsidRPr="0025081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025"/>
      </w:tblGrid>
      <w:tr w:rsidTr="00250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rPr>
                <w:rStyle w:val="SpecialBold"/>
              </w:rPr>
              <w:t xml:space="preserve">Code and title </w:t>
            </w:r>
          </w:p>
          <w:p w:rsidR="00000000" w:rsidRPr="00250811" w:rsidP="00250811">
            <w:pPr>
              <w:pStyle w:val="BodyText"/>
            </w:pPr>
            <w:r w:rsidRPr="0025081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rPr>
                <w:rStyle w:val="SpecialBold"/>
              </w:rPr>
              <w:t>Code and title</w:t>
            </w:r>
          </w:p>
          <w:p w:rsidR="00000000" w:rsidRPr="00250811" w:rsidP="00250811">
            <w:pPr>
              <w:pStyle w:val="BodyText"/>
            </w:pPr>
            <w:r w:rsidRPr="0025081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rPr>
                <w:rStyle w:val="SpecialBold"/>
              </w:rPr>
              <w:t>Eq</w:t>
            </w:r>
            <w:r w:rsidRPr="00250811">
              <w:rPr>
                <w:rStyle w:val="SpecialBold"/>
              </w:rPr>
              <w:t>uivalence status</w:t>
            </w:r>
          </w:p>
        </w:tc>
      </w:tr>
      <w:tr w:rsidTr="00250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BSBMKG421 Optimise digital media impact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New unit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t>No equivalent unit</w:t>
            </w:r>
          </w:p>
        </w:tc>
      </w:tr>
    </w:tbl>
    <w:p w:rsidR="00000000" w:rsidRPr="00250811" w:rsidP="00250811">
      <w:pPr>
        <w:pStyle w:val="BodyText"/>
      </w:pPr>
    </w:p>
    <w:p w:rsidR="00000000" w:rsidRPr="00250811" w:rsidP="00250811">
      <w:pPr>
        <w:pStyle w:val="AllowPageBreak"/>
      </w:pPr>
    </w:p>
    <w:p w:rsidR="00000000" w:rsidRPr="00250811" w:rsidP="00250811">
      <w:pPr>
        <w:pStyle w:val="Heading1"/>
      </w:pPr>
      <w:bookmarkStart w:id="7" w:name="O_768940"/>
      <w:bookmarkEnd w:id="7"/>
      <w:r w:rsidRPr="00250811">
        <w:t>Links</w:t>
      </w:r>
    </w:p>
    <w:p w:rsidR="00000000" w:rsidRPr="00250811" w:rsidP="00642AD5">
      <w:pPr>
        <w:pStyle w:val="BodyText"/>
      </w:pPr>
      <w:r w:rsidRPr="002508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0A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0811" w:rsidP="00642AD5">
      <w:pPr>
        <w:pStyle w:val="BodyText"/>
        <w:sectPr w:rsidSect="002508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0811" w:rsidP="00250811">
      <w:pPr>
        <w:pStyle w:val="SuperHeading"/>
      </w:pPr>
      <w:r w:rsidRPr="00250811">
        <w:t xml:space="preserve">Assessment </w:t>
      </w:r>
      <w:r w:rsidRPr="00250811">
        <w:t>Requirements for BSBMKG421 Optimise digital media impact</w:t>
      </w:r>
    </w:p>
    <w:p w:rsidR="00000000" w:rsidRPr="00250811" w:rsidP="00250811">
      <w:pPr>
        <w:pStyle w:val="Heading1"/>
      </w:pPr>
      <w:bookmarkStart w:id="8" w:name="O_768935"/>
      <w:bookmarkEnd w:id="8"/>
      <w:r w:rsidRPr="002508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0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rPr>
                <w:rStyle w:val="SpecialBold"/>
              </w:rPr>
              <w:t>Comments</w:t>
            </w:r>
          </w:p>
        </w:tc>
      </w:tr>
      <w:tr w:rsidTr="00250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811">
            <w:pPr>
              <w:pStyle w:val="BodyText"/>
              <w:rPr>
                <w:lang w:val="en-NZ"/>
              </w:rPr>
            </w:pPr>
            <w:r w:rsidRPr="002508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811" w:rsidP="00250811">
            <w:pPr>
              <w:pStyle w:val="BodyText"/>
            </w:pPr>
            <w:r w:rsidRPr="00250811">
              <w:t>This version first released with BSB Business Services Training Package Version 2.0.</w:t>
            </w:r>
          </w:p>
        </w:tc>
      </w:tr>
    </w:tbl>
    <w:p w:rsidR="00000000" w:rsidRPr="00250811" w:rsidP="00250811">
      <w:pPr>
        <w:pStyle w:val="BodyText"/>
      </w:pPr>
    </w:p>
    <w:p w:rsidR="00000000" w:rsidRPr="00250811" w:rsidP="00250811">
      <w:pPr>
        <w:pStyle w:val="AllowPageBreak"/>
      </w:pPr>
    </w:p>
    <w:p w:rsidR="00000000" w:rsidRPr="00250811" w:rsidP="00250811">
      <w:pPr>
        <w:pStyle w:val="Heading1"/>
      </w:pPr>
      <w:bookmarkStart w:id="9" w:name="O_768936"/>
      <w:bookmarkEnd w:id="9"/>
      <w:r w:rsidRPr="00250811">
        <w:t>Performance Evidence</w:t>
      </w:r>
    </w:p>
    <w:p w:rsidR="00000000" w:rsidRPr="00250811" w:rsidP="00642AD5">
      <w:pPr>
        <w:pStyle w:val="BodyText"/>
      </w:pPr>
      <w:r w:rsidRPr="00250811">
        <w:t>Evidence of the ability to:</w:t>
      </w:r>
    </w:p>
    <w:p w:rsidR="00000000" w:rsidRPr="00250811" w:rsidP="00250811">
      <w:pPr>
        <w:pStyle w:val="ListBullet"/>
      </w:pPr>
      <w:r w:rsidRPr="00250811">
        <w:t>establish realistic digital channel performance measures</w:t>
      </w:r>
    </w:p>
    <w:p w:rsidR="00000000" w:rsidRPr="00250811" w:rsidP="00250811">
      <w:pPr>
        <w:pStyle w:val="ListBullet"/>
      </w:pPr>
      <w:r w:rsidRPr="00250811">
        <w:t>analyse digital media data and offline information to determine engagement characteristics of target audience</w:t>
      </w:r>
    </w:p>
    <w:p w:rsidR="00000000" w:rsidRPr="00250811" w:rsidP="00250811">
      <w:pPr>
        <w:pStyle w:val="ListBullet"/>
      </w:pPr>
      <w:r w:rsidRPr="00250811">
        <w:t>identify variation between target and actual performance</w:t>
      </w:r>
    </w:p>
    <w:p w:rsidR="00000000" w:rsidRPr="00250811" w:rsidP="00250811">
      <w:pPr>
        <w:pStyle w:val="ListBullet"/>
      </w:pPr>
      <w:r w:rsidRPr="00250811">
        <w:t>create a digital media learning environment</w:t>
      </w:r>
    </w:p>
    <w:p w:rsidR="00000000" w:rsidRPr="00250811" w:rsidP="00250811">
      <w:pPr>
        <w:pStyle w:val="ListBullet"/>
      </w:pPr>
      <w:r w:rsidRPr="00250811">
        <w:t>model and test alternative methods and techniques to optimise digital impact</w:t>
      </w:r>
    </w:p>
    <w:p w:rsidR="00000000" w:rsidRPr="00250811" w:rsidP="00250811">
      <w:pPr>
        <w:pStyle w:val="ListBullet"/>
      </w:pPr>
      <w:r w:rsidRPr="00250811">
        <w:t xml:space="preserve">respond rapidly to changing expectations, feedback and technological environment </w:t>
      </w:r>
    </w:p>
    <w:p w:rsidR="00000000" w:rsidRPr="00250811" w:rsidP="00250811">
      <w:pPr>
        <w:pStyle w:val="ListBullet"/>
      </w:pPr>
      <w:r w:rsidRPr="00250811">
        <w:t>utilise tools and technologies to monitor digital act</w:t>
      </w:r>
      <w:r w:rsidRPr="00250811">
        <w:t>ivity</w:t>
      </w:r>
    </w:p>
    <w:p w:rsidR="00000000" w:rsidRPr="00250811" w:rsidP="00250811">
      <w:pPr>
        <w:pStyle w:val="ListBullet"/>
      </w:pPr>
      <w:r w:rsidRPr="00250811">
        <w:t>work effectively as a team member in a rapidly changing environment</w:t>
      </w:r>
    </w:p>
    <w:p w:rsidR="00000000" w:rsidRPr="00250811" w:rsidP="00250811">
      <w:pPr>
        <w:pStyle w:val="ListBullet"/>
      </w:pPr>
      <w:r w:rsidRPr="00250811">
        <w:t>use data evaluation methods accurately.</w:t>
      </w:r>
    </w:p>
    <w:p w:rsidR="00000000" w:rsidRPr="00250811" w:rsidP="00250811">
      <w:pPr>
        <w:pStyle w:val="BodyText"/>
      </w:pPr>
    </w:p>
    <w:p w:rsidR="00000000" w:rsidRPr="00250811" w:rsidP="00642AD5">
      <w:pPr>
        <w:pStyle w:val="BodyText"/>
      </w:pPr>
      <w:r w:rsidRPr="00250811">
        <w:t>Note: If a specific volume or frequency is not stated, then evidence must be provided at least once.</w:t>
      </w:r>
    </w:p>
    <w:p w:rsidR="00000000" w:rsidRPr="00250811" w:rsidP="00250811">
      <w:pPr>
        <w:pStyle w:val="Heading1"/>
      </w:pPr>
      <w:bookmarkStart w:id="10" w:name="O_768937"/>
      <w:bookmarkEnd w:id="10"/>
      <w:r w:rsidRPr="00250811">
        <w:t>Knowledge Evidence</w:t>
      </w:r>
    </w:p>
    <w:p w:rsidR="00000000" w:rsidRPr="00250811" w:rsidP="00642AD5">
      <w:pPr>
        <w:pStyle w:val="BodyText"/>
      </w:pPr>
      <w:r w:rsidRPr="00250811">
        <w:t>To c</w:t>
      </w:r>
      <w:r w:rsidRPr="00250811">
        <w:t>omplete the unit requirements safely and effectively, the individual must:</w:t>
      </w:r>
    </w:p>
    <w:p w:rsidR="00000000" w:rsidRPr="00250811" w:rsidP="00250811">
      <w:pPr>
        <w:pStyle w:val="ListBullet"/>
      </w:pPr>
      <w:r w:rsidRPr="00250811">
        <w:t>list current industry tools and technologies used in digital media channels</w:t>
      </w:r>
    </w:p>
    <w:p w:rsidR="00000000" w:rsidRPr="00250811" w:rsidP="00250811">
      <w:pPr>
        <w:pStyle w:val="ListBullet"/>
      </w:pPr>
      <w:r w:rsidRPr="00250811">
        <w:t>explain current industry level performance metrics and measures</w:t>
      </w:r>
    </w:p>
    <w:p w:rsidR="00000000" w:rsidRPr="00250811" w:rsidP="00250811">
      <w:pPr>
        <w:pStyle w:val="ListBullet"/>
      </w:pPr>
      <w:r w:rsidRPr="00250811">
        <w:t xml:space="preserve">compare characteristics of users across </w:t>
      </w:r>
      <w:r w:rsidRPr="00250811">
        <w:t>alternative digital channels</w:t>
      </w:r>
    </w:p>
    <w:p w:rsidR="00000000" w:rsidRPr="00250811" w:rsidP="00250811">
      <w:pPr>
        <w:pStyle w:val="ListBullet"/>
      </w:pPr>
      <w:r w:rsidRPr="00250811">
        <w:t>identify nodes of integration across multiple digital environments.</w:t>
      </w:r>
    </w:p>
    <w:p w:rsidR="00000000" w:rsidRPr="00250811" w:rsidP="00250811">
      <w:pPr>
        <w:pStyle w:val="AllowPageBreak"/>
      </w:pPr>
    </w:p>
    <w:p w:rsidR="00000000" w:rsidRPr="00250811" w:rsidP="00250811">
      <w:pPr>
        <w:pStyle w:val="Heading1"/>
      </w:pPr>
      <w:bookmarkStart w:id="11" w:name="O_768938"/>
      <w:bookmarkEnd w:id="11"/>
      <w:r w:rsidRPr="00250811">
        <w:t>Assessment Conditions</w:t>
      </w:r>
    </w:p>
    <w:p w:rsidR="00000000" w:rsidRPr="00250811" w:rsidP="00642AD5">
      <w:pPr>
        <w:pStyle w:val="BodyText"/>
      </w:pPr>
      <w:r w:rsidRPr="00250811">
        <w:t>Assessment must be conducted in a safe environment where evidence gathered demonstrates consistent performance of typica</w:t>
      </w:r>
      <w:r w:rsidRPr="00250811">
        <w:t>l activities experienced in the marketing communications field of work and include access to:</w:t>
      </w:r>
    </w:p>
    <w:p w:rsidR="00000000" w:rsidRPr="00250811" w:rsidP="00250811">
      <w:pPr>
        <w:pStyle w:val="ListBullet"/>
      </w:pPr>
      <w:r w:rsidRPr="00250811">
        <w:t>relevant legislation and regulations</w:t>
      </w:r>
    </w:p>
    <w:p w:rsidR="00000000" w:rsidRPr="00250811" w:rsidP="00250811">
      <w:pPr>
        <w:pStyle w:val="ListBullet"/>
      </w:pPr>
      <w:r w:rsidRPr="00250811">
        <w:t>communications equipment and technology</w:t>
      </w:r>
    </w:p>
    <w:p w:rsidR="00000000" w:rsidRPr="00250811" w:rsidP="00250811">
      <w:pPr>
        <w:pStyle w:val="ListBullet"/>
      </w:pPr>
      <w:r w:rsidRPr="00250811">
        <w:t>relevant workplace documentation and resources</w:t>
      </w:r>
    </w:p>
    <w:p w:rsidR="00000000" w:rsidRPr="00250811" w:rsidP="00250811">
      <w:pPr>
        <w:pStyle w:val="ListBullet"/>
      </w:pPr>
      <w:r w:rsidRPr="00250811">
        <w:t xml:space="preserve">case studies, or where possible, real situations </w:t>
      </w:r>
    </w:p>
    <w:p w:rsidR="00000000" w:rsidRPr="00250811" w:rsidP="00250811">
      <w:pPr>
        <w:pStyle w:val="ListBullet"/>
      </w:pPr>
      <w:r w:rsidRPr="00250811">
        <w:t>industry software packages and apps (where applicable).</w:t>
      </w:r>
    </w:p>
    <w:p w:rsidR="00000000" w:rsidRPr="00250811" w:rsidP="00250811">
      <w:pPr>
        <w:pStyle w:val="BodyText"/>
      </w:pPr>
    </w:p>
    <w:p w:rsidR="00000000" w:rsidRPr="00250811" w:rsidP="00642AD5">
      <w:pPr>
        <w:pStyle w:val="BodyText"/>
      </w:pPr>
      <w:r w:rsidRPr="00250811">
        <w:t xml:space="preserve">Assessors of this unit must satisfy the requirements for assessors in applicable vocational education and </w:t>
      </w:r>
      <w:r w:rsidRPr="00250811">
        <w:t>training legislation, frameworks and/or sta</w:t>
      </w:r>
      <w:r w:rsidRPr="00250811">
        <w:t>ndards.</w:t>
      </w:r>
    </w:p>
    <w:p w:rsidR="00000000" w:rsidRPr="00250811" w:rsidP="00250811">
      <w:pPr>
        <w:pStyle w:val="Heading1"/>
      </w:pPr>
      <w:bookmarkStart w:id="12" w:name="O_768941"/>
      <w:bookmarkEnd w:id="12"/>
      <w:r w:rsidRPr="00250811">
        <w:t>Links</w:t>
      </w:r>
    </w:p>
    <w:p w:rsidR="00000000" w:rsidRPr="00250811" w:rsidP="00642AD5">
      <w:pPr>
        <w:pStyle w:val="BodyText"/>
      </w:pPr>
      <w:r w:rsidRPr="002508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0A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0811" w:rsidP="00250811"/>
    <w:sectPr w:rsidSect="002508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11" w:rsidRPr="00642AD5" w:rsidP="00642A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D5" w:rsidP="00250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2AD5" w:rsidP="00250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42AD5" w:rsidP="002508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11" w:rsidP="00250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2AD5">
      <w:t>Approved</w:t>
    </w:r>
    <w:r w:rsidR="00642A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2A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2AD5">
      <w:rPr>
        <w:noProof/>
      </w:rPr>
      <w:t>5</w:t>
    </w:r>
    <w:r>
      <w:rPr>
        <w:noProof/>
      </w:rPr>
      <w:fldChar w:fldCharType="end"/>
    </w:r>
  </w:p>
  <w:p w:rsidR="00250811" w:rsidP="00250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2A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2AD5">
      <w:t>Future Skills Organisation</w:t>
    </w:r>
    <w:r w:rsidR="00642AD5">
      <w:fldChar w:fldCharType="end"/>
    </w:r>
  </w:p>
  <w:p w:rsidR="00250811" w:rsidP="002508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811" w:rsidRPr="00642AD5" w:rsidP="00642A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D5" w:rsidRPr="002D2AF8" w:rsidP="00250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BSBMKG421 Optimise digital media impact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2AD5" w:rsidP="002508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11" w:rsidRPr="002D2AF8" w:rsidP="00250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2AD5">
      <w:t>BSBMKG421 Optimise digital media impact</w:t>
    </w:r>
    <w:r w:rsidR="00642A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2AD5">
      <w:rPr>
        <w:noProof/>
      </w:rPr>
      <w:t>2 March 2025</w:t>
    </w:r>
    <w:r>
      <w:fldChar w:fldCharType="end"/>
    </w:r>
  </w:p>
  <w:p w:rsidR="00250811" w:rsidP="002508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9C3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DC41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8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8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8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8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8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8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8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8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8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8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8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811"/>
  </w:style>
  <w:style w:type="character" w:customStyle="1" w:styleId="Heading1Char">
    <w:name w:val="Heading 1 Char"/>
    <w:basedOn w:val="DefaultParagraphFont"/>
    <w:link w:val="Heading1"/>
    <w:rsid w:val="002508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8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8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8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811"/>
    <w:rPr>
      <w:b/>
      <w:spacing w:val="0"/>
    </w:rPr>
  </w:style>
  <w:style w:type="character" w:styleId="Emphasis">
    <w:name w:val="Emphasis"/>
    <w:basedOn w:val="DefaultParagraphFont"/>
    <w:qFormat/>
    <w:rsid w:val="00250811"/>
    <w:rPr>
      <w:i/>
    </w:rPr>
  </w:style>
  <w:style w:type="paragraph" w:customStyle="1" w:styleId="SuperHeading">
    <w:name w:val="SuperHeading"/>
    <w:basedOn w:val="Normal"/>
    <w:rsid w:val="002508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8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8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8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8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8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8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8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8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8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8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8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8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8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8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8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8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8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8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8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8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8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8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8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8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8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8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8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8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8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8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08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8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8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811"/>
  </w:style>
  <w:style w:type="paragraph" w:styleId="TableofFigures">
    <w:name w:val="table of figures"/>
    <w:basedOn w:val="Normal"/>
    <w:next w:val="Normal"/>
    <w:semiHidden/>
    <w:rsid w:val="002508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8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0811"/>
    <w:rPr>
      <w:rFonts w:ascii="Wingdings" w:hAnsi="Wingdings"/>
    </w:rPr>
  </w:style>
  <w:style w:type="paragraph" w:customStyle="1" w:styleId="TableHeading">
    <w:name w:val="Table Heading"/>
    <w:basedOn w:val="HeadingBase"/>
    <w:rsid w:val="002508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811"/>
    <w:rPr>
      <w:color w:val="0033CC"/>
      <w:u w:val="none"/>
    </w:rPr>
  </w:style>
  <w:style w:type="paragraph" w:customStyle="1" w:styleId="BodyTextRight">
    <w:name w:val="Body Text Right"/>
    <w:basedOn w:val="BodyText"/>
    <w:rsid w:val="002508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8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8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8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8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8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811"/>
    <w:rPr>
      <w:sz w:val="32"/>
    </w:rPr>
  </w:style>
  <w:style w:type="paragraph" w:customStyle="1" w:styleId="HeadingProcedure">
    <w:name w:val="Heading Procedure"/>
    <w:basedOn w:val="HeadingBase"/>
    <w:next w:val="Normal"/>
    <w:rsid w:val="002508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811"/>
    <w:pPr>
      <w:spacing w:before="60" w:after="60"/>
    </w:pPr>
  </w:style>
  <w:style w:type="paragraph" w:styleId="ListContinue">
    <w:name w:val="List Continue"/>
    <w:basedOn w:val="List"/>
    <w:rsid w:val="00250811"/>
    <w:pPr>
      <w:ind w:firstLine="0"/>
    </w:pPr>
  </w:style>
  <w:style w:type="paragraph" w:customStyle="1" w:styleId="ListNote">
    <w:name w:val="List Note"/>
    <w:basedOn w:val="List"/>
    <w:rsid w:val="002508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8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8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811"/>
    <w:rPr>
      <w:rFonts w:ascii="Courier New" w:hAnsi="Courier New"/>
    </w:rPr>
  </w:style>
  <w:style w:type="paragraph" w:customStyle="1" w:styleId="NoteBullet">
    <w:name w:val="Note Bullet"/>
    <w:basedOn w:val="Note"/>
    <w:rsid w:val="002508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8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8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8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8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08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8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811"/>
    <w:rPr>
      <w:b/>
      <w:smallCaps/>
    </w:rPr>
  </w:style>
  <w:style w:type="paragraph" w:customStyle="1" w:styleId="TableListNumber">
    <w:name w:val="Table List Number"/>
    <w:basedOn w:val="ListNumber"/>
    <w:rsid w:val="002508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8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811"/>
    <w:pPr>
      <w:numPr>
        <w:numId w:val="8"/>
      </w:numPr>
    </w:pPr>
  </w:style>
  <w:style w:type="paragraph" w:customStyle="1" w:styleId="ListAlpha2">
    <w:name w:val="List Alpha 2"/>
    <w:basedOn w:val="List2"/>
    <w:rsid w:val="00250811"/>
    <w:pPr>
      <w:numPr>
        <w:numId w:val="7"/>
      </w:numPr>
    </w:pPr>
  </w:style>
  <w:style w:type="paragraph" w:styleId="List2">
    <w:name w:val="List 2"/>
    <w:basedOn w:val="BodyText"/>
    <w:rsid w:val="002508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8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8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8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8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8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0811"/>
    <w:pPr>
      <w:numPr>
        <w:numId w:val="3"/>
      </w:numPr>
    </w:pPr>
  </w:style>
  <w:style w:type="paragraph" w:styleId="ListContinue2">
    <w:name w:val="List Continue 2"/>
    <w:basedOn w:val="List2"/>
    <w:rsid w:val="00250811"/>
    <w:pPr>
      <w:ind w:firstLine="0"/>
    </w:pPr>
  </w:style>
  <w:style w:type="paragraph" w:styleId="ListContinue3">
    <w:name w:val="List Continue 3"/>
    <w:basedOn w:val="List3"/>
    <w:rsid w:val="00250811"/>
    <w:pPr>
      <w:ind w:left="1021" w:firstLine="0"/>
    </w:pPr>
  </w:style>
  <w:style w:type="paragraph" w:styleId="ListContinue4">
    <w:name w:val="List Continue 4"/>
    <w:basedOn w:val="List4"/>
    <w:rsid w:val="00250811"/>
    <w:pPr>
      <w:ind w:firstLine="0"/>
    </w:pPr>
  </w:style>
  <w:style w:type="paragraph" w:styleId="ListContinue5">
    <w:name w:val="List Continue 5"/>
    <w:basedOn w:val="List5"/>
    <w:rsid w:val="00250811"/>
    <w:pPr>
      <w:ind w:firstLine="0"/>
    </w:pPr>
  </w:style>
  <w:style w:type="paragraph" w:styleId="ListNumber3">
    <w:name w:val="List Number 3"/>
    <w:basedOn w:val="List3"/>
    <w:rsid w:val="00250811"/>
    <w:pPr>
      <w:numPr>
        <w:numId w:val="4"/>
      </w:numPr>
    </w:pPr>
  </w:style>
  <w:style w:type="paragraph" w:styleId="ListNumber4">
    <w:name w:val="List Number 4"/>
    <w:basedOn w:val="List4"/>
    <w:rsid w:val="00250811"/>
    <w:pPr>
      <w:numPr>
        <w:numId w:val="5"/>
      </w:numPr>
    </w:pPr>
  </w:style>
  <w:style w:type="paragraph" w:styleId="ListNumber5">
    <w:name w:val="List Number 5"/>
    <w:basedOn w:val="List5"/>
    <w:rsid w:val="00250811"/>
    <w:pPr>
      <w:numPr>
        <w:numId w:val="6"/>
      </w:numPr>
    </w:pPr>
  </w:style>
  <w:style w:type="paragraph" w:styleId="BlockText">
    <w:name w:val="Block Text"/>
    <w:basedOn w:val="Normal"/>
    <w:rsid w:val="002508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8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811"/>
    <w:rPr>
      <w:sz w:val="16"/>
      <w:vertAlign w:val="superscript"/>
    </w:rPr>
  </w:style>
  <w:style w:type="character" w:customStyle="1" w:styleId="Symbols">
    <w:name w:val="Symbols"/>
    <w:basedOn w:val="DefaultParagraphFont"/>
    <w:rsid w:val="00250811"/>
    <w:rPr>
      <w:rFonts w:ascii="Symbol" w:hAnsi="Symbol"/>
    </w:rPr>
  </w:style>
  <w:style w:type="character" w:customStyle="1" w:styleId="MenuOptions">
    <w:name w:val="Menu Options"/>
    <w:basedOn w:val="DefaultParagraphFont"/>
    <w:rsid w:val="002508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811"/>
    <w:rPr>
      <w:b/>
    </w:rPr>
  </w:style>
  <w:style w:type="character" w:customStyle="1" w:styleId="Underlined">
    <w:name w:val="Underlined"/>
    <w:basedOn w:val="DefaultParagraphFont"/>
    <w:rsid w:val="00250811"/>
    <w:rPr>
      <w:u w:val="single"/>
    </w:rPr>
  </w:style>
  <w:style w:type="paragraph" w:customStyle="1" w:styleId="TableBodyTextRight">
    <w:name w:val="Table Body Text Right"/>
    <w:basedOn w:val="TableBodyText"/>
    <w:rsid w:val="002508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811"/>
    <w:rPr>
      <w:sz w:val="18"/>
    </w:rPr>
  </w:style>
  <w:style w:type="paragraph" w:customStyle="1" w:styleId="BodySmallRight">
    <w:name w:val="Body Small Right"/>
    <w:basedOn w:val="BodyTextRight"/>
    <w:rsid w:val="00250811"/>
    <w:rPr>
      <w:sz w:val="18"/>
      <w:szCs w:val="18"/>
    </w:rPr>
  </w:style>
  <w:style w:type="paragraph" w:customStyle="1" w:styleId="MarginEdition">
    <w:name w:val="Margin Edition"/>
    <w:basedOn w:val="MarginNote"/>
    <w:rsid w:val="002508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811"/>
    <w:rPr>
      <w:sz w:val="2"/>
      <w:szCs w:val="2"/>
    </w:rPr>
  </w:style>
  <w:style w:type="character" w:customStyle="1" w:styleId="Small">
    <w:name w:val="Small"/>
    <w:basedOn w:val="DefaultParagraphFont"/>
    <w:rsid w:val="00250811"/>
    <w:rPr>
      <w:sz w:val="16"/>
    </w:rPr>
  </w:style>
  <w:style w:type="paragraph" w:customStyle="1" w:styleId="WideTable">
    <w:name w:val="Wide Table"/>
    <w:basedOn w:val="Normal"/>
    <w:rsid w:val="002508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811"/>
  </w:style>
  <w:style w:type="paragraph" w:styleId="Quote">
    <w:name w:val="Quote"/>
    <w:basedOn w:val="Heading1"/>
    <w:link w:val="QuoteChar"/>
    <w:qFormat/>
    <w:rsid w:val="002508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8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811"/>
    <w:pPr>
      <w:pageBreakBefore/>
    </w:pPr>
  </w:style>
  <w:style w:type="paragraph" w:customStyle="1" w:styleId="Border">
    <w:name w:val="Border"/>
    <w:basedOn w:val="Normal"/>
    <w:qFormat/>
    <w:rsid w:val="002508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8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8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8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8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8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8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8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8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811"/>
    <w:rPr>
      <w:u w:val="single"/>
    </w:rPr>
  </w:style>
  <w:style w:type="character" w:customStyle="1" w:styleId="BoldandItalics">
    <w:name w:val="Bold and Italics"/>
    <w:qFormat/>
    <w:rsid w:val="00250811"/>
    <w:rPr>
      <w:b/>
      <w:i/>
      <w:u w:val="none"/>
    </w:rPr>
  </w:style>
  <w:style w:type="paragraph" w:styleId="BalloonText">
    <w:name w:val="Balloon Text"/>
    <w:basedOn w:val="Normal"/>
    <w:link w:val="BalloonTextChar"/>
    <w:rsid w:val="00250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8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8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8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8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8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811"/>
    <w:pPr>
      <w:spacing w:before="0" w:after="0"/>
    </w:pPr>
  </w:style>
  <w:style w:type="paragraph" w:customStyle="1" w:styleId="BodyTextBold">
    <w:name w:val="Body Text Bold"/>
    <w:basedOn w:val="BodyText"/>
    <w:qFormat/>
    <w:rsid w:val="00250811"/>
    <w:rPr>
      <w:b/>
    </w:rPr>
  </w:style>
  <w:style w:type="character" w:styleId="Hyperlink">
    <w:name w:val="Hyperlink"/>
    <w:basedOn w:val="DefaultParagraphFont"/>
    <w:uiPriority w:val="99"/>
    <w:unhideWhenUsed/>
    <w:rsid w:val="00642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925</Words>
  <Characters>6108</Characters>
  <Application>Microsoft Office Word</Application>
  <DocSecurity>0</DocSecurity>
  <Lines>218</Lines>
  <Paragraphs>143</Paragraphs>
  <ScaleCrop>false</ScaleCrop>
  <Company>Author-it Software Corporation Ltd.</Company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BSBMKG421 Optimise digital media impact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2025-03-01T22:46:00Z</dcterms:created>
  <dcterms:modified xsi:type="dcterms:W3CDTF">2025-03-01T22:46:00Z</dcterms:modified>
</cp:coreProperties>
</file>