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71B" w:rsidP="009A6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BSBMKG415 Research international markets</w:t>
      </w:r>
      <w:r>
        <w:fldChar w:fldCharType="end"/>
      </w:r>
    </w:p>
    <w:p w:rsidR="009A671B" w:rsidP="009A671B">
      <w:pPr>
        <w:pStyle w:val="Version"/>
        <w:sectPr w:rsidSect="00724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4D8" w:rsidP="007244D8">
      <w:pPr>
        <w:pStyle w:val="SuperHeading"/>
      </w:pPr>
      <w:r w:rsidRPr="007244D8">
        <w:t>BSBMKG415 Research international markets</w:t>
      </w:r>
    </w:p>
    <w:p w:rsidR="00000000" w:rsidRPr="007244D8" w:rsidP="007244D8">
      <w:pPr>
        <w:pStyle w:val="Heading1"/>
      </w:pPr>
      <w:bookmarkStart w:id="1" w:name="O_711697"/>
      <w:bookmarkEnd w:id="1"/>
      <w:r w:rsidRPr="007244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4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rPr>
                <w:rStyle w:val="SpecialBold"/>
              </w:rPr>
              <w:t>Comments</w:t>
            </w:r>
          </w:p>
        </w:tc>
      </w:tr>
      <w:tr w:rsidTr="00724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t>This version first released with BSB Business Services Training Package Version 1.0.</w:t>
            </w:r>
          </w:p>
        </w:tc>
      </w:tr>
    </w:tbl>
    <w:p w:rsidR="00000000" w:rsidRPr="007244D8" w:rsidP="007244D8">
      <w:pPr>
        <w:pStyle w:val="BodyText"/>
      </w:pPr>
    </w:p>
    <w:p w:rsidR="00000000" w:rsidRPr="007244D8" w:rsidP="007244D8">
      <w:pPr>
        <w:pStyle w:val="AllowPageBreak"/>
      </w:pPr>
    </w:p>
    <w:p w:rsidR="00000000" w:rsidRPr="007244D8" w:rsidP="007244D8">
      <w:pPr>
        <w:pStyle w:val="Heading1"/>
      </w:pPr>
      <w:bookmarkStart w:id="2" w:name="O_711698"/>
      <w:bookmarkEnd w:id="2"/>
      <w:r w:rsidRPr="007244D8">
        <w:t>Application</w:t>
      </w:r>
    </w:p>
    <w:p w:rsidR="00000000" w:rsidRPr="007244D8" w:rsidP="009A671B">
      <w:pPr>
        <w:pStyle w:val="BodyText"/>
      </w:pPr>
      <w:r w:rsidRPr="007244D8">
        <w:t>This unit describes skills and knowledge required to undertake market research to select in</w:t>
      </w:r>
      <w:r w:rsidRPr="007244D8">
        <w:t>ternational markets to pursue.</w:t>
      </w:r>
    </w:p>
    <w:p w:rsidR="00000000" w:rsidRPr="007244D8" w:rsidP="009A671B">
      <w:pPr>
        <w:pStyle w:val="BodyText"/>
      </w:pPr>
      <w:r w:rsidRPr="007244D8">
        <w:t>It applies to individuals working with minimal supervision but with support and assistance of a more senior person within the organisation.</w:t>
      </w:r>
    </w:p>
    <w:p w:rsidR="00000000" w:rsidRPr="007244D8" w:rsidP="009A671B">
      <w:pPr>
        <w:pStyle w:val="BodyText"/>
      </w:pPr>
      <w:r w:rsidRPr="007244D8">
        <w:t>The activities focus on the target market and involve communication and executing t</w:t>
      </w:r>
      <w:r w:rsidRPr="007244D8">
        <w:t>asks across cultural and geographic barriers.</w:t>
      </w:r>
    </w:p>
    <w:p w:rsidR="00000000" w:rsidRPr="007244D8" w:rsidP="009A671B">
      <w:pPr>
        <w:pStyle w:val="BodyText"/>
      </w:pPr>
      <w:r w:rsidRPr="007244D8">
        <w:t>The tasks involved in marketing goods and services internationally include selecting and implementing appropriate marketing activities, and monitoring and reviewing marketing performance.</w:t>
      </w:r>
    </w:p>
    <w:p w:rsidR="00000000" w:rsidRPr="007244D8" w:rsidP="009A671B">
      <w:pPr>
        <w:pStyle w:val="BodyText"/>
      </w:pPr>
      <w:r w:rsidRPr="007244D8">
        <w:t>No licensing, legisl</w:t>
      </w:r>
      <w:r w:rsidRPr="007244D8">
        <w:t>ative or certification requirements apply to this unit at the time of publication.</w:t>
      </w:r>
    </w:p>
    <w:p w:rsidR="00000000" w:rsidRPr="007244D8" w:rsidP="007244D8">
      <w:pPr>
        <w:pStyle w:val="Heading1"/>
      </w:pPr>
      <w:bookmarkStart w:id="3" w:name="O_711701"/>
      <w:bookmarkEnd w:id="3"/>
      <w:r w:rsidRPr="007244D8">
        <w:t>Unit Sector</w:t>
      </w:r>
    </w:p>
    <w:p w:rsidR="00000000" w:rsidRPr="007244D8" w:rsidP="009A671B">
      <w:pPr>
        <w:pStyle w:val="BodyText"/>
      </w:pPr>
      <w:r w:rsidRPr="007244D8">
        <w:t>Business Development – Marketing</w:t>
      </w:r>
    </w:p>
    <w:p w:rsidR="00000000" w:rsidRPr="007244D8" w:rsidP="007244D8">
      <w:pPr>
        <w:pStyle w:val="Heading1"/>
      </w:pPr>
      <w:bookmarkStart w:id="4" w:name="O_711702"/>
      <w:bookmarkEnd w:id="4"/>
      <w:r w:rsidRPr="007244D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244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rPr>
                <w:rStyle w:val="SpecialBold"/>
              </w:rPr>
              <w:t>PERFORMANCE CRITERIA</w:t>
            </w:r>
          </w:p>
        </w:tc>
      </w:tr>
      <w:tr w:rsidTr="007244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44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 xml:space="preserve">1. Collect information </w:t>
            </w:r>
            <w:r w:rsidRPr="007244D8">
              <w:t>about target markets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t xml:space="preserve">1.1 Identify target markets to research as new international markets </w:t>
            </w:r>
            <w:r w:rsidRPr="007244D8">
              <w:t>from</w:t>
            </w:r>
            <w:r w:rsidRPr="007244D8">
              <w:t xml:space="preserve"> brief or manager</w:t>
            </w:r>
          </w:p>
          <w:p w:rsidR="00000000" w:rsidRPr="007244D8" w:rsidP="007244D8">
            <w:pPr>
              <w:pStyle w:val="BodyText"/>
            </w:pPr>
            <w:r w:rsidRPr="007244D8">
              <w:t>1.2 Confirm information requirements for market research</w:t>
            </w:r>
          </w:p>
          <w:p w:rsidR="00000000" w:rsidRPr="007244D8" w:rsidP="007244D8">
            <w:pPr>
              <w:pStyle w:val="BodyText"/>
            </w:pPr>
            <w:r w:rsidRPr="007244D8">
              <w:t>1.3 Seek assistance as required, with sourcing and accessing required information</w:t>
            </w:r>
          </w:p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1.4 Identify and access sources of required information</w:t>
            </w:r>
          </w:p>
        </w:tc>
      </w:tr>
      <w:tr w:rsidTr="007244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2. Investigate trends in target markets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t>2.1 Collate required information from information sources</w:t>
            </w:r>
          </w:p>
          <w:p w:rsidR="00000000" w:rsidRPr="007244D8" w:rsidP="007244D8">
            <w:pPr>
              <w:pStyle w:val="BodyText"/>
            </w:pPr>
            <w:r w:rsidRPr="007244D8">
              <w:t>2.2 Apply statistical analysis tools to information to identify trends</w:t>
            </w:r>
          </w:p>
          <w:p w:rsidR="00000000" w:rsidRPr="007244D8" w:rsidP="007244D8">
            <w:pPr>
              <w:pStyle w:val="BodyText"/>
            </w:pPr>
            <w:r w:rsidRPr="007244D8">
              <w:t>2.3 Seek assistance as required, with analysing required information</w:t>
            </w:r>
          </w:p>
          <w:p w:rsidR="00000000" w:rsidRPr="007244D8" w:rsidP="007244D8">
            <w:pPr>
              <w:pStyle w:val="BodyText"/>
            </w:pPr>
            <w:r w:rsidRPr="007244D8">
              <w:t>2.4 Investigate causal influences</w:t>
            </w:r>
          </w:p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 xml:space="preserve">2.5 Document and report </w:t>
            </w:r>
            <w:r w:rsidRPr="007244D8">
              <w:t>identified trends and causal influences to relevant personnel within organisation</w:t>
            </w:r>
          </w:p>
        </w:tc>
      </w:tr>
      <w:tr w:rsidTr="007244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3. Utilise data in decision-making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t>3.1 Base decision-making on available data</w:t>
            </w:r>
          </w:p>
          <w:p w:rsidR="00000000" w:rsidRPr="007244D8" w:rsidP="007244D8">
            <w:pPr>
              <w:pStyle w:val="BodyText"/>
            </w:pPr>
            <w:r w:rsidRPr="007244D8">
              <w:t>3.2 Check consistency of decision-making against data, and document rationale for decision-maki</w:t>
            </w:r>
            <w:r w:rsidRPr="007244D8">
              <w:t>ng on markets to pursue</w:t>
            </w:r>
          </w:p>
          <w:p w:rsidR="00000000" w:rsidRPr="007244D8" w:rsidP="007244D8">
            <w:pPr>
              <w:pStyle w:val="BodyText"/>
            </w:pPr>
            <w:r w:rsidRPr="007244D8">
              <w:t>3.3 Document and report recommendations to relevant personnel within organisation</w:t>
            </w:r>
          </w:p>
        </w:tc>
      </w:tr>
    </w:tbl>
    <w:p w:rsidR="00000000" w:rsidRPr="007244D8" w:rsidP="007244D8">
      <w:pPr>
        <w:pStyle w:val="BodyText"/>
      </w:pPr>
    </w:p>
    <w:p w:rsidR="00000000" w:rsidRPr="007244D8" w:rsidP="007244D8">
      <w:pPr>
        <w:pStyle w:val="AllowPageBreak"/>
      </w:pPr>
    </w:p>
    <w:p w:rsidR="00000000" w:rsidRPr="007244D8" w:rsidP="007244D8">
      <w:pPr>
        <w:pStyle w:val="Heading1"/>
      </w:pPr>
      <w:bookmarkStart w:id="5" w:name="O_711703"/>
      <w:bookmarkEnd w:id="5"/>
      <w:r w:rsidRPr="007244D8">
        <w:t>Foundation Skills</w:t>
      </w:r>
    </w:p>
    <w:p w:rsidR="00000000" w:rsidRPr="009A671B" w:rsidP="009A671B">
      <w:pPr>
        <w:pStyle w:val="BodyText"/>
        <w:rPr>
          <w:i/>
        </w:rPr>
      </w:pPr>
      <w:r w:rsidRPr="009A671B">
        <w:rPr>
          <w:rStyle w:val="Emphasis"/>
        </w:rPr>
        <w:t>This section describes language, literacy, numeracy and employment skills incorporated in the performance criteri</w:t>
      </w:r>
      <w:r w:rsidRPr="009A671B">
        <w:rPr>
          <w:rStyle w:val="Emphasis"/>
        </w:rPr>
        <w:t>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244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rPr>
                <w:rStyle w:val="SpecialBold"/>
              </w:rPr>
              <w:t>Description</w:t>
            </w:r>
          </w:p>
        </w:tc>
      </w:tr>
      <w:tr w:rsidTr="007244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1.1, 1.4, 2.1, 2.2, 3.1, 3.2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ListBullet"/>
              <w:rPr>
                <w:lang w:val="en-NZ"/>
              </w:rPr>
            </w:pPr>
            <w:r w:rsidRPr="007244D8">
              <w:t xml:space="preserve">Interprets textual information obtained from a range of sources and determines how </w:t>
            </w:r>
            <w:r w:rsidRPr="007244D8">
              <w:t>content may be applied to organisational requirements</w:t>
            </w:r>
          </w:p>
        </w:tc>
      </w:tr>
      <w:tr w:rsidTr="007244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1.2, 1.3, 2.1, 2.5, 3.2, 3.3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ListBullet"/>
              <w:rPr>
                <w:lang w:val="en-NZ"/>
              </w:rPr>
            </w:pPr>
            <w:r w:rsidRPr="007244D8">
              <w:t>Integrates information from a number of sources to develop material that supports purposes and format of documentation using suitable grammatical structure and cle</w:t>
            </w:r>
            <w:r w:rsidRPr="007244D8">
              <w:t>ar, logical language</w:t>
            </w:r>
          </w:p>
        </w:tc>
      </w:tr>
      <w:tr w:rsidTr="007244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1.1-1.3, 2.3,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ListBullet"/>
            </w:pPr>
            <w:r w:rsidRPr="007244D8">
              <w:t>Participates in a variety of spoken exchanges using suitable language and non-verbal features</w:t>
            </w:r>
          </w:p>
          <w:p w:rsidR="00000000" w:rsidP="007244D8">
            <w:pPr>
              <w:pStyle w:val="ListBullet"/>
              <w:rPr>
                <w:lang w:val="en-NZ"/>
              </w:rPr>
            </w:pPr>
            <w:r w:rsidRPr="007244D8">
              <w:t>Uses active listening and questioning techniques to confirm requirements and understanding</w:t>
            </w:r>
          </w:p>
        </w:tc>
      </w:tr>
      <w:tr w:rsidTr="007244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Numer</w:t>
            </w:r>
            <w:r w:rsidRPr="007244D8">
              <w:t>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2.2, 2.5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ListBullet"/>
              <w:rPr>
                <w:lang w:val="en-NZ"/>
              </w:rPr>
            </w:pPr>
            <w:r w:rsidRPr="007244D8">
              <w:t>Collates and interprets numeric information and analyses trend data relevant to marketing activities</w:t>
            </w:r>
          </w:p>
        </w:tc>
      </w:tr>
      <w:tr w:rsidTr="007244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1.3, 2.3, 2.5, 3.3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ListBullet"/>
            </w:pPr>
            <w:r w:rsidRPr="007244D8">
              <w:t xml:space="preserve">Selects appropriate form, channel and mode of communication for a specific purpose </w:t>
            </w:r>
            <w:r w:rsidRPr="007244D8">
              <w:t>relevant to own role</w:t>
            </w:r>
          </w:p>
          <w:p w:rsidR="00000000" w:rsidP="007244D8">
            <w:pPr>
              <w:pStyle w:val="ListBullet"/>
              <w:rPr>
                <w:lang w:val="en-NZ"/>
              </w:rPr>
            </w:pPr>
            <w:r w:rsidRPr="007244D8">
              <w:t>Seeks assistance and guidance from others as required</w:t>
            </w:r>
          </w:p>
        </w:tc>
      </w:tr>
      <w:tr w:rsidTr="007244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1.1, 1.2, 1.4, 2.2, 2.4, 3.1, 3.2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ListBullet"/>
            </w:pPr>
            <w:r w:rsidRPr="007244D8">
              <w:t>Takes responsibility for planning, organising, confirming and completing tasks to achieve required outcomes</w:t>
            </w:r>
          </w:p>
          <w:p w:rsidR="00000000" w:rsidRPr="007244D8" w:rsidP="007244D8">
            <w:pPr>
              <w:pStyle w:val="ListBullet"/>
            </w:pPr>
            <w:r w:rsidRPr="007244D8">
              <w:t>Takes responsibilit</w:t>
            </w:r>
            <w:r w:rsidRPr="007244D8">
              <w:t>y for outcomes of routine decisions related directly to own role</w:t>
            </w:r>
          </w:p>
          <w:p w:rsidR="00000000" w:rsidRPr="007244D8" w:rsidP="007244D8">
            <w:pPr>
              <w:pStyle w:val="ListBullet"/>
            </w:pPr>
            <w:r w:rsidRPr="007244D8">
              <w:t>Evaluates effectiveness of decisions in terms of how well they meet stated goals</w:t>
            </w:r>
          </w:p>
          <w:p w:rsidR="00000000" w:rsidRPr="007244D8" w:rsidP="007244D8">
            <w:pPr>
              <w:pStyle w:val="ListBullet"/>
            </w:pPr>
            <w:r w:rsidRPr="007244D8">
              <w:t>Initiates standard procedures when responding to familiar problems within immediate context</w:t>
            </w:r>
          </w:p>
          <w:p w:rsidR="00000000" w:rsidRPr="007244D8" w:rsidP="007244D8">
            <w:pPr>
              <w:pStyle w:val="ListBullet"/>
            </w:pPr>
            <w:r w:rsidRPr="007244D8">
              <w:t>Uses digital tools</w:t>
            </w:r>
            <w:r w:rsidRPr="007244D8">
              <w:t xml:space="preserve"> to complete tasks</w:t>
            </w:r>
          </w:p>
        </w:tc>
      </w:tr>
    </w:tbl>
    <w:p w:rsidR="00000000" w:rsidRPr="007244D8" w:rsidP="007244D8">
      <w:pPr>
        <w:pStyle w:val="BodyText"/>
      </w:pPr>
    </w:p>
    <w:p w:rsidR="00000000" w:rsidRPr="007244D8" w:rsidP="007244D8">
      <w:pPr>
        <w:pStyle w:val="AllowPageBreak"/>
      </w:pPr>
    </w:p>
    <w:p w:rsidR="00000000" w:rsidRPr="007244D8" w:rsidP="007244D8">
      <w:pPr>
        <w:pStyle w:val="Heading1"/>
      </w:pPr>
      <w:bookmarkStart w:id="6" w:name="O_711705"/>
      <w:bookmarkEnd w:id="6"/>
      <w:r w:rsidRPr="007244D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24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rPr>
                <w:rStyle w:val="SpecialBold"/>
              </w:rPr>
              <w:t>Code and title</w:t>
            </w:r>
          </w:p>
          <w:p w:rsidR="00000000" w:rsidRPr="007244D8" w:rsidP="007244D8">
            <w:pPr>
              <w:pStyle w:val="BodyText"/>
            </w:pPr>
            <w:r w:rsidRPr="007244D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rPr>
                <w:rStyle w:val="SpecialBold"/>
              </w:rPr>
              <w:t>Code and title</w:t>
            </w:r>
          </w:p>
          <w:p w:rsidR="00000000" w:rsidRPr="007244D8" w:rsidP="007244D8">
            <w:pPr>
              <w:pStyle w:val="BodyText"/>
            </w:pPr>
            <w:r w:rsidRPr="007244D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rPr>
                <w:rStyle w:val="SpecialBold"/>
              </w:rPr>
              <w:t>Equivalence status</w:t>
            </w:r>
          </w:p>
        </w:tc>
      </w:tr>
      <w:tr w:rsidTr="00724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BSBMKG415 Research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BSBMKG415A Research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D8">
            <w:pPr>
              <w:pStyle w:val="BodyText"/>
              <w:rPr>
                <w:lang w:val="en-NZ"/>
              </w:rPr>
            </w:pPr>
            <w:r w:rsidRPr="007244D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D8" w:rsidP="007244D8">
            <w:pPr>
              <w:pStyle w:val="BodyText"/>
            </w:pPr>
            <w:r w:rsidRPr="007244D8">
              <w:t>Equivalent unit</w:t>
            </w:r>
          </w:p>
        </w:tc>
      </w:tr>
    </w:tbl>
    <w:p w:rsidR="00000000" w:rsidRPr="007244D8" w:rsidP="007244D8">
      <w:pPr>
        <w:pStyle w:val="BodyText"/>
      </w:pPr>
    </w:p>
    <w:p w:rsidR="00000000" w:rsidRPr="007244D8" w:rsidP="007244D8">
      <w:pPr>
        <w:pStyle w:val="AllowPageBreak"/>
      </w:pPr>
    </w:p>
    <w:p w:rsidR="00000000" w:rsidRPr="007244D8" w:rsidP="007244D8">
      <w:pPr>
        <w:pStyle w:val="Heading1"/>
      </w:pPr>
      <w:bookmarkStart w:id="7" w:name="O_711712"/>
      <w:bookmarkEnd w:id="7"/>
      <w:r w:rsidRPr="007244D8">
        <w:t>Links</w:t>
      </w:r>
    </w:p>
    <w:p w:rsidR="00000000" w:rsidRPr="007244D8" w:rsidP="009A671B">
      <w:pPr>
        <w:pStyle w:val="BodyText"/>
      </w:pPr>
      <w:r w:rsidRPr="007244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70AC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44D8" w:rsidP="007244D8"/>
    <w:sectPr w:rsidSect="007244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D8" w:rsidRPr="009A671B" w:rsidP="009A6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1B" w:rsidP="00724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71B" w:rsidP="00724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671B" w:rsidP="00724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4D8" w:rsidRPr="009A671B" w:rsidP="009A6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1B" w:rsidRPr="002D2AF8" w:rsidP="00724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BSBMKG415 Research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A671B" w:rsidP="00724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40F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A4FD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4D8"/>
  </w:style>
  <w:style w:type="character" w:customStyle="1" w:styleId="Heading1Char">
    <w:name w:val="Heading 1 Char"/>
    <w:basedOn w:val="DefaultParagraphFont"/>
    <w:link w:val="Heading1"/>
    <w:rsid w:val="00724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4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4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4D8"/>
    <w:rPr>
      <w:b/>
      <w:spacing w:val="0"/>
    </w:rPr>
  </w:style>
  <w:style w:type="character" w:styleId="Emphasis">
    <w:name w:val="Emphasis"/>
    <w:basedOn w:val="DefaultParagraphFont"/>
    <w:qFormat/>
    <w:rsid w:val="007244D8"/>
    <w:rPr>
      <w:i/>
    </w:rPr>
  </w:style>
  <w:style w:type="paragraph" w:customStyle="1" w:styleId="SuperHeading">
    <w:name w:val="SuperHeading"/>
    <w:basedOn w:val="Normal"/>
    <w:rsid w:val="00724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4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4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4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4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4D8"/>
  </w:style>
  <w:style w:type="paragraph" w:styleId="TableofFigures">
    <w:name w:val="table of figures"/>
    <w:basedOn w:val="Normal"/>
    <w:next w:val="Normal"/>
    <w:semiHidden/>
    <w:rsid w:val="00724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4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44D8"/>
    <w:rPr>
      <w:rFonts w:ascii="Wingdings" w:hAnsi="Wingdings"/>
    </w:rPr>
  </w:style>
  <w:style w:type="paragraph" w:customStyle="1" w:styleId="TableHeading">
    <w:name w:val="Table Heading"/>
    <w:basedOn w:val="HeadingBase"/>
    <w:rsid w:val="00724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4D8"/>
    <w:rPr>
      <w:color w:val="0033CC"/>
      <w:u w:val="none"/>
    </w:rPr>
  </w:style>
  <w:style w:type="paragraph" w:customStyle="1" w:styleId="BodyTextRight">
    <w:name w:val="Body Text Right"/>
    <w:basedOn w:val="BodyText"/>
    <w:rsid w:val="00724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4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4D8"/>
    <w:rPr>
      <w:sz w:val="32"/>
    </w:rPr>
  </w:style>
  <w:style w:type="paragraph" w:customStyle="1" w:styleId="HeadingProcedure">
    <w:name w:val="Heading Procedure"/>
    <w:basedOn w:val="HeadingBase"/>
    <w:next w:val="Normal"/>
    <w:rsid w:val="00724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4D8"/>
    <w:pPr>
      <w:spacing w:before="60" w:after="60"/>
    </w:pPr>
  </w:style>
  <w:style w:type="paragraph" w:styleId="ListContinue">
    <w:name w:val="List Continue"/>
    <w:basedOn w:val="List"/>
    <w:rsid w:val="007244D8"/>
    <w:pPr>
      <w:ind w:firstLine="0"/>
    </w:pPr>
  </w:style>
  <w:style w:type="paragraph" w:customStyle="1" w:styleId="ListNote">
    <w:name w:val="List Note"/>
    <w:basedOn w:val="List"/>
    <w:rsid w:val="00724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4D8"/>
    <w:rPr>
      <w:rFonts w:ascii="Courier New" w:hAnsi="Courier New"/>
    </w:rPr>
  </w:style>
  <w:style w:type="paragraph" w:customStyle="1" w:styleId="NoteBullet">
    <w:name w:val="Note Bullet"/>
    <w:basedOn w:val="Note"/>
    <w:rsid w:val="00724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4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4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4D8"/>
    <w:rPr>
      <w:b/>
      <w:smallCaps/>
    </w:rPr>
  </w:style>
  <w:style w:type="paragraph" w:customStyle="1" w:styleId="TableListNumber">
    <w:name w:val="Table List Number"/>
    <w:basedOn w:val="ListNumber"/>
    <w:rsid w:val="00724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4D8"/>
    <w:pPr>
      <w:numPr>
        <w:numId w:val="8"/>
      </w:numPr>
    </w:pPr>
  </w:style>
  <w:style w:type="paragraph" w:customStyle="1" w:styleId="ListAlpha2">
    <w:name w:val="List Alpha 2"/>
    <w:basedOn w:val="List2"/>
    <w:rsid w:val="007244D8"/>
    <w:pPr>
      <w:numPr>
        <w:numId w:val="7"/>
      </w:numPr>
    </w:pPr>
  </w:style>
  <w:style w:type="paragraph" w:styleId="List2">
    <w:name w:val="List 2"/>
    <w:basedOn w:val="BodyText"/>
    <w:rsid w:val="00724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4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4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4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44D8"/>
    <w:pPr>
      <w:numPr>
        <w:numId w:val="3"/>
      </w:numPr>
    </w:pPr>
  </w:style>
  <w:style w:type="paragraph" w:styleId="ListContinue2">
    <w:name w:val="List Continue 2"/>
    <w:basedOn w:val="List2"/>
    <w:rsid w:val="007244D8"/>
    <w:pPr>
      <w:ind w:firstLine="0"/>
    </w:pPr>
  </w:style>
  <w:style w:type="paragraph" w:styleId="ListContinue3">
    <w:name w:val="List Continue 3"/>
    <w:basedOn w:val="List3"/>
    <w:rsid w:val="007244D8"/>
    <w:pPr>
      <w:ind w:left="1021" w:firstLine="0"/>
    </w:pPr>
  </w:style>
  <w:style w:type="paragraph" w:styleId="ListContinue4">
    <w:name w:val="List Continue 4"/>
    <w:basedOn w:val="List4"/>
    <w:rsid w:val="007244D8"/>
    <w:pPr>
      <w:ind w:firstLine="0"/>
    </w:pPr>
  </w:style>
  <w:style w:type="paragraph" w:styleId="ListContinue5">
    <w:name w:val="List Continue 5"/>
    <w:basedOn w:val="List5"/>
    <w:rsid w:val="007244D8"/>
    <w:pPr>
      <w:ind w:firstLine="0"/>
    </w:pPr>
  </w:style>
  <w:style w:type="paragraph" w:styleId="ListNumber3">
    <w:name w:val="List Number 3"/>
    <w:basedOn w:val="List3"/>
    <w:rsid w:val="007244D8"/>
    <w:pPr>
      <w:numPr>
        <w:numId w:val="4"/>
      </w:numPr>
    </w:pPr>
  </w:style>
  <w:style w:type="paragraph" w:styleId="ListNumber4">
    <w:name w:val="List Number 4"/>
    <w:basedOn w:val="List4"/>
    <w:rsid w:val="007244D8"/>
    <w:pPr>
      <w:numPr>
        <w:numId w:val="5"/>
      </w:numPr>
    </w:pPr>
  </w:style>
  <w:style w:type="paragraph" w:styleId="ListNumber5">
    <w:name w:val="List Number 5"/>
    <w:basedOn w:val="List5"/>
    <w:rsid w:val="007244D8"/>
    <w:pPr>
      <w:numPr>
        <w:numId w:val="6"/>
      </w:numPr>
    </w:pPr>
  </w:style>
  <w:style w:type="paragraph" w:styleId="BlockText">
    <w:name w:val="Block Text"/>
    <w:basedOn w:val="Normal"/>
    <w:rsid w:val="00724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4D8"/>
    <w:rPr>
      <w:sz w:val="16"/>
      <w:vertAlign w:val="superscript"/>
    </w:rPr>
  </w:style>
  <w:style w:type="character" w:customStyle="1" w:styleId="Symbols">
    <w:name w:val="Symbols"/>
    <w:basedOn w:val="DefaultParagraphFont"/>
    <w:rsid w:val="007244D8"/>
    <w:rPr>
      <w:rFonts w:ascii="Symbol" w:hAnsi="Symbol"/>
    </w:rPr>
  </w:style>
  <w:style w:type="character" w:customStyle="1" w:styleId="MenuOptions">
    <w:name w:val="Menu Options"/>
    <w:basedOn w:val="DefaultParagraphFont"/>
    <w:rsid w:val="00724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4D8"/>
    <w:rPr>
      <w:b/>
    </w:rPr>
  </w:style>
  <w:style w:type="character" w:customStyle="1" w:styleId="Underlined">
    <w:name w:val="Underlined"/>
    <w:basedOn w:val="DefaultParagraphFont"/>
    <w:rsid w:val="007244D8"/>
    <w:rPr>
      <w:u w:val="single"/>
    </w:rPr>
  </w:style>
  <w:style w:type="paragraph" w:customStyle="1" w:styleId="TableBodyTextRight">
    <w:name w:val="Table Body Text Right"/>
    <w:basedOn w:val="TableBodyText"/>
    <w:rsid w:val="00724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4D8"/>
    <w:rPr>
      <w:sz w:val="18"/>
    </w:rPr>
  </w:style>
  <w:style w:type="paragraph" w:customStyle="1" w:styleId="BodySmallRight">
    <w:name w:val="Body Small Right"/>
    <w:basedOn w:val="BodyTextRight"/>
    <w:rsid w:val="007244D8"/>
    <w:rPr>
      <w:sz w:val="18"/>
      <w:szCs w:val="18"/>
    </w:rPr>
  </w:style>
  <w:style w:type="paragraph" w:customStyle="1" w:styleId="MarginEdition">
    <w:name w:val="Margin Edition"/>
    <w:basedOn w:val="MarginNote"/>
    <w:rsid w:val="00724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4D8"/>
    <w:rPr>
      <w:sz w:val="2"/>
      <w:szCs w:val="2"/>
    </w:rPr>
  </w:style>
  <w:style w:type="character" w:customStyle="1" w:styleId="Small">
    <w:name w:val="Small"/>
    <w:basedOn w:val="DefaultParagraphFont"/>
    <w:rsid w:val="007244D8"/>
    <w:rPr>
      <w:sz w:val="16"/>
    </w:rPr>
  </w:style>
  <w:style w:type="paragraph" w:customStyle="1" w:styleId="WideTable">
    <w:name w:val="Wide Table"/>
    <w:basedOn w:val="Normal"/>
    <w:rsid w:val="00724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4D8"/>
  </w:style>
  <w:style w:type="paragraph" w:styleId="Quote">
    <w:name w:val="Quote"/>
    <w:basedOn w:val="Heading1"/>
    <w:link w:val="QuoteChar"/>
    <w:qFormat/>
    <w:rsid w:val="00724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4D8"/>
    <w:pPr>
      <w:pageBreakBefore/>
    </w:pPr>
  </w:style>
  <w:style w:type="paragraph" w:customStyle="1" w:styleId="Border">
    <w:name w:val="Border"/>
    <w:basedOn w:val="Normal"/>
    <w:qFormat/>
    <w:rsid w:val="00724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4D8"/>
    <w:rPr>
      <w:u w:val="single"/>
    </w:rPr>
  </w:style>
  <w:style w:type="character" w:customStyle="1" w:styleId="BoldandItalics">
    <w:name w:val="Bold and Italics"/>
    <w:qFormat/>
    <w:rsid w:val="007244D8"/>
    <w:rPr>
      <w:b/>
      <w:i/>
      <w:u w:val="none"/>
    </w:rPr>
  </w:style>
  <w:style w:type="paragraph" w:styleId="BalloonText">
    <w:name w:val="Balloon Text"/>
    <w:basedOn w:val="Normal"/>
    <w:link w:val="BalloonTextChar"/>
    <w:rsid w:val="00724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4D8"/>
    <w:pPr>
      <w:spacing w:before="0" w:after="0"/>
    </w:pPr>
  </w:style>
  <w:style w:type="paragraph" w:customStyle="1" w:styleId="BodyTextBold">
    <w:name w:val="Body Text Bold"/>
    <w:basedOn w:val="BodyText"/>
    <w:qFormat/>
    <w:rsid w:val="007244D8"/>
    <w:rPr>
      <w:b/>
    </w:rPr>
  </w:style>
  <w:style w:type="character" w:styleId="Hyperlink">
    <w:name w:val="Hyperlink"/>
    <w:basedOn w:val="DefaultParagraphFont"/>
    <w:uiPriority w:val="99"/>
    <w:unhideWhenUsed/>
    <w:rsid w:val="009A6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3794</Characters>
  <Application>Microsoft Office Word</Application>
  <DocSecurity>0</DocSecurity>
  <Lines>151</Lines>
  <Paragraphs>93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BSBMKG415 Research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2021-07-21T08:44:00Z</dcterms:created>
  <dcterms:modified xsi:type="dcterms:W3CDTF">2021-07-21T08:44:00Z</dcterms:modified>
</cp:coreProperties>
</file>