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E08" w:rsidP="00125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BSBMKG413 Promote products and services</w:t>
      </w:r>
      <w:r>
        <w:fldChar w:fldCharType="end"/>
      </w:r>
    </w:p>
    <w:p w:rsidR="00125E08" w:rsidP="00125E08">
      <w:pPr>
        <w:pStyle w:val="Version"/>
        <w:sectPr w:rsidSect="00930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4CF" w:rsidP="009304CF">
      <w:pPr>
        <w:pStyle w:val="SuperHeading"/>
      </w:pPr>
      <w:r w:rsidRPr="009304CF">
        <w:t>BSBMKG413 Promote products and services</w:t>
      </w:r>
    </w:p>
    <w:p w:rsidR="00000000" w:rsidRPr="009304CF" w:rsidP="009304CF">
      <w:pPr>
        <w:pStyle w:val="Heading1"/>
      </w:pPr>
      <w:bookmarkStart w:id="1" w:name="O_645558"/>
      <w:bookmarkEnd w:id="1"/>
      <w:r w:rsidRPr="009304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30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rPr>
                <w:rStyle w:val="SpecialBold"/>
              </w:rPr>
              <w:t>Comments</w:t>
            </w:r>
          </w:p>
        </w:tc>
      </w:tr>
      <w:tr w:rsidTr="00930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t>This version first released with BSB Business Services Training Package Version 1.0.</w:t>
            </w:r>
          </w:p>
        </w:tc>
      </w:tr>
    </w:tbl>
    <w:p w:rsidR="00000000" w:rsidRPr="009304CF" w:rsidP="009304CF">
      <w:pPr>
        <w:pStyle w:val="BodyText"/>
      </w:pPr>
    </w:p>
    <w:p w:rsidR="00000000" w:rsidRPr="009304CF" w:rsidP="009304CF">
      <w:pPr>
        <w:pStyle w:val="AllowPageBreak"/>
      </w:pPr>
    </w:p>
    <w:p w:rsidR="00000000" w:rsidRPr="009304CF" w:rsidP="009304CF">
      <w:pPr>
        <w:pStyle w:val="Heading1"/>
      </w:pPr>
      <w:bookmarkStart w:id="2" w:name="O_645559"/>
      <w:bookmarkEnd w:id="2"/>
      <w:r w:rsidRPr="009304CF">
        <w:t>Application</w:t>
      </w:r>
    </w:p>
    <w:p w:rsidR="00000000" w:rsidRPr="009304CF" w:rsidP="00125E08">
      <w:pPr>
        <w:pStyle w:val="BodyText"/>
      </w:pPr>
      <w:r w:rsidRPr="009304CF">
        <w:t>This unit describes the skills and knowledge required to coordinate and review the promotio</w:t>
      </w:r>
      <w:r w:rsidRPr="009304CF">
        <w:t>n of an organisation’s products and services.</w:t>
      </w:r>
    </w:p>
    <w:p w:rsidR="00000000" w:rsidRPr="009304CF" w:rsidP="00125E08">
      <w:pPr>
        <w:pStyle w:val="BodyText"/>
      </w:pPr>
      <w:r w:rsidRPr="009304CF">
        <w:t>It applies to individuals with a broad knowledge of the promotion of products and services specific to an organisation. They may have responsibility to provide guidance or to delegate aspects of these tasks to</w:t>
      </w:r>
      <w:r w:rsidRPr="009304CF">
        <w:t xml:space="preserve"> others.</w:t>
      </w:r>
    </w:p>
    <w:p w:rsidR="00000000" w:rsidRPr="009304CF" w:rsidP="00125E08">
      <w:pPr>
        <w:pStyle w:val="BodyText"/>
      </w:pPr>
      <w:r w:rsidRPr="009304CF">
        <w:t>No licensing, legislative or certification requirements apply to this unit at the time of publication.</w:t>
      </w:r>
    </w:p>
    <w:p w:rsidR="00000000" w:rsidRPr="009304CF" w:rsidP="009304CF">
      <w:pPr>
        <w:pStyle w:val="Heading1"/>
      </w:pPr>
      <w:bookmarkStart w:id="3" w:name="O_645562"/>
      <w:bookmarkEnd w:id="3"/>
      <w:r w:rsidRPr="009304CF">
        <w:t>Unit Sector</w:t>
      </w:r>
    </w:p>
    <w:p w:rsidR="00000000" w:rsidRPr="009304CF" w:rsidP="00125E08">
      <w:pPr>
        <w:pStyle w:val="BodyText"/>
      </w:pPr>
      <w:r w:rsidRPr="009304CF">
        <w:t>Business Development – Marketing</w:t>
      </w:r>
    </w:p>
    <w:p w:rsidR="00000000" w:rsidRPr="009304CF" w:rsidP="009304CF">
      <w:pPr>
        <w:pStyle w:val="Heading1"/>
      </w:pPr>
      <w:bookmarkStart w:id="4" w:name="O_645563"/>
      <w:bookmarkEnd w:id="4"/>
      <w:r w:rsidRPr="009304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304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rPr>
                <w:rStyle w:val="SpecialBold"/>
              </w:rPr>
              <w:t>PERFORMANCE CRITERIA</w:t>
            </w:r>
          </w:p>
        </w:tc>
      </w:tr>
      <w:tr w:rsidTr="009304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04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 Plan promotional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t>1.1 Identify and assess promotional activities to ensure compatibility with organisati</w:t>
            </w:r>
            <w:r w:rsidRPr="009304CF">
              <w:t>onal requirements</w:t>
            </w:r>
          </w:p>
          <w:p w:rsidR="00000000" w:rsidRPr="009304CF" w:rsidP="009304CF">
            <w:pPr>
              <w:pStyle w:val="BodyText"/>
            </w:pPr>
            <w:r w:rsidRPr="009304CF">
              <w:t>1.2 Plan and schedule promotional activities according to the marketing needs of the organisation</w:t>
            </w:r>
          </w:p>
          <w:p w:rsidR="00000000" w:rsidRPr="009304CF" w:rsidP="009304CF">
            <w:pPr>
              <w:pStyle w:val="BodyText"/>
            </w:pPr>
            <w:r w:rsidRPr="009304CF">
              <w:t>1.3 Determine overall promotional objectives in consultation with designated individuals and groups</w:t>
            </w:r>
          </w:p>
          <w:p w:rsidR="00000000" w:rsidRPr="009304CF" w:rsidP="009304CF">
            <w:pPr>
              <w:pStyle w:val="BodyText"/>
            </w:pPr>
            <w:r w:rsidRPr="009304CF">
              <w:t xml:space="preserve">1.4 Ensure that timelines and costs for </w:t>
            </w:r>
            <w:r w:rsidRPr="009304CF">
              <w:t xml:space="preserve">promotion of activities are </w:t>
            </w:r>
            <w:r w:rsidRPr="009304CF">
              <w:t>realistic and consistent with budget resources</w:t>
            </w:r>
          </w:p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1.5 Develop action plans to provide details of products and services being promoted</w:t>
            </w:r>
          </w:p>
        </w:tc>
      </w:tr>
      <w:tr w:rsidTr="009304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2. Coordinate promotional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t>2.1 Ensure personnel and resources to support promotional activities are identified and prepared to facilitate the achievement of promotional goals</w:t>
            </w:r>
          </w:p>
          <w:p w:rsidR="00000000" w:rsidRPr="009304CF" w:rsidP="009304CF">
            <w:pPr>
              <w:pStyle w:val="BodyText"/>
            </w:pPr>
            <w:r w:rsidRPr="009304CF">
              <w:t>2.2 Identify and agree roles and responsibilities for delivery of promotional services and allocate to relev</w:t>
            </w:r>
            <w:r w:rsidRPr="009304CF">
              <w:t>ant personnel</w:t>
            </w:r>
          </w:p>
          <w:p w:rsidR="00000000" w:rsidRPr="009304CF" w:rsidP="009304CF">
            <w:pPr>
              <w:pStyle w:val="BodyText"/>
            </w:pPr>
            <w:r w:rsidRPr="009304CF">
              <w:t>2.3 Establish and conduct relationships with targeted groups in a manner which enhances the positive image of the organisation</w:t>
            </w:r>
          </w:p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2.4 Use networks to assist in the implementation of promotional activities</w:t>
            </w:r>
          </w:p>
        </w:tc>
      </w:tr>
      <w:tr w:rsidTr="009304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3. Review and report on promotional act</w:t>
            </w:r>
            <w:r w:rsidRPr="009304CF">
              <w:t>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t>3.1 Analyse audience feedback and data to determine the impact of the promotional activity on the delivery of products and services</w:t>
            </w:r>
          </w:p>
          <w:p w:rsidR="00000000" w:rsidRPr="009304CF" w:rsidP="009304CF">
            <w:pPr>
              <w:pStyle w:val="BodyText"/>
            </w:pPr>
            <w:r w:rsidRPr="009304CF">
              <w:t>3.2 Assess effectiveness of planning processes to identify possible improvements in future activities</w:t>
            </w:r>
          </w:p>
          <w:p w:rsidR="00000000" w:rsidRPr="009304CF" w:rsidP="009304CF">
            <w:pPr>
              <w:pStyle w:val="BodyText"/>
            </w:pPr>
            <w:r w:rsidRPr="009304CF">
              <w:t>3.3 Collect fe</w:t>
            </w:r>
            <w:r w:rsidRPr="009304CF">
              <w:t>edback and provide to personnel and agencies involved in promotional activity</w:t>
            </w:r>
          </w:p>
          <w:p w:rsidR="00000000" w:rsidRPr="009304CF" w:rsidP="009304CF">
            <w:pPr>
              <w:pStyle w:val="BodyText"/>
            </w:pPr>
            <w:r w:rsidRPr="009304CF">
              <w:t>3.4 Analyse costs and time lines to evaluate the benefits accruing from the promotional activities</w:t>
            </w:r>
          </w:p>
          <w:p w:rsidR="00000000" w:rsidRPr="009304CF" w:rsidP="009304CF">
            <w:pPr>
              <w:pStyle w:val="BodyText"/>
            </w:pPr>
            <w:r w:rsidRPr="009304CF">
              <w:t>3.5 Prepare conclusions and recommendations from verifiable evidence and provid</w:t>
            </w:r>
            <w:r w:rsidRPr="009304CF">
              <w:t>e constructive advice on future directions of promotional activities</w:t>
            </w:r>
          </w:p>
        </w:tc>
      </w:tr>
    </w:tbl>
    <w:p w:rsidR="00000000" w:rsidRPr="009304CF" w:rsidP="009304CF">
      <w:pPr>
        <w:pStyle w:val="BodyText"/>
      </w:pPr>
    </w:p>
    <w:p w:rsidR="00000000" w:rsidRPr="009304CF" w:rsidP="009304CF">
      <w:pPr>
        <w:pStyle w:val="AllowPageBreak"/>
      </w:pPr>
    </w:p>
    <w:p w:rsidR="00000000" w:rsidRPr="009304CF" w:rsidP="009304CF">
      <w:pPr>
        <w:pStyle w:val="Heading1"/>
      </w:pPr>
      <w:bookmarkStart w:id="5" w:name="O_645564"/>
      <w:bookmarkEnd w:id="5"/>
      <w:r w:rsidRPr="009304CF">
        <w:t>Foundation Skills</w:t>
      </w:r>
    </w:p>
    <w:p w:rsidR="00000000" w:rsidRPr="00125E08" w:rsidP="00125E08">
      <w:pPr>
        <w:pStyle w:val="BodyText"/>
        <w:rPr>
          <w:i/>
        </w:rPr>
      </w:pPr>
      <w:r w:rsidRPr="00125E08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125E08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rPr>
                <w:rStyle w:val="SpecialBold"/>
              </w:rPr>
              <w:t>Description</w:t>
            </w:r>
          </w:p>
        </w:tc>
      </w:tr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ListBullet"/>
              <w:rPr>
                <w:lang w:val="en-NZ"/>
              </w:rPr>
            </w:pPr>
            <w:r w:rsidRPr="009304CF">
              <w:t>Interprets, analyses and collates textual information relevant to promotional activities from a range of sources</w:t>
            </w:r>
          </w:p>
        </w:tc>
      </w:tr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1.2, 1.5, 2.3, 3.1, 3.3, 3.5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ListBullet"/>
              <w:rPr>
                <w:lang w:val="en-NZ"/>
              </w:rPr>
            </w:pPr>
            <w:r w:rsidRPr="009304CF">
              <w:t>Uses clear and specific language to develop formal and informal documents for different audiences in accordance with organisational requirements</w:t>
            </w:r>
          </w:p>
        </w:tc>
      </w:tr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1.3, 2.3, 3.3, 3.5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ListBullet"/>
            </w:pPr>
            <w:r w:rsidRPr="009304CF">
              <w:t>Actively participates in verbal exchanges of ideas and elicits the view</w:t>
            </w:r>
            <w:r w:rsidRPr="009304CF">
              <w:t>s and opinions of others by listening and questioning</w:t>
            </w:r>
          </w:p>
          <w:p w:rsidR="00000000" w:rsidP="009304CF">
            <w:pPr>
              <w:pStyle w:val="ListBullet"/>
              <w:rPr>
                <w:lang w:val="en-NZ"/>
              </w:rPr>
            </w:pPr>
            <w:r w:rsidRPr="009304CF">
              <w:t>Uses clear and specific language to clarify, explain and present information relating to the promotional activity</w:t>
            </w:r>
          </w:p>
        </w:tc>
      </w:tr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1.4, 1.5, 3.1, 3.3, 3.4, 3.5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ListBullet"/>
              <w:rPr>
                <w:lang w:val="en-NZ"/>
              </w:rPr>
            </w:pPr>
            <w:r w:rsidRPr="009304CF">
              <w:t>Classifies, analyses and compares numeric information, including costs and timelines, relevant to the promotional activity</w:t>
            </w:r>
          </w:p>
        </w:tc>
      </w:tr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ListBullet"/>
              <w:rPr>
                <w:lang w:val="en-NZ"/>
              </w:rPr>
            </w:pPr>
            <w:r w:rsidRPr="009304CF">
              <w:t>Adheres to legislative requirements and organisational policies and procedures</w:t>
            </w:r>
          </w:p>
        </w:tc>
      </w:tr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1.3, 2.3, 2.4, 3.3, 3.5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ListBullet"/>
            </w:pPr>
            <w:r w:rsidRPr="009304CF">
              <w:t>Selects and uses appropriate conventions and protocols with a range of stakeholders to project a professional image while seeking or sharing information</w:t>
            </w:r>
          </w:p>
          <w:p w:rsidR="00000000" w:rsidP="009304CF">
            <w:pPr>
              <w:pStyle w:val="ListBullet"/>
              <w:rPr>
                <w:lang w:val="en-NZ"/>
              </w:rPr>
            </w:pPr>
            <w:r w:rsidRPr="009304CF">
              <w:t>Recognises the importance of building rapport to establish and maintain posit</w:t>
            </w:r>
            <w:r w:rsidRPr="009304CF">
              <w:t>ive working relationships</w:t>
            </w:r>
          </w:p>
        </w:tc>
      </w:tr>
      <w:tr w:rsidTr="009304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1.2, 1.2, 1.4, 1.5, 2.1, 2.2, 2.3, 3.1, 3.2, 3.3, 3.4, 3.5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ListBullet"/>
            </w:pPr>
            <w:r w:rsidRPr="009304CF">
              <w:t>Sequences and schedules complex activities, monitors implementation and manages relevant communication</w:t>
            </w:r>
          </w:p>
          <w:p w:rsidR="00000000" w:rsidRPr="009304CF" w:rsidP="009304CF">
            <w:pPr>
              <w:pStyle w:val="ListBullet"/>
            </w:pPr>
            <w:r w:rsidRPr="009304CF">
              <w:t>Uses systematic, analytical processes in complex</w:t>
            </w:r>
            <w:r w:rsidRPr="009304CF">
              <w:t>, non-routine situations, gathering relevant information and identifying and evaluating options against agreed requirements</w:t>
            </w:r>
          </w:p>
          <w:p w:rsidR="00000000" w:rsidRPr="009304CF" w:rsidP="009304CF">
            <w:pPr>
              <w:pStyle w:val="ListBullet"/>
            </w:pPr>
            <w:r w:rsidRPr="009304CF">
              <w:t>Evaluates effectiveness of decisions in terms of how well they meet stated goals</w:t>
            </w:r>
          </w:p>
          <w:p w:rsidR="00000000" w:rsidRPr="009304CF" w:rsidP="009304CF">
            <w:pPr>
              <w:pStyle w:val="ListBullet"/>
            </w:pPr>
            <w:r w:rsidRPr="009304CF">
              <w:t>Uses a range of digital tools to access data, and to extract, organise, integrate and share relevant information</w:t>
            </w:r>
          </w:p>
        </w:tc>
      </w:tr>
    </w:tbl>
    <w:p w:rsidR="00000000" w:rsidRPr="009304CF" w:rsidP="009304CF">
      <w:pPr>
        <w:pStyle w:val="BodyText"/>
      </w:pPr>
    </w:p>
    <w:p w:rsidR="00000000" w:rsidRPr="009304CF" w:rsidP="009304CF">
      <w:pPr>
        <w:pStyle w:val="AllowPageBreak"/>
      </w:pPr>
    </w:p>
    <w:p w:rsidR="00000000" w:rsidRPr="009304CF" w:rsidP="009304CF">
      <w:pPr>
        <w:pStyle w:val="Heading1"/>
      </w:pPr>
      <w:bookmarkStart w:id="6" w:name="O_645566"/>
      <w:bookmarkEnd w:id="6"/>
      <w:r w:rsidRPr="009304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30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Code and title</w:t>
            </w:r>
          </w:p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Code and title</w:t>
            </w:r>
          </w:p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rPr>
                <w:rStyle w:val="SpecialBold"/>
              </w:rPr>
              <w:t>Equivalence status</w:t>
            </w:r>
          </w:p>
        </w:tc>
      </w:tr>
      <w:tr w:rsidTr="00930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BSBMKG413 Promote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BSBMKG413A Promote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4CF">
            <w:pPr>
              <w:pStyle w:val="BodyText"/>
              <w:rPr>
                <w:lang w:val="en-NZ"/>
              </w:rPr>
            </w:pPr>
            <w:r w:rsidRPr="009304C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4CF" w:rsidP="009304CF">
            <w:pPr>
              <w:pStyle w:val="BodyText"/>
            </w:pPr>
            <w:r w:rsidRPr="009304CF">
              <w:t>Equivalent unit</w:t>
            </w:r>
          </w:p>
        </w:tc>
      </w:tr>
    </w:tbl>
    <w:p w:rsidR="00000000" w:rsidRPr="009304CF" w:rsidP="009304CF">
      <w:pPr>
        <w:pStyle w:val="BodyText"/>
      </w:pPr>
    </w:p>
    <w:p w:rsidR="00000000" w:rsidRPr="009304CF" w:rsidP="009304CF">
      <w:pPr>
        <w:pStyle w:val="AllowPageBreak"/>
      </w:pPr>
    </w:p>
    <w:p w:rsidR="00000000" w:rsidRPr="009304CF" w:rsidP="009304CF">
      <w:pPr>
        <w:pStyle w:val="Heading1"/>
      </w:pPr>
      <w:bookmarkStart w:id="7" w:name="O_645573"/>
      <w:bookmarkEnd w:id="7"/>
      <w:r w:rsidRPr="009304CF">
        <w:t>Links</w:t>
      </w:r>
    </w:p>
    <w:p w:rsidR="00000000" w:rsidRPr="009304CF" w:rsidP="00125E08">
      <w:pPr>
        <w:pStyle w:val="BodyText"/>
      </w:pPr>
      <w:r w:rsidRPr="00930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35E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304CF" w:rsidP="009304CF"/>
    <w:sectPr w:rsidSect="00930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CF" w:rsidRPr="00125E08" w:rsidP="00125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08" w:rsidP="00930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E08" w:rsidP="00930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5E08" w:rsidP="00930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4CF" w:rsidRPr="00125E08" w:rsidP="00125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E08" w:rsidRPr="002D2AF8" w:rsidP="00930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BSBMKG413 Promote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25E08" w:rsidP="00930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A80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C9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4CF"/>
  </w:style>
  <w:style w:type="character" w:customStyle="1" w:styleId="Heading1Char">
    <w:name w:val="Heading 1 Char"/>
    <w:basedOn w:val="DefaultParagraphFont"/>
    <w:link w:val="Heading1"/>
    <w:rsid w:val="00930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4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4CF"/>
    <w:rPr>
      <w:b/>
      <w:spacing w:val="0"/>
    </w:rPr>
  </w:style>
  <w:style w:type="character" w:styleId="Emphasis">
    <w:name w:val="Emphasis"/>
    <w:basedOn w:val="DefaultParagraphFont"/>
    <w:qFormat/>
    <w:rsid w:val="009304CF"/>
    <w:rPr>
      <w:i/>
    </w:rPr>
  </w:style>
  <w:style w:type="paragraph" w:customStyle="1" w:styleId="SuperHeading">
    <w:name w:val="SuperHeading"/>
    <w:basedOn w:val="Normal"/>
    <w:rsid w:val="00930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4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4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4CF"/>
  </w:style>
  <w:style w:type="paragraph" w:styleId="TableofFigures">
    <w:name w:val="table of figures"/>
    <w:basedOn w:val="Normal"/>
    <w:next w:val="Normal"/>
    <w:semiHidden/>
    <w:rsid w:val="00930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4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04CF"/>
    <w:rPr>
      <w:rFonts w:ascii="Wingdings" w:hAnsi="Wingdings"/>
    </w:rPr>
  </w:style>
  <w:style w:type="paragraph" w:customStyle="1" w:styleId="TableHeading">
    <w:name w:val="Table Heading"/>
    <w:basedOn w:val="HeadingBase"/>
    <w:rsid w:val="00930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4CF"/>
    <w:rPr>
      <w:color w:val="0033CC"/>
      <w:u w:val="none"/>
    </w:rPr>
  </w:style>
  <w:style w:type="paragraph" w:customStyle="1" w:styleId="BodyTextRight">
    <w:name w:val="Body Text Right"/>
    <w:basedOn w:val="BodyText"/>
    <w:rsid w:val="00930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4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4CF"/>
    <w:rPr>
      <w:sz w:val="32"/>
    </w:rPr>
  </w:style>
  <w:style w:type="paragraph" w:customStyle="1" w:styleId="HeadingProcedure">
    <w:name w:val="Heading Procedure"/>
    <w:basedOn w:val="HeadingBase"/>
    <w:next w:val="Normal"/>
    <w:rsid w:val="00930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4CF"/>
    <w:pPr>
      <w:spacing w:before="60" w:after="60"/>
    </w:pPr>
  </w:style>
  <w:style w:type="paragraph" w:styleId="ListContinue">
    <w:name w:val="List Continue"/>
    <w:basedOn w:val="List"/>
    <w:rsid w:val="009304CF"/>
    <w:pPr>
      <w:ind w:firstLine="0"/>
    </w:pPr>
  </w:style>
  <w:style w:type="paragraph" w:customStyle="1" w:styleId="ListNote">
    <w:name w:val="List Note"/>
    <w:basedOn w:val="List"/>
    <w:rsid w:val="00930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4CF"/>
    <w:rPr>
      <w:rFonts w:ascii="Courier New" w:hAnsi="Courier New"/>
    </w:rPr>
  </w:style>
  <w:style w:type="paragraph" w:customStyle="1" w:styleId="NoteBullet">
    <w:name w:val="Note Bullet"/>
    <w:basedOn w:val="Note"/>
    <w:rsid w:val="00930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4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4CF"/>
    <w:rPr>
      <w:b/>
      <w:smallCaps/>
    </w:rPr>
  </w:style>
  <w:style w:type="paragraph" w:customStyle="1" w:styleId="TableListNumber">
    <w:name w:val="Table List Number"/>
    <w:basedOn w:val="ListNumber"/>
    <w:rsid w:val="00930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4CF"/>
    <w:pPr>
      <w:numPr>
        <w:numId w:val="8"/>
      </w:numPr>
    </w:pPr>
  </w:style>
  <w:style w:type="paragraph" w:customStyle="1" w:styleId="ListAlpha2">
    <w:name w:val="List Alpha 2"/>
    <w:basedOn w:val="List2"/>
    <w:rsid w:val="009304CF"/>
    <w:pPr>
      <w:numPr>
        <w:numId w:val="7"/>
      </w:numPr>
    </w:pPr>
  </w:style>
  <w:style w:type="paragraph" w:styleId="List2">
    <w:name w:val="List 2"/>
    <w:basedOn w:val="BodyText"/>
    <w:rsid w:val="00930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4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4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4CF"/>
    <w:pPr>
      <w:numPr>
        <w:numId w:val="3"/>
      </w:numPr>
    </w:pPr>
  </w:style>
  <w:style w:type="paragraph" w:styleId="ListContinue2">
    <w:name w:val="List Continue 2"/>
    <w:basedOn w:val="List2"/>
    <w:rsid w:val="009304CF"/>
    <w:pPr>
      <w:ind w:firstLine="0"/>
    </w:pPr>
  </w:style>
  <w:style w:type="paragraph" w:styleId="ListContinue3">
    <w:name w:val="List Continue 3"/>
    <w:basedOn w:val="List3"/>
    <w:rsid w:val="009304CF"/>
    <w:pPr>
      <w:ind w:left="1021" w:firstLine="0"/>
    </w:pPr>
  </w:style>
  <w:style w:type="paragraph" w:styleId="ListContinue4">
    <w:name w:val="List Continue 4"/>
    <w:basedOn w:val="List4"/>
    <w:rsid w:val="009304CF"/>
    <w:pPr>
      <w:ind w:firstLine="0"/>
    </w:pPr>
  </w:style>
  <w:style w:type="paragraph" w:styleId="ListContinue5">
    <w:name w:val="List Continue 5"/>
    <w:basedOn w:val="List5"/>
    <w:rsid w:val="009304CF"/>
    <w:pPr>
      <w:ind w:firstLine="0"/>
    </w:pPr>
  </w:style>
  <w:style w:type="paragraph" w:styleId="ListNumber3">
    <w:name w:val="List Number 3"/>
    <w:basedOn w:val="List3"/>
    <w:rsid w:val="009304CF"/>
    <w:pPr>
      <w:numPr>
        <w:numId w:val="4"/>
      </w:numPr>
    </w:pPr>
  </w:style>
  <w:style w:type="paragraph" w:styleId="ListNumber4">
    <w:name w:val="List Number 4"/>
    <w:basedOn w:val="List4"/>
    <w:rsid w:val="009304CF"/>
    <w:pPr>
      <w:numPr>
        <w:numId w:val="5"/>
      </w:numPr>
    </w:pPr>
  </w:style>
  <w:style w:type="paragraph" w:styleId="ListNumber5">
    <w:name w:val="List Number 5"/>
    <w:basedOn w:val="List5"/>
    <w:rsid w:val="009304CF"/>
    <w:pPr>
      <w:numPr>
        <w:numId w:val="6"/>
      </w:numPr>
    </w:pPr>
  </w:style>
  <w:style w:type="paragraph" w:styleId="BlockText">
    <w:name w:val="Block Text"/>
    <w:basedOn w:val="Normal"/>
    <w:rsid w:val="00930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4CF"/>
    <w:rPr>
      <w:sz w:val="16"/>
      <w:vertAlign w:val="superscript"/>
    </w:rPr>
  </w:style>
  <w:style w:type="character" w:customStyle="1" w:styleId="Symbols">
    <w:name w:val="Symbols"/>
    <w:basedOn w:val="DefaultParagraphFont"/>
    <w:rsid w:val="009304CF"/>
    <w:rPr>
      <w:rFonts w:ascii="Symbol" w:hAnsi="Symbol"/>
    </w:rPr>
  </w:style>
  <w:style w:type="character" w:customStyle="1" w:styleId="MenuOptions">
    <w:name w:val="Menu Options"/>
    <w:basedOn w:val="DefaultParagraphFont"/>
    <w:rsid w:val="00930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4CF"/>
    <w:rPr>
      <w:b/>
    </w:rPr>
  </w:style>
  <w:style w:type="character" w:customStyle="1" w:styleId="Underlined">
    <w:name w:val="Underlined"/>
    <w:basedOn w:val="DefaultParagraphFont"/>
    <w:rsid w:val="009304CF"/>
    <w:rPr>
      <w:u w:val="single"/>
    </w:rPr>
  </w:style>
  <w:style w:type="paragraph" w:customStyle="1" w:styleId="TableBodyTextRight">
    <w:name w:val="Table Body Text Right"/>
    <w:basedOn w:val="TableBodyText"/>
    <w:rsid w:val="00930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4CF"/>
    <w:rPr>
      <w:sz w:val="18"/>
    </w:rPr>
  </w:style>
  <w:style w:type="paragraph" w:customStyle="1" w:styleId="BodySmallRight">
    <w:name w:val="Body Small Right"/>
    <w:basedOn w:val="BodyTextRight"/>
    <w:rsid w:val="009304CF"/>
    <w:rPr>
      <w:sz w:val="18"/>
      <w:szCs w:val="18"/>
    </w:rPr>
  </w:style>
  <w:style w:type="paragraph" w:customStyle="1" w:styleId="MarginEdition">
    <w:name w:val="Margin Edition"/>
    <w:basedOn w:val="MarginNote"/>
    <w:rsid w:val="00930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4CF"/>
    <w:rPr>
      <w:sz w:val="2"/>
      <w:szCs w:val="2"/>
    </w:rPr>
  </w:style>
  <w:style w:type="character" w:customStyle="1" w:styleId="Small">
    <w:name w:val="Small"/>
    <w:basedOn w:val="DefaultParagraphFont"/>
    <w:rsid w:val="009304CF"/>
    <w:rPr>
      <w:sz w:val="16"/>
    </w:rPr>
  </w:style>
  <w:style w:type="paragraph" w:customStyle="1" w:styleId="WideTable">
    <w:name w:val="Wide Table"/>
    <w:basedOn w:val="Normal"/>
    <w:rsid w:val="00930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4CF"/>
  </w:style>
  <w:style w:type="paragraph" w:styleId="Quote">
    <w:name w:val="Quote"/>
    <w:basedOn w:val="Heading1"/>
    <w:link w:val="QuoteChar"/>
    <w:qFormat/>
    <w:rsid w:val="00930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4CF"/>
    <w:pPr>
      <w:pageBreakBefore/>
    </w:pPr>
  </w:style>
  <w:style w:type="paragraph" w:customStyle="1" w:styleId="Border">
    <w:name w:val="Border"/>
    <w:basedOn w:val="Normal"/>
    <w:qFormat/>
    <w:rsid w:val="00930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4CF"/>
    <w:rPr>
      <w:u w:val="single"/>
    </w:rPr>
  </w:style>
  <w:style w:type="character" w:customStyle="1" w:styleId="BoldandItalics">
    <w:name w:val="Bold and Italics"/>
    <w:qFormat/>
    <w:rsid w:val="009304CF"/>
    <w:rPr>
      <w:b/>
      <w:i/>
      <w:u w:val="none"/>
    </w:rPr>
  </w:style>
  <w:style w:type="paragraph" w:styleId="BalloonText">
    <w:name w:val="Balloon Text"/>
    <w:basedOn w:val="Normal"/>
    <w:link w:val="BalloonTextChar"/>
    <w:rsid w:val="00930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4CF"/>
    <w:pPr>
      <w:spacing w:before="0" w:after="0"/>
    </w:pPr>
  </w:style>
  <w:style w:type="paragraph" w:customStyle="1" w:styleId="BodyTextBold">
    <w:name w:val="Body Text Bold"/>
    <w:basedOn w:val="BodyText"/>
    <w:qFormat/>
    <w:rsid w:val="009304CF"/>
    <w:rPr>
      <w:b/>
    </w:rPr>
  </w:style>
  <w:style w:type="character" w:styleId="Hyperlink">
    <w:name w:val="Hyperlink"/>
    <w:basedOn w:val="DefaultParagraphFont"/>
    <w:uiPriority w:val="99"/>
    <w:unhideWhenUsed/>
    <w:rsid w:val="00125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4435</Characters>
  <Application>Microsoft Office Word</Application>
  <DocSecurity>0</DocSecurity>
  <Lines>164</Lines>
  <Paragraphs>95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BSBMKG413 Promote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