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BB5" w:rsidP="00883BB5">
      <w:pPr>
        <w:pStyle w:val="Title"/>
      </w:pPr>
      <w:r>
        <w:fldChar w:fldCharType="begin"/>
      </w:r>
      <w:r>
        <w:instrText xml:space="preserve"> TITLE   \* MERGEFORMAT </w:instrText>
      </w:r>
      <w:r>
        <w:fldChar w:fldCharType="separate"/>
      </w:r>
      <w:r>
        <w:t>BSBMKG412 Conduct e-marketing communications</w:t>
      </w:r>
      <w:r>
        <w:fldChar w:fldCharType="end"/>
      </w:r>
    </w:p>
    <w:p w:rsidR="00883BB5" w:rsidP="00883BB5">
      <w:pPr>
        <w:pStyle w:val="Version"/>
        <w:sectPr w:rsidSect="004C42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42EB" w:rsidP="004C42EB">
      <w:pPr>
        <w:pStyle w:val="SuperHeading"/>
      </w:pPr>
      <w:r w:rsidRPr="004C42EB">
        <w:t>BSBMKG412 Conduct e-marketing communications</w:t>
      </w:r>
    </w:p>
    <w:p w:rsidR="00000000" w:rsidRPr="004C42EB" w:rsidP="004C42EB">
      <w:pPr>
        <w:pStyle w:val="Heading1"/>
      </w:pPr>
      <w:bookmarkStart w:id="1" w:name="O_711659"/>
      <w:bookmarkEnd w:id="1"/>
      <w:r w:rsidRPr="004C42EB">
        <w:t>Modification History</w:t>
      </w:r>
    </w:p>
    <w:tbl>
      <w:tblPr>
        <w:tblW w:w="0" w:type="auto"/>
        <w:tblLayout w:type="fixed"/>
        <w:tblCellMar>
          <w:left w:w="62" w:type="dxa"/>
          <w:right w:w="62" w:type="dxa"/>
        </w:tblCellMar>
        <w:tblLook w:val="0000"/>
      </w:tblPr>
      <w:tblGrid>
        <w:gridCol w:w="3091"/>
        <w:gridCol w:w="5873"/>
      </w:tblGrid>
      <w:tr w:rsidTr="004C42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BodyText"/>
            </w:pPr>
            <w:r w:rsidRPr="004C42E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rPr>
                <w:rStyle w:val="SpecialBold"/>
              </w:rPr>
              <w:t>Comments</w:t>
            </w:r>
          </w:p>
        </w:tc>
      </w:tr>
      <w:tr w:rsidTr="004C42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BodyText"/>
            </w:pPr>
            <w:r w:rsidRPr="004C42EB">
              <w:t>This version first released with BSB Business Services Training Package Version 1.0.</w:t>
            </w:r>
          </w:p>
        </w:tc>
      </w:tr>
    </w:tbl>
    <w:p w:rsidR="00000000" w:rsidRPr="004C42EB" w:rsidP="004C42EB">
      <w:pPr>
        <w:pStyle w:val="BodyText"/>
      </w:pPr>
    </w:p>
    <w:p w:rsidR="00000000" w:rsidRPr="004C42EB" w:rsidP="004C42EB">
      <w:pPr>
        <w:pStyle w:val="AllowPageBreak"/>
      </w:pPr>
    </w:p>
    <w:p w:rsidR="00000000" w:rsidRPr="004C42EB" w:rsidP="004C42EB">
      <w:pPr>
        <w:pStyle w:val="Heading1"/>
      </w:pPr>
      <w:bookmarkStart w:id="2" w:name="O_711660"/>
      <w:bookmarkEnd w:id="2"/>
      <w:r w:rsidRPr="004C42EB">
        <w:t>Application</w:t>
      </w:r>
    </w:p>
    <w:p w:rsidR="00000000" w:rsidRPr="004C42EB" w:rsidP="00883BB5">
      <w:pPr>
        <w:pStyle w:val="BodyText"/>
      </w:pPr>
      <w:r w:rsidRPr="004C42EB">
        <w:t xml:space="preserve">This unit describes the skills and knowledge required to prepare electronic advertisements </w:t>
      </w:r>
      <w:r w:rsidRPr="004C42EB">
        <w:t>for use in internet, email or facsimile marketing communications, and to evaluate their effectiveness in achieving marketing objectives.</w:t>
      </w:r>
    </w:p>
    <w:p w:rsidR="00000000" w:rsidRPr="004C42EB" w:rsidP="00883BB5">
      <w:pPr>
        <w:pStyle w:val="BodyText"/>
      </w:pPr>
      <w:r w:rsidRPr="004C42EB">
        <w:t xml:space="preserve">It applies to individuals working in promotional roles who are required to use electronic communications and existing </w:t>
      </w:r>
      <w:r w:rsidRPr="004C42EB">
        <w:t>business websites to effectively convey marketing communications and achieve marketing objectives in accordance with marketing or e-marketing plans.</w:t>
      </w:r>
    </w:p>
    <w:p w:rsidR="00000000" w:rsidRPr="004C42EB" w:rsidP="00883BB5">
      <w:pPr>
        <w:pStyle w:val="BodyText"/>
      </w:pPr>
      <w:r w:rsidRPr="004C42EB">
        <w:t>No licensing, legislative or certification requirements apply to this unit at the time of publication.</w:t>
      </w:r>
    </w:p>
    <w:p w:rsidR="00000000" w:rsidRPr="004C42EB" w:rsidP="004C42EB">
      <w:pPr>
        <w:pStyle w:val="Heading1"/>
      </w:pPr>
      <w:bookmarkStart w:id="3" w:name="O_711663"/>
      <w:bookmarkEnd w:id="3"/>
      <w:r w:rsidRPr="004C42EB">
        <w:t>Unit Sector</w:t>
      </w:r>
    </w:p>
    <w:p w:rsidR="00000000" w:rsidRPr="004C42EB" w:rsidP="00883BB5">
      <w:pPr>
        <w:pStyle w:val="BodyText"/>
      </w:pPr>
      <w:r w:rsidRPr="004C42EB">
        <w:t>Business Development – Marketing</w:t>
      </w:r>
    </w:p>
    <w:p w:rsidR="00000000" w:rsidRPr="004C42EB" w:rsidP="004C42EB">
      <w:pPr>
        <w:pStyle w:val="Heading1"/>
      </w:pPr>
      <w:bookmarkStart w:id="4" w:name="O_711664"/>
      <w:bookmarkEnd w:id="4"/>
      <w:r w:rsidRPr="004C42EB">
        <w:t>Elements and Performance Criteria</w:t>
      </w:r>
    </w:p>
    <w:tbl>
      <w:tblPr>
        <w:tblW w:w="9236" w:type="dxa"/>
        <w:tblLayout w:type="fixed"/>
        <w:tblCellMar>
          <w:left w:w="62" w:type="dxa"/>
          <w:right w:w="62" w:type="dxa"/>
        </w:tblCellMar>
        <w:tblLook w:val="0000"/>
      </w:tblPr>
      <w:tblGrid>
        <w:gridCol w:w="2645"/>
        <w:gridCol w:w="6591"/>
      </w:tblGrid>
      <w:tr w:rsidTr="004C42E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C42EB" w:rsidP="004C42EB">
            <w:pPr>
              <w:pStyle w:val="BodyText"/>
            </w:pPr>
            <w:r w:rsidRPr="004C42E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42EB">
            <w:pPr>
              <w:pStyle w:val="BodyText"/>
              <w:rPr>
                <w:lang w:val="en-NZ"/>
              </w:rPr>
            </w:pPr>
            <w:r w:rsidRPr="004C42EB">
              <w:rPr>
                <w:rStyle w:val="SpecialBold"/>
              </w:rPr>
              <w:t>PERFORMANCE CRITERIA</w:t>
            </w:r>
          </w:p>
        </w:tc>
      </w:tr>
      <w:tr w:rsidTr="004C42E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BodyText"/>
            </w:pPr>
            <w:r w:rsidRPr="004C42E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rPr>
                <w:rStyle w:val="Emphasis"/>
              </w:rPr>
              <w:t>Performance criteria describe the performance needed to demonstrate achievement of the element.</w:t>
            </w:r>
          </w:p>
        </w:tc>
      </w:tr>
      <w:tr w:rsidTr="004C42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1. Prepare electronic advertisements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BodyText"/>
            </w:pPr>
            <w:r w:rsidRPr="004C42EB">
              <w:t>1.1 Choose media for electronic advertisements in accordance with the organisation’s marketing (or e-marketing) strategy</w:t>
            </w:r>
          </w:p>
          <w:p w:rsidR="00000000" w:rsidRPr="004C42EB" w:rsidP="004C42EB">
            <w:pPr>
              <w:pStyle w:val="BodyText"/>
            </w:pPr>
            <w:r w:rsidRPr="004C42EB">
              <w:t>1</w:t>
            </w:r>
            <w:r w:rsidRPr="004C42EB">
              <w:t>.2 Select multiple marketing channels to optimise marketing effort</w:t>
            </w:r>
          </w:p>
          <w:p w:rsidR="00000000" w:rsidRPr="004C42EB" w:rsidP="004C42EB">
            <w:pPr>
              <w:pStyle w:val="BodyText"/>
            </w:pPr>
            <w:r w:rsidRPr="004C42EB">
              <w:t xml:space="preserve">1.3 Ensure copy and design elements communicate desired image, features and benefits of products or services, and suit </w:t>
            </w:r>
            <w:r w:rsidRPr="004C42EB">
              <w:t>characteristics of chosen media</w:t>
            </w:r>
          </w:p>
          <w:p w:rsidR="00000000" w:rsidRPr="004C42EB" w:rsidP="004C42EB">
            <w:pPr>
              <w:pStyle w:val="BodyText"/>
            </w:pPr>
            <w:r w:rsidRPr="004C42EB">
              <w:t xml:space="preserve">1.4 Position and size each element of </w:t>
            </w:r>
            <w:r w:rsidRPr="004C42EB">
              <w:t>advertisement to achieve balance and focus</w:t>
            </w:r>
          </w:p>
          <w:p w:rsidR="00000000" w:rsidRPr="004C42EB" w:rsidP="004C42EB">
            <w:pPr>
              <w:pStyle w:val="BodyText"/>
            </w:pPr>
            <w:r w:rsidRPr="004C42EB">
              <w:t>1.5 Ensure typeface selections suit product, chosen media and central message of advertisement, and that layout achieves balance in its elements including white space and margins</w:t>
            </w:r>
          </w:p>
          <w:p w:rsidR="00000000" w:rsidRPr="004C42EB" w:rsidP="004C42EB">
            <w:pPr>
              <w:pStyle w:val="BodyText"/>
            </w:pPr>
            <w:r w:rsidRPr="004C42EB">
              <w:t>1.6 Ensure any added sound, animat</w:t>
            </w:r>
            <w:r w:rsidRPr="004C42EB">
              <w:t>ion or graphics enhance content of advertisements and do not distract from message</w:t>
            </w:r>
          </w:p>
          <w:p w:rsidR="00000000" w:rsidP="004C42EB">
            <w:pPr>
              <w:pStyle w:val="BodyText"/>
              <w:rPr>
                <w:lang w:val="en-NZ"/>
              </w:rPr>
            </w:pPr>
            <w:r w:rsidRPr="004C42EB">
              <w:t>1.7 Ensure advertisements meet requirements of marketing strategy as well as legal and ethical requirements</w:t>
            </w:r>
          </w:p>
        </w:tc>
      </w:tr>
      <w:tr w:rsidTr="004C42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2. Use business website as e-marketing tool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BodyText"/>
            </w:pPr>
            <w:r w:rsidRPr="004C42EB">
              <w:t>2.1 Identify website marketing objectives in organisation’s marketing (or e-marketing) strategy and plan</w:t>
            </w:r>
          </w:p>
          <w:p w:rsidR="00000000" w:rsidRPr="004C42EB" w:rsidP="004C42EB">
            <w:pPr>
              <w:pStyle w:val="BodyText"/>
            </w:pPr>
            <w:r w:rsidRPr="004C42EB">
              <w:t>2.2 Ensure website design meets objectives and conveys required image of the business and features and benefits of its products or services</w:t>
            </w:r>
          </w:p>
          <w:p w:rsidR="00000000" w:rsidRPr="004C42EB" w:rsidP="004C42EB">
            <w:pPr>
              <w:pStyle w:val="BodyText"/>
            </w:pPr>
            <w:r w:rsidRPr="004C42EB">
              <w:t xml:space="preserve">2.3 Ensure </w:t>
            </w:r>
            <w:r w:rsidRPr="004C42EB">
              <w:t>website content, site map, navigation buttons, frames and multiple pages are in accordance with marketing strategy and plan</w:t>
            </w:r>
          </w:p>
          <w:p w:rsidR="00000000" w:rsidP="004C42EB">
            <w:pPr>
              <w:pStyle w:val="BodyText"/>
              <w:rPr>
                <w:lang w:val="en-NZ"/>
              </w:rPr>
            </w:pPr>
            <w:r w:rsidRPr="004C42EB">
              <w:t>2.4 Ensure website incorporates data recording, contacts and feedback mechanisms to allow evaluation of website as a marketing tool</w:t>
            </w:r>
          </w:p>
        </w:tc>
      </w:tr>
      <w:tr w:rsidTr="004C42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3. Use e-marketing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BodyText"/>
            </w:pPr>
            <w:r w:rsidRPr="004C42EB">
              <w:t>3.1 Identify required media vehicles and website hotlinks for electronic advertisements, and negotiate contracts for website development where necessary to meet requirements of the marketing strategy, budget and legal and ethical requir</w:t>
            </w:r>
            <w:r w:rsidRPr="004C42EB">
              <w:t>ements</w:t>
            </w:r>
          </w:p>
          <w:p w:rsidR="00000000" w:rsidRPr="004C42EB" w:rsidP="004C42EB">
            <w:pPr>
              <w:pStyle w:val="BodyText"/>
            </w:pPr>
            <w:r w:rsidRPr="004C42EB">
              <w:t>3.2 Promote marketing channels to identified target market segments</w:t>
            </w:r>
          </w:p>
          <w:p w:rsidR="00000000" w:rsidP="004C42EB">
            <w:pPr>
              <w:pStyle w:val="BodyText"/>
              <w:rPr>
                <w:lang w:val="en-NZ"/>
              </w:rPr>
            </w:pPr>
            <w:r w:rsidRPr="004C42EB">
              <w:t>3.3 Place or disseminate electronic advertisements in accordance with marketing strategy, media contracts, and legal and ethical requirements</w:t>
            </w:r>
          </w:p>
        </w:tc>
      </w:tr>
      <w:tr w:rsidTr="004C42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4. Monitor and evaluate results of e-m</w:t>
            </w:r>
            <w:r w:rsidRPr="004C42EB">
              <w:t>arketing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BodyText"/>
            </w:pPr>
            <w:r w:rsidRPr="004C42EB">
              <w:t>4.1 Monitor transmission of electronic advertisements or other e-marketing products and rectify any errors or omissions</w:t>
            </w:r>
          </w:p>
          <w:p w:rsidR="00000000" w:rsidRPr="004C42EB" w:rsidP="004C42EB">
            <w:pPr>
              <w:pStyle w:val="BodyText"/>
            </w:pPr>
            <w:r w:rsidRPr="004C42EB">
              <w:t>4.2 Develop measures of effectiveness for e-marketing advertisements and monitor effectiveness</w:t>
            </w:r>
          </w:p>
          <w:p w:rsidR="00000000" w:rsidRPr="004C42EB" w:rsidP="004C42EB">
            <w:pPr>
              <w:pStyle w:val="BodyText"/>
            </w:pPr>
            <w:r w:rsidRPr="004C42EB">
              <w:t>4.3 Evaluate effectiveness of e-</w:t>
            </w:r>
            <w:r w:rsidRPr="004C42EB">
              <w:t>marketing advertisements against measures of effectiveness and record outcomes in accordance with organisational requirements</w:t>
            </w:r>
          </w:p>
          <w:p w:rsidR="00000000" w:rsidRPr="004C42EB" w:rsidP="004C42EB">
            <w:pPr>
              <w:pStyle w:val="BodyText"/>
            </w:pPr>
            <w:r w:rsidRPr="004C42EB">
              <w:t xml:space="preserve">4.4 Use outcomes of evaluation activities and other feedback from </w:t>
            </w:r>
            <w:r w:rsidRPr="004C42EB">
              <w:t>marketing channels to plan for improvements to e-marketing strat</w:t>
            </w:r>
            <w:r w:rsidRPr="004C42EB">
              <w:t>egies and products</w:t>
            </w:r>
          </w:p>
        </w:tc>
      </w:tr>
    </w:tbl>
    <w:p w:rsidR="00000000" w:rsidRPr="004C42EB" w:rsidP="004C42EB">
      <w:pPr>
        <w:pStyle w:val="BodyText"/>
      </w:pPr>
    </w:p>
    <w:p w:rsidR="00000000" w:rsidRPr="004C42EB" w:rsidP="004C42EB">
      <w:pPr>
        <w:pStyle w:val="AllowPageBreak"/>
      </w:pPr>
    </w:p>
    <w:p w:rsidR="00000000" w:rsidRPr="004C42EB" w:rsidP="004C42EB">
      <w:pPr>
        <w:pStyle w:val="Heading1"/>
      </w:pPr>
      <w:bookmarkStart w:id="5" w:name="O_711665"/>
      <w:bookmarkEnd w:id="5"/>
      <w:r w:rsidRPr="004C42EB">
        <w:t>Foundation Skills</w:t>
      </w:r>
    </w:p>
    <w:p w:rsidR="00000000" w:rsidRPr="00883BB5" w:rsidP="00883BB5">
      <w:pPr>
        <w:pStyle w:val="BodyText"/>
        <w:rPr>
          <w:i/>
        </w:rPr>
      </w:pPr>
      <w:r w:rsidRPr="00883BB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4C42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BodyText"/>
            </w:pPr>
            <w:r w:rsidRPr="004C42EB">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BodyText"/>
            </w:pPr>
            <w:r w:rsidRPr="004C42EB">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rPr>
                <w:rStyle w:val="SpecialBold"/>
              </w:rPr>
              <w:t>Description</w:t>
            </w:r>
          </w:p>
        </w:tc>
      </w:tr>
      <w:tr w:rsidTr="004C42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1.1, 1.3, 1.7, 2.1-2.4, 3.1-3.3, 4.1-4.4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ListBullet"/>
              <w:rPr>
                <w:lang w:val="en-NZ"/>
              </w:rPr>
            </w:pPr>
            <w:r w:rsidRPr="004C42EB">
              <w:t>Interprets textual information obtained from a range of sources and determines how content may be applied to individuals and to organisational requirements</w:t>
            </w:r>
          </w:p>
        </w:tc>
      </w:tr>
      <w:tr w:rsidTr="004C42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1.3, 2.2-2.4, 3.2, 3.3, 4.1-4.4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ListBullet"/>
              <w:rPr>
                <w:lang w:val="en-NZ"/>
              </w:rPr>
            </w:pPr>
            <w:r w:rsidRPr="004C42EB">
              <w:t>Integrat</w:t>
            </w:r>
            <w:r w:rsidRPr="004C42EB">
              <w:t>es information from a number of sources to develop material that supports the purposes and format of the documentation using suitable grammatical structure and clear, logical language</w:t>
            </w:r>
          </w:p>
        </w:tc>
      </w:tr>
      <w:tr w:rsidTr="004C42EB">
        <w:tblPrEx>
          <w:tblW w:w="9640" w:type="dxa"/>
          <w:tblLayout w:type="fixed"/>
          <w:tblCellMar>
            <w:left w:w="62" w:type="dxa"/>
            <w:right w:w="62" w:type="dxa"/>
          </w:tblCellMar>
          <w:tblLook w:val="0000"/>
        </w:tblPrEx>
        <w:trPr>
          <w:trHeight w:val="1360"/>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ListBullet"/>
            </w:pPr>
            <w:r w:rsidRPr="004C42EB">
              <w:t>Articulates ideas and requirements clearly</w:t>
            </w:r>
            <w:r w:rsidRPr="004C42EB">
              <w:t xml:space="preserve"> and creatively based on techniques appropriate to audience and environment</w:t>
            </w:r>
          </w:p>
          <w:p w:rsidR="00000000" w:rsidP="004C42EB">
            <w:pPr>
              <w:pStyle w:val="ListBullet"/>
              <w:rPr>
                <w:lang w:val="en-NZ"/>
              </w:rPr>
            </w:pPr>
            <w:r w:rsidRPr="004C42EB">
              <w:t>Elicits the view and opinions of others by listening and questioning</w:t>
            </w:r>
          </w:p>
        </w:tc>
      </w:tr>
      <w:tr w:rsidTr="004C42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1.4, 1.5, 3.1, 4.2-4.4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ListBullet"/>
            </w:pPr>
            <w:r w:rsidRPr="004C42EB">
              <w:t>Uses basic mathematical skills to ensure advertisement layout designs are correct</w:t>
            </w:r>
          </w:p>
          <w:p w:rsidR="00000000" w:rsidP="004C42EB">
            <w:pPr>
              <w:pStyle w:val="ListBullet"/>
              <w:rPr>
                <w:lang w:val="en-NZ"/>
              </w:rPr>
            </w:pPr>
            <w:r w:rsidRPr="004C42EB">
              <w:t>Interprets and analyses statistical information to help design and determine measures of effectiveness</w:t>
            </w:r>
          </w:p>
        </w:tc>
      </w:tr>
      <w:tr w:rsidTr="004C42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1.1, 1.7, 3.1, 3.3, 4.3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ListBullet"/>
            </w:pPr>
            <w:r w:rsidRPr="004C42EB">
              <w:t>Appreciates the im</w:t>
            </w:r>
            <w:r w:rsidRPr="004C42EB">
              <w:t>plications of ethical, legal and regulatory responsibilities related to own work</w:t>
            </w:r>
          </w:p>
          <w:p w:rsidR="00000000" w:rsidP="004C42EB">
            <w:pPr>
              <w:pStyle w:val="ListBullet"/>
              <w:rPr>
                <w:lang w:val="en-NZ"/>
              </w:rPr>
            </w:pPr>
            <w:r w:rsidRPr="004C42EB">
              <w:t>Adheres to organisational policies and procedures and considers own role in terms of its contribution to broader goals of the work environment</w:t>
            </w:r>
          </w:p>
        </w:tc>
      </w:tr>
      <w:tr w:rsidTr="004C42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ListBullet"/>
              <w:rPr>
                <w:lang w:val="en-NZ"/>
              </w:rPr>
            </w:pPr>
            <w:r w:rsidRPr="004C42EB">
              <w:t>Selects the appropriate form, channel and mode of communication for a specific purpose relevant to own role</w:t>
            </w:r>
          </w:p>
        </w:tc>
      </w:tr>
      <w:tr w:rsidTr="004C42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1.1-1.7, 2.1-2.4, 3.1,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ListBullet"/>
            </w:pPr>
            <w:r w:rsidRPr="004C42EB">
              <w:t>Develops plans to manage tasks with an awareness of how they may contribute to longer term operationa</w:t>
            </w:r>
            <w:r w:rsidRPr="004C42EB">
              <w:t>l and strategic goals</w:t>
            </w:r>
          </w:p>
          <w:p w:rsidR="00000000" w:rsidRPr="004C42EB" w:rsidP="004C42EB">
            <w:pPr>
              <w:pStyle w:val="ListBullet"/>
            </w:pPr>
            <w:r w:rsidRPr="004C42EB">
              <w:t>Takes responsibility for the outcomes of routine decisions related directly to own role</w:t>
            </w:r>
          </w:p>
          <w:p w:rsidR="00000000" w:rsidRPr="004C42EB" w:rsidP="004C42EB">
            <w:pPr>
              <w:pStyle w:val="ListBullet"/>
            </w:pPr>
            <w:r w:rsidRPr="004C42EB">
              <w:t>Understands the purposes, specific functions and key features of common digital systems and tools and operates them effectively to complete routin</w:t>
            </w:r>
            <w:r w:rsidRPr="004C42EB">
              <w:t>e tasks</w:t>
            </w:r>
          </w:p>
          <w:p w:rsidR="00000000" w:rsidRPr="004C42EB" w:rsidP="004C42EB">
            <w:pPr>
              <w:pStyle w:val="ListBullet"/>
            </w:pPr>
            <w:r w:rsidRPr="004C42EB">
              <w:t>Understands and explicitly applies some basic principles of analytical and lateral thinking</w:t>
            </w:r>
          </w:p>
          <w:p w:rsidR="00000000" w:rsidRPr="004C42EB" w:rsidP="004C42EB">
            <w:pPr>
              <w:pStyle w:val="ListBullet"/>
            </w:pPr>
            <w:r w:rsidRPr="004C42EB">
              <w:t>Recognises and takes responsibility for addressing predictable and some less predictable problems in familiar work contexts</w:t>
            </w:r>
          </w:p>
        </w:tc>
      </w:tr>
    </w:tbl>
    <w:p w:rsidR="00000000" w:rsidRPr="004C42EB" w:rsidP="004C42EB">
      <w:pPr>
        <w:pStyle w:val="BodyText"/>
      </w:pPr>
    </w:p>
    <w:p w:rsidR="00000000" w:rsidRPr="004C42EB" w:rsidP="004C42EB">
      <w:pPr>
        <w:pStyle w:val="AllowPageBreak"/>
      </w:pPr>
    </w:p>
    <w:p w:rsidR="00000000" w:rsidRPr="004C42EB" w:rsidP="004C42EB">
      <w:pPr>
        <w:pStyle w:val="Heading1"/>
      </w:pPr>
      <w:bookmarkStart w:id="6" w:name="O_711667"/>
      <w:bookmarkEnd w:id="6"/>
      <w:r w:rsidRPr="004C42EB">
        <w:t>Unit Mapping Information</w:t>
      </w:r>
    </w:p>
    <w:tbl>
      <w:tblPr>
        <w:tblW w:w="0" w:type="auto"/>
        <w:tblLayout w:type="fixed"/>
        <w:tblCellMar>
          <w:left w:w="62" w:type="dxa"/>
          <w:right w:w="62" w:type="dxa"/>
        </w:tblCellMar>
        <w:tblLook w:val="0000"/>
      </w:tblPr>
      <w:tblGrid>
        <w:gridCol w:w="2355"/>
        <w:gridCol w:w="2160"/>
        <w:gridCol w:w="2295"/>
        <w:gridCol w:w="2295"/>
      </w:tblGrid>
      <w:tr w:rsidTr="004C42E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BodyText"/>
            </w:pPr>
            <w:r w:rsidRPr="004C42EB">
              <w:rPr>
                <w:rStyle w:val="SpecialBold"/>
              </w:rPr>
              <w:t>Code and title</w:t>
            </w:r>
          </w:p>
          <w:p w:rsidR="00000000" w:rsidRPr="004C42EB" w:rsidP="004C42EB">
            <w:pPr>
              <w:pStyle w:val="BodyText"/>
            </w:pPr>
            <w:r w:rsidRPr="004C42EB">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BodyText"/>
            </w:pPr>
            <w:r w:rsidRPr="004C42EB">
              <w:rPr>
                <w:rStyle w:val="SpecialBold"/>
              </w:rPr>
              <w:t>Code and title</w:t>
            </w:r>
          </w:p>
          <w:p w:rsidR="00000000" w:rsidRPr="004C42EB" w:rsidP="004C42EB">
            <w:pPr>
              <w:pStyle w:val="BodyText"/>
            </w:pPr>
            <w:r w:rsidRPr="004C42E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BodyText"/>
            </w:pPr>
            <w:r w:rsidRPr="004C42E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rPr>
                <w:rStyle w:val="SpecialBold"/>
              </w:rPr>
              <w:t>Equivalence status</w:t>
            </w:r>
          </w:p>
        </w:tc>
      </w:tr>
      <w:tr w:rsidTr="004C42EB">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BSBMKG412 Conduct e-marketing communications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BSBMKG412A Conduct e-marketing communications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2EB">
            <w:pPr>
              <w:pStyle w:val="BodyText"/>
              <w:rPr>
                <w:lang w:val="en-NZ"/>
              </w:rPr>
            </w:pPr>
            <w:r w:rsidRPr="004C42E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2EB" w:rsidP="004C42EB">
            <w:pPr>
              <w:pStyle w:val="BodyText"/>
            </w:pPr>
            <w:r w:rsidRPr="004C42EB">
              <w:t>Equivalent unit</w:t>
            </w:r>
          </w:p>
        </w:tc>
      </w:tr>
    </w:tbl>
    <w:p w:rsidR="00000000" w:rsidRPr="004C42EB" w:rsidP="004C42EB">
      <w:pPr>
        <w:pStyle w:val="BodyText"/>
      </w:pPr>
    </w:p>
    <w:p w:rsidR="00000000" w:rsidRPr="004C42EB" w:rsidP="004C42EB">
      <w:pPr>
        <w:pStyle w:val="AllowPageBreak"/>
      </w:pPr>
    </w:p>
    <w:p w:rsidR="00000000" w:rsidRPr="004C42EB" w:rsidP="004C42EB">
      <w:pPr>
        <w:pStyle w:val="Heading1"/>
      </w:pPr>
      <w:bookmarkStart w:id="7" w:name="O_711674"/>
      <w:bookmarkEnd w:id="7"/>
      <w:r w:rsidRPr="004C42EB">
        <w:t>Links</w:t>
      </w:r>
    </w:p>
    <w:p w:rsidR="00000000" w:rsidRPr="004C42EB" w:rsidP="00883BB5">
      <w:pPr>
        <w:pStyle w:val="BodyText"/>
      </w:pPr>
      <w:r w:rsidRPr="004C42E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508F7">
        <w:rPr>
          <w:rStyle w:val="Hyperlink"/>
        </w:rPr>
        <w:t>https://vetnet.gov.au/Pages/TrainingDocs.aspx?q=11ef6853-ceed-4ba7-9d87-4da407e23c10</w:t>
      </w:r>
      <w:r>
        <w:fldChar w:fldCharType="end"/>
      </w:r>
    </w:p>
    <w:p w:rsidR="00000000" w:rsidRPr="004C42EB" w:rsidP="004C42EB"/>
    <w:sectPr w:rsidSect="004C42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EB" w:rsidRPr="00883BB5" w:rsidP="00883B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BB5" w:rsidP="004C4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3BB5" w:rsidP="004C42E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Future Skills Organisation</w:t>
    </w:r>
    <w:r>
      <w:fldChar w:fldCharType="end"/>
    </w:r>
  </w:p>
  <w:p w:rsidR="00883BB5" w:rsidP="004C42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B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42EB" w:rsidRPr="00883BB5" w:rsidP="00883B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BB5" w:rsidRPr="002D2AF8" w:rsidP="004C42EB">
    <w:pPr>
      <w:pStyle w:val="Header"/>
      <w:framePr w:wrap="around"/>
    </w:pPr>
    <w:r>
      <w:fldChar w:fldCharType="begin"/>
    </w:r>
    <w:r>
      <w:instrText xml:space="preserve"> TITLE   \* MERGEFORMAT </w:instrText>
    </w:r>
    <w:r>
      <w:fldChar w:fldCharType="separate"/>
    </w:r>
    <w:r>
      <w:t>BSBMKG412 Conduct e-marketing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83BB5" w:rsidP="004C42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A8A5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7E6D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2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2EB"/>
    <w:pPr>
      <w:spacing w:before="360" w:after="60"/>
      <w:outlineLvl w:val="0"/>
    </w:pPr>
    <w:rPr>
      <w:sz w:val="32"/>
    </w:rPr>
  </w:style>
  <w:style w:type="paragraph" w:styleId="Heading2">
    <w:name w:val="heading 2"/>
    <w:basedOn w:val="HeadingBase"/>
    <w:next w:val="BodyText"/>
    <w:link w:val="Heading2Char"/>
    <w:qFormat/>
    <w:rsid w:val="004C42EB"/>
    <w:pPr>
      <w:keepLines/>
      <w:spacing w:before="240" w:after="120"/>
      <w:outlineLvl w:val="1"/>
    </w:pPr>
    <w:rPr>
      <w:sz w:val="28"/>
      <w:szCs w:val="40"/>
    </w:rPr>
  </w:style>
  <w:style w:type="paragraph" w:styleId="Heading3">
    <w:name w:val="heading 3"/>
    <w:basedOn w:val="HeadingBase"/>
    <w:next w:val="BodyText"/>
    <w:link w:val="Heading3Char"/>
    <w:qFormat/>
    <w:rsid w:val="004C42EB"/>
    <w:pPr>
      <w:spacing w:before="180" w:after="120"/>
      <w:outlineLvl w:val="2"/>
    </w:pPr>
    <w:rPr>
      <w:spacing w:val="-10"/>
      <w:kern w:val="32"/>
    </w:rPr>
  </w:style>
  <w:style w:type="paragraph" w:styleId="Heading4">
    <w:name w:val="heading 4"/>
    <w:basedOn w:val="HeadingBase"/>
    <w:next w:val="BodyText"/>
    <w:link w:val="Heading4Char"/>
    <w:qFormat/>
    <w:rsid w:val="004C42EB"/>
    <w:pPr>
      <w:spacing w:before="160" w:after="120"/>
      <w:outlineLvl w:val="3"/>
    </w:pPr>
    <w:rPr>
      <w:sz w:val="22"/>
    </w:rPr>
  </w:style>
  <w:style w:type="paragraph" w:styleId="Heading5">
    <w:name w:val="heading 5"/>
    <w:basedOn w:val="HeadingBase"/>
    <w:next w:val="Normal"/>
    <w:link w:val="Heading5Char"/>
    <w:qFormat/>
    <w:rsid w:val="004C42EB"/>
    <w:pPr>
      <w:spacing w:before="80"/>
      <w:outlineLvl w:val="4"/>
    </w:pPr>
    <w:rPr>
      <w:color w:val="918585"/>
      <w:sz w:val="20"/>
    </w:rPr>
  </w:style>
  <w:style w:type="paragraph" w:styleId="Heading6">
    <w:name w:val="heading 6"/>
    <w:basedOn w:val="HeadingBase"/>
    <w:next w:val="Normal"/>
    <w:link w:val="Heading6Char"/>
    <w:qFormat/>
    <w:rsid w:val="004C42EB"/>
    <w:pPr>
      <w:spacing w:before="60"/>
      <w:outlineLvl w:val="5"/>
    </w:pPr>
    <w:rPr>
      <w:color w:val="918585"/>
      <w:sz w:val="20"/>
    </w:rPr>
  </w:style>
  <w:style w:type="paragraph" w:styleId="Heading7">
    <w:name w:val="heading 7"/>
    <w:basedOn w:val="Normal"/>
    <w:next w:val="Normal"/>
    <w:link w:val="Heading7Char"/>
    <w:qFormat/>
    <w:rsid w:val="004C42EB"/>
    <w:pPr>
      <w:ind w:left="720"/>
      <w:outlineLvl w:val="6"/>
    </w:pPr>
    <w:rPr>
      <w:i/>
    </w:rPr>
  </w:style>
  <w:style w:type="paragraph" w:styleId="Heading8">
    <w:name w:val="heading 8"/>
    <w:basedOn w:val="Normal"/>
    <w:next w:val="Normal"/>
    <w:link w:val="Heading8Char"/>
    <w:qFormat/>
    <w:rsid w:val="004C42EB"/>
    <w:pPr>
      <w:ind w:left="720"/>
      <w:outlineLvl w:val="7"/>
    </w:pPr>
    <w:rPr>
      <w:i/>
    </w:rPr>
  </w:style>
  <w:style w:type="paragraph" w:styleId="Heading9">
    <w:name w:val="heading 9"/>
    <w:basedOn w:val="Normal"/>
    <w:next w:val="Normal"/>
    <w:link w:val="Heading9Char"/>
    <w:qFormat/>
    <w:rsid w:val="004C42EB"/>
    <w:pPr>
      <w:ind w:left="720"/>
      <w:outlineLvl w:val="8"/>
    </w:pPr>
    <w:rPr>
      <w:i/>
    </w:rPr>
  </w:style>
  <w:style w:type="character" w:default="1" w:styleId="DefaultParagraphFont">
    <w:name w:val="Default Paragraph Font"/>
    <w:uiPriority w:val="1"/>
    <w:unhideWhenUsed/>
    <w:rsid w:val="004C4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2EB"/>
  </w:style>
  <w:style w:type="character" w:customStyle="1" w:styleId="Heading1Char">
    <w:name w:val="Heading 1 Char"/>
    <w:basedOn w:val="DefaultParagraphFont"/>
    <w:link w:val="Heading1"/>
    <w:rsid w:val="004C42EB"/>
    <w:rPr>
      <w:rFonts w:ascii="Times New Roman" w:eastAsia="Times New Roman" w:hAnsi="Times New Roman" w:cs="Times New Roman"/>
      <w:b/>
      <w:sz w:val="32"/>
      <w:szCs w:val="20"/>
      <w:lang w:eastAsia="en-US"/>
    </w:rPr>
  </w:style>
  <w:style w:type="paragraph" w:styleId="BodyText">
    <w:name w:val="Body Text"/>
    <w:basedOn w:val="Normal"/>
    <w:link w:val="BodyTextChar"/>
    <w:rsid w:val="004C42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42EB"/>
    <w:rPr>
      <w:rFonts w:ascii="Times New Roman" w:eastAsia="Times New Roman" w:hAnsi="Times New Roman" w:cs="Times New Roman"/>
      <w:sz w:val="24"/>
      <w:lang w:eastAsia="en-US"/>
    </w:rPr>
  </w:style>
  <w:style w:type="paragraph" w:styleId="ListBullet">
    <w:name w:val="List Bullet"/>
    <w:basedOn w:val="List"/>
    <w:rsid w:val="004C42EB"/>
    <w:pPr>
      <w:numPr>
        <w:numId w:val="11"/>
      </w:numPr>
      <w:tabs>
        <w:tab w:val="clear" w:pos="340"/>
      </w:tabs>
      <w:spacing w:before="40" w:after="40"/>
    </w:pPr>
  </w:style>
  <w:style w:type="character" w:customStyle="1" w:styleId="SpecialBold">
    <w:name w:val="Special Bold"/>
    <w:basedOn w:val="DefaultParagraphFont"/>
    <w:rsid w:val="004C42EB"/>
    <w:rPr>
      <w:b/>
      <w:spacing w:val="0"/>
    </w:rPr>
  </w:style>
  <w:style w:type="character" w:styleId="Emphasis">
    <w:name w:val="Emphasis"/>
    <w:basedOn w:val="DefaultParagraphFont"/>
    <w:qFormat/>
    <w:rsid w:val="004C42EB"/>
    <w:rPr>
      <w:i/>
    </w:rPr>
  </w:style>
  <w:style w:type="paragraph" w:customStyle="1" w:styleId="SuperHeading">
    <w:name w:val="SuperHeading"/>
    <w:basedOn w:val="Normal"/>
    <w:rsid w:val="004C42EB"/>
    <w:pPr>
      <w:spacing w:before="240" w:after="120"/>
      <w:outlineLvl w:val="0"/>
    </w:pPr>
    <w:rPr>
      <w:rFonts w:ascii="Times New Roman" w:hAnsi="Times New Roman"/>
      <w:b/>
      <w:sz w:val="32"/>
    </w:rPr>
  </w:style>
  <w:style w:type="paragraph" w:customStyle="1" w:styleId="AllowPageBreak">
    <w:name w:val="AllowPageBreak"/>
    <w:rsid w:val="004C42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4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2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2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2EB"/>
    <w:rPr>
      <w:rFonts w:ascii="Courier New" w:eastAsia="Times New Roman" w:hAnsi="Courier New" w:cs="Times New Roman"/>
      <w:i/>
      <w:szCs w:val="20"/>
      <w:lang w:eastAsia="en-US"/>
    </w:rPr>
  </w:style>
  <w:style w:type="paragraph" w:customStyle="1" w:styleId="HeadingBase">
    <w:name w:val="Heading Base"/>
    <w:rsid w:val="004C4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2EB"/>
    <w:pPr>
      <w:tabs>
        <w:tab w:val="right" w:leader="dot" w:pos="9072"/>
      </w:tabs>
      <w:ind w:left="567"/>
    </w:pPr>
    <w:rPr>
      <w:szCs w:val="22"/>
    </w:rPr>
  </w:style>
  <w:style w:type="paragraph" w:customStyle="1" w:styleId="TOCBase">
    <w:name w:val="TOC Base"/>
    <w:rsid w:val="004C4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2EB"/>
    <w:pPr>
      <w:tabs>
        <w:tab w:val="right" w:leader="dot" w:pos="9072"/>
      </w:tabs>
      <w:spacing w:before="40" w:after="40"/>
      <w:ind w:left="284"/>
    </w:pPr>
    <w:rPr>
      <w:rFonts w:ascii="Times New Roman" w:hAnsi="Times New Roman"/>
    </w:rPr>
  </w:style>
  <w:style w:type="paragraph" w:styleId="TOC1">
    <w:name w:val="toc 1"/>
    <w:basedOn w:val="TOCBase"/>
    <w:next w:val="Normal"/>
    <w:rsid w:val="004C42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2EB"/>
    <w:rPr>
      <w:rFonts w:ascii="Times New Roman" w:eastAsia="Times New Roman" w:hAnsi="Times New Roman" w:cs="Times New Roman"/>
      <w:sz w:val="16"/>
      <w:lang w:eastAsia="en-US"/>
    </w:rPr>
  </w:style>
  <w:style w:type="paragraph" w:styleId="Title">
    <w:name w:val="Title"/>
    <w:basedOn w:val="HeadingBase"/>
    <w:link w:val="TitleChar"/>
    <w:qFormat/>
    <w:rsid w:val="004C42EB"/>
    <w:pPr>
      <w:spacing w:before="5040"/>
      <w:jc w:val="center"/>
    </w:pPr>
    <w:rPr>
      <w:sz w:val="48"/>
      <w:szCs w:val="72"/>
      <w:lang w:val="en-US"/>
    </w:rPr>
  </w:style>
  <w:style w:type="character" w:customStyle="1" w:styleId="TitleChar">
    <w:name w:val="Title Char"/>
    <w:basedOn w:val="DefaultParagraphFont"/>
    <w:link w:val="Title"/>
    <w:rsid w:val="004C4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2EB"/>
    <w:pPr>
      <w:tabs>
        <w:tab w:val="left" w:pos="3600"/>
        <w:tab w:val="left" w:pos="3958"/>
      </w:tabs>
    </w:pPr>
  </w:style>
  <w:style w:type="paragraph" w:styleId="List">
    <w:name w:val="List"/>
    <w:basedOn w:val="BodyText"/>
    <w:next w:val="BodyText"/>
    <w:rsid w:val="004C42EB"/>
    <w:pPr>
      <w:tabs>
        <w:tab w:val="left" w:pos="340"/>
      </w:tabs>
      <w:spacing w:before="60" w:after="60"/>
      <w:ind w:left="340" w:hanging="340"/>
    </w:pPr>
  </w:style>
  <w:style w:type="paragraph" w:customStyle="1" w:styleId="Note">
    <w:name w:val="Note"/>
    <w:basedOn w:val="BodyText"/>
    <w:rsid w:val="004C4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42EB"/>
    <w:pPr>
      <w:framePr w:wrap="auto" w:hAnchor="text" w:y="6049"/>
    </w:pPr>
    <w:rPr>
      <w:color w:val="000000"/>
      <w:sz w:val="40"/>
    </w:rPr>
  </w:style>
  <w:style w:type="paragraph" w:customStyle="1" w:styleId="TOCTitle">
    <w:name w:val="TOCTitle"/>
    <w:basedOn w:val="Heading1"/>
    <w:rsid w:val="004C42EB"/>
    <w:pPr>
      <w:spacing w:after="240"/>
      <w:jc w:val="center"/>
      <w:outlineLvl w:val="9"/>
    </w:pPr>
    <w:rPr>
      <w:caps/>
    </w:rPr>
  </w:style>
  <w:style w:type="paragraph" w:customStyle="1" w:styleId="Version">
    <w:name w:val="Version"/>
    <w:rsid w:val="004C42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42EB"/>
    <w:pPr>
      <w:numPr>
        <w:numId w:val="12"/>
      </w:numPr>
      <w:tabs>
        <w:tab w:val="clear" w:pos="680"/>
      </w:tabs>
    </w:pPr>
  </w:style>
  <w:style w:type="paragraph" w:styleId="Index1">
    <w:name w:val="index 1"/>
    <w:basedOn w:val="Normal"/>
    <w:next w:val="Normal"/>
    <w:semiHidden/>
    <w:rsid w:val="004C42EB"/>
    <w:pPr>
      <w:keepNext w:val="0"/>
      <w:tabs>
        <w:tab w:val="right" w:pos="4176"/>
      </w:tabs>
      <w:ind w:left="198" w:hanging="198"/>
    </w:pPr>
    <w:rPr>
      <w:rFonts w:ascii="Garamond" w:hAnsi="Garamond"/>
    </w:rPr>
  </w:style>
  <w:style w:type="paragraph" w:styleId="IndexHeading">
    <w:name w:val="index heading"/>
    <w:basedOn w:val="Normal"/>
    <w:next w:val="Index1"/>
    <w:semiHidden/>
    <w:rsid w:val="004C42EB"/>
    <w:pPr>
      <w:spacing w:before="120" w:after="120"/>
    </w:pPr>
    <w:rPr>
      <w:rFonts w:ascii="Arial" w:hAnsi="Arial"/>
      <w:b/>
      <w:color w:val="918585"/>
      <w:sz w:val="24"/>
    </w:rPr>
  </w:style>
  <w:style w:type="paragraph" w:styleId="Header">
    <w:name w:val="header"/>
    <w:basedOn w:val="Normal"/>
    <w:link w:val="HeaderChar"/>
    <w:rsid w:val="004C4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2EB"/>
    <w:rPr>
      <w:rFonts w:ascii="Times New Roman" w:eastAsia="Times New Roman" w:hAnsi="Times New Roman" w:cs="Times New Roman"/>
      <w:sz w:val="16"/>
      <w:szCs w:val="20"/>
      <w:lang w:val="en-GB" w:eastAsia="en-US"/>
    </w:rPr>
  </w:style>
  <w:style w:type="paragraph" w:customStyle="1" w:styleId="Chapter">
    <w:name w:val="Chapter"/>
    <w:basedOn w:val="Normal"/>
    <w:rsid w:val="004C42EB"/>
    <w:pPr>
      <w:spacing w:before="240"/>
    </w:pPr>
    <w:rPr>
      <w:rFonts w:ascii="Times New Roman" w:hAnsi="Times New Roman"/>
      <w:smallCaps/>
      <w:spacing w:val="80"/>
      <w:sz w:val="28"/>
    </w:rPr>
  </w:style>
  <w:style w:type="paragraph" w:customStyle="1" w:styleId="InChapter">
    <w:name w:val="InChapter"/>
    <w:basedOn w:val="Heading3"/>
    <w:rsid w:val="004C42EB"/>
    <w:pPr>
      <w:spacing w:after="240"/>
      <w:outlineLvl w:val="9"/>
    </w:pPr>
    <w:rPr>
      <w:noProof/>
    </w:rPr>
  </w:style>
  <w:style w:type="paragraph" w:styleId="Index2">
    <w:name w:val="index 2"/>
    <w:basedOn w:val="Normal"/>
    <w:next w:val="Normal"/>
    <w:semiHidden/>
    <w:rsid w:val="004C42EB"/>
    <w:pPr>
      <w:tabs>
        <w:tab w:val="right" w:pos="4176"/>
      </w:tabs>
      <w:ind w:left="568" w:hanging="284"/>
    </w:pPr>
    <w:rPr>
      <w:rFonts w:ascii="Garamond" w:hAnsi="Garamond"/>
    </w:rPr>
  </w:style>
  <w:style w:type="paragraph" w:customStyle="1" w:styleId="Byline">
    <w:name w:val="Byline"/>
    <w:rsid w:val="004C4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2EB"/>
    <w:pPr>
      <w:tabs>
        <w:tab w:val="clear" w:pos="3600"/>
        <w:tab w:val="clear" w:pos="3958"/>
      </w:tabs>
      <w:jc w:val="right"/>
    </w:pPr>
  </w:style>
  <w:style w:type="paragraph" w:styleId="Caption">
    <w:name w:val="caption"/>
    <w:basedOn w:val="BodyText"/>
    <w:next w:val="Normal"/>
    <w:qFormat/>
    <w:rsid w:val="004C42EB"/>
    <w:pPr>
      <w:framePr w:w="2268" w:hSpace="181" w:vSpace="181" w:wrap="around" w:vAnchor="text" w:hAnchor="page" w:x="1135" w:y="285" w:anchorLock="1"/>
    </w:pPr>
    <w:rPr>
      <w:i/>
    </w:rPr>
  </w:style>
  <w:style w:type="paragraph" w:customStyle="1" w:styleId="MiniTOCTitle">
    <w:name w:val="MiniTOCTitle"/>
    <w:basedOn w:val="Heading4"/>
    <w:rsid w:val="004C42EB"/>
    <w:pPr>
      <w:spacing w:before="240"/>
      <w:outlineLvl w:val="9"/>
    </w:pPr>
    <w:rPr>
      <w:noProof/>
      <w:sz w:val="24"/>
    </w:rPr>
  </w:style>
  <w:style w:type="paragraph" w:customStyle="1" w:styleId="MiniTOCItem">
    <w:name w:val="MiniTOCItem"/>
    <w:basedOn w:val="ListBullet"/>
    <w:rsid w:val="004C42EB"/>
    <w:pPr>
      <w:numPr>
        <w:numId w:val="0"/>
      </w:numPr>
      <w:tabs>
        <w:tab w:val="right" w:leader="dot" w:pos="6521"/>
      </w:tabs>
      <w:spacing w:before="0" w:after="0"/>
    </w:pPr>
  </w:style>
  <w:style w:type="paragraph" w:customStyle="1" w:styleId="TOFTitle">
    <w:name w:val="TOFTitle"/>
    <w:basedOn w:val="TOCTitle"/>
    <w:rsid w:val="004C42EB"/>
  </w:style>
  <w:style w:type="paragraph" w:styleId="TableofFigures">
    <w:name w:val="table of figures"/>
    <w:basedOn w:val="Normal"/>
    <w:next w:val="Normal"/>
    <w:semiHidden/>
    <w:rsid w:val="004C42EB"/>
    <w:pPr>
      <w:tabs>
        <w:tab w:val="right" w:leader="dot" w:pos="9072"/>
      </w:tabs>
      <w:ind w:left="970" w:hanging="403"/>
    </w:pPr>
    <w:rPr>
      <w:rFonts w:ascii="Times New Roman" w:hAnsi="Times New Roman"/>
      <w:b/>
    </w:rPr>
  </w:style>
  <w:style w:type="paragraph" w:styleId="ListNumber">
    <w:name w:val="List Number"/>
    <w:basedOn w:val="List"/>
    <w:rsid w:val="004C42EB"/>
    <w:pPr>
      <w:numPr>
        <w:numId w:val="14"/>
      </w:numPr>
      <w:tabs>
        <w:tab w:val="clear" w:pos="340"/>
      </w:tabs>
    </w:pPr>
  </w:style>
  <w:style w:type="character" w:customStyle="1" w:styleId="WingdingSymbols">
    <w:name w:val="Wingding Symbols"/>
    <w:rsid w:val="004C42EB"/>
    <w:rPr>
      <w:rFonts w:ascii="Wingdings" w:hAnsi="Wingdings"/>
    </w:rPr>
  </w:style>
  <w:style w:type="paragraph" w:customStyle="1" w:styleId="TableHeading">
    <w:name w:val="Table Heading"/>
    <w:basedOn w:val="HeadingBase"/>
    <w:rsid w:val="004C42EB"/>
    <w:pPr>
      <w:keepLines/>
      <w:pBdr>
        <w:bottom w:val="single" w:sz="6" w:space="1" w:color="918585"/>
      </w:pBdr>
      <w:spacing w:before="240"/>
    </w:pPr>
  </w:style>
  <w:style w:type="character" w:customStyle="1" w:styleId="HotSpot">
    <w:name w:val="HotSpot"/>
    <w:rsid w:val="004C42EB"/>
    <w:rPr>
      <w:color w:val="0033CC"/>
      <w:u w:val="none"/>
    </w:rPr>
  </w:style>
  <w:style w:type="paragraph" w:customStyle="1" w:styleId="BodyTextRight">
    <w:name w:val="Body Text Right"/>
    <w:basedOn w:val="BodyText"/>
    <w:rsid w:val="004C42EB"/>
    <w:pPr>
      <w:spacing w:before="0" w:after="0"/>
      <w:jc w:val="right"/>
    </w:pPr>
  </w:style>
  <w:style w:type="paragraph" w:styleId="Index3">
    <w:name w:val="index 3"/>
    <w:basedOn w:val="ListNumber2"/>
    <w:next w:val="Normal"/>
    <w:semiHidden/>
    <w:rsid w:val="004C42EB"/>
    <w:pPr>
      <w:numPr>
        <w:numId w:val="0"/>
      </w:numPr>
      <w:tabs>
        <w:tab w:val="right" w:leader="dot" w:pos="4176"/>
      </w:tabs>
    </w:pPr>
  </w:style>
  <w:style w:type="paragraph" w:styleId="ListNumber2">
    <w:name w:val="List Number 2"/>
    <w:basedOn w:val="List2"/>
    <w:rsid w:val="004C42EB"/>
    <w:pPr>
      <w:numPr>
        <w:numId w:val="9"/>
      </w:numPr>
      <w:tabs>
        <w:tab w:val="clear" w:pos="1060"/>
      </w:tabs>
    </w:pPr>
  </w:style>
  <w:style w:type="paragraph" w:customStyle="1" w:styleId="MarginNote">
    <w:name w:val="Margin Note"/>
    <w:basedOn w:val="BodyText"/>
    <w:rsid w:val="004C4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2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2EB"/>
    <w:rPr>
      <w:sz w:val="32"/>
    </w:rPr>
  </w:style>
  <w:style w:type="paragraph" w:customStyle="1" w:styleId="HeadingProcedure">
    <w:name w:val="Heading Procedure"/>
    <w:basedOn w:val="HeadingBase"/>
    <w:next w:val="Normal"/>
    <w:rsid w:val="004C42EB"/>
    <w:pPr>
      <w:tabs>
        <w:tab w:val="left" w:pos="0"/>
      </w:tabs>
      <w:spacing w:before="120" w:after="60"/>
    </w:pPr>
    <w:rPr>
      <w:i/>
      <w:color w:val="918585"/>
      <w:sz w:val="22"/>
    </w:rPr>
  </w:style>
  <w:style w:type="paragraph" w:customStyle="1" w:styleId="TableBodyText">
    <w:name w:val="Table Body Text"/>
    <w:basedOn w:val="BodyText"/>
    <w:rsid w:val="004C42EB"/>
    <w:pPr>
      <w:spacing w:before="60" w:after="60"/>
    </w:pPr>
  </w:style>
  <w:style w:type="paragraph" w:styleId="ListContinue">
    <w:name w:val="List Continue"/>
    <w:basedOn w:val="List"/>
    <w:rsid w:val="004C42EB"/>
    <w:pPr>
      <w:ind w:firstLine="0"/>
    </w:pPr>
  </w:style>
  <w:style w:type="paragraph" w:customStyle="1" w:styleId="ListNote">
    <w:name w:val="List Note"/>
    <w:basedOn w:val="List"/>
    <w:rsid w:val="004C42EB"/>
    <w:pPr>
      <w:pBdr>
        <w:top w:val="single" w:sz="6" w:space="2" w:color="918585"/>
        <w:bottom w:val="single" w:sz="6" w:space="2" w:color="918585"/>
      </w:pBdr>
      <w:tabs>
        <w:tab w:val="left" w:pos="1021"/>
      </w:tabs>
      <w:ind w:firstLine="0"/>
    </w:pPr>
  </w:style>
  <w:style w:type="paragraph" w:customStyle="1" w:styleId="Warning">
    <w:name w:val="Warning"/>
    <w:basedOn w:val="BodyText"/>
    <w:rsid w:val="004C42EB"/>
    <w:pPr>
      <w:shd w:val="clear" w:color="auto" w:fill="D9D9D9"/>
      <w:tabs>
        <w:tab w:val="left" w:pos="992"/>
      </w:tabs>
      <w:ind w:left="119" w:right="119"/>
    </w:pPr>
    <w:rPr>
      <w:sz w:val="20"/>
    </w:rPr>
  </w:style>
  <w:style w:type="paragraph" w:customStyle="1" w:styleId="MarginIcons">
    <w:name w:val="Margin Icons"/>
    <w:basedOn w:val="BodyText"/>
    <w:rsid w:val="004C4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2EB"/>
    <w:rPr>
      <w:rFonts w:ascii="Courier New" w:hAnsi="Courier New"/>
    </w:rPr>
  </w:style>
  <w:style w:type="paragraph" w:customStyle="1" w:styleId="NoteBullet">
    <w:name w:val="Note Bullet"/>
    <w:basedOn w:val="Note"/>
    <w:rsid w:val="004C42EB"/>
    <w:pPr>
      <w:tabs>
        <w:tab w:val="clear" w:pos="680"/>
      </w:tabs>
      <w:spacing w:before="60" w:after="60"/>
    </w:pPr>
  </w:style>
  <w:style w:type="paragraph" w:customStyle="1" w:styleId="SubHeading2">
    <w:name w:val="SubHeading2"/>
    <w:basedOn w:val="HeadingBase"/>
    <w:rsid w:val="004C42EB"/>
    <w:pPr>
      <w:spacing w:before="240" w:after="60"/>
    </w:pPr>
    <w:rPr>
      <w:sz w:val="20"/>
    </w:rPr>
  </w:style>
  <w:style w:type="paragraph" w:customStyle="1" w:styleId="SubHeading1">
    <w:name w:val="SubHeading1"/>
    <w:basedOn w:val="HeadingBase"/>
    <w:rsid w:val="004C42EB"/>
    <w:pPr>
      <w:spacing w:before="240" w:after="60"/>
    </w:pPr>
    <w:rPr>
      <w:color w:val="918585"/>
      <w:sz w:val="22"/>
    </w:rPr>
  </w:style>
  <w:style w:type="paragraph" w:customStyle="1" w:styleId="SideHeading">
    <w:name w:val="Side Heading"/>
    <w:basedOn w:val="HeadingBase"/>
    <w:rsid w:val="004C4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2EB"/>
    <w:pPr>
      <w:numPr>
        <w:numId w:val="10"/>
      </w:numPr>
    </w:pPr>
  </w:style>
  <w:style w:type="paragraph" w:styleId="PlainText">
    <w:name w:val="Plain Text"/>
    <w:basedOn w:val="Normal"/>
    <w:link w:val="PlainTextChar"/>
    <w:rsid w:val="004C42EB"/>
    <w:rPr>
      <w:sz w:val="20"/>
    </w:rPr>
  </w:style>
  <w:style w:type="character" w:customStyle="1" w:styleId="PlainTextChar">
    <w:name w:val="Plain Text Char"/>
    <w:basedOn w:val="DefaultParagraphFont"/>
    <w:link w:val="PlainText"/>
    <w:rsid w:val="004C42EB"/>
    <w:rPr>
      <w:rFonts w:ascii="Courier New" w:eastAsia="Times New Roman" w:hAnsi="Courier New" w:cs="Times New Roman"/>
      <w:sz w:val="20"/>
      <w:szCs w:val="20"/>
      <w:lang w:eastAsia="en-US"/>
    </w:rPr>
  </w:style>
  <w:style w:type="character" w:customStyle="1" w:styleId="MenuOption">
    <w:name w:val="Menu Option"/>
    <w:basedOn w:val="DefaultParagraphFont"/>
    <w:rsid w:val="004C42EB"/>
    <w:rPr>
      <w:b/>
      <w:smallCaps/>
    </w:rPr>
  </w:style>
  <w:style w:type="paragraph" w:customStyle="1" w:styleId="TableListNumber">
    <w:name w:val="Table List Number"/>
    <w:basedOn w:val="ListNumber"/>
    <w:rsid w:val="004C42EB"/>
    <w:pPr>
      <w:numPr>
        <w:numId w:val="0"/>
      </w:numPr>
    </w:pPr>
  </w:style>
  <w:style w:type="paragraph" w:styleId="TOC4">
    <w:name w:val="toc 4"/>
    <w:basedOn w:val="TOCBase"/>
    <w:next w:val="Normal"/>
    <w:semiHidden/>
    <w:rsid w:val="004C42EB"/>
    <w:pPr>
      <w:tabs>
        <w:tab w:val="right" w:leader="dot" w:pos="9071"/>
      </w:tabs>
      <w:ind w:left="1701"/>
    </w:pPr>
  </w:style>
  <w:style w:type="paragraph" w:customStyle="1" w:styleId="ListAlpha">
    <w:name w:val="List Alpha"/>
    <w:basedOn w:val="List"/>
    <w:rsid w:val="004C42EB"/>
    <w:pPr>
      <w:numPr>
        <w:numId w:val="8"/>
      </w:numPr>
    </w:pPr>
  </w:style>
  <w:style w:type="paragraph" w:customStyle="1" w:styleId="ListAlpha2">
    <w:name w:val="List Alpha 2"/>
    <w:basedOn w:val="List2"/>
    <w:rsid w:val="004C42EB"/>
    <w:pPr>
      <w:numPr>
        <w:numId w:val="7"/>
      </w:numPr>
    </w:pPr>
  </w:style>
  <w:style w:type="paragraph" w:styleId="List2">
    <w:name w:val="List 2"/>
    <w:basedOn w:val="BodyText"/>
    <w:rsid w:val="004C42EB"/>
    <w:pPr>
      <w:tabs>
        <w:tab w:val="left" w:pos="680"/>
      </w:tabs>
      <w:spacing w:before="60" w:after="60"/>
      <w:ind w:left="680" w:hanging="340"/>
    </w:pPr>
  </w:style>
  <w:style w:type="paragraph" w:styleId="List3">
    <w:name w:val="List 3"/>
    <w:basedOn w:val="BodyText"/>
    <w:rsid w:val="004C42EB"/>
    <w:pPr>
      <w:tabs>
        <w:tab w:val="left" w:pos="1021"/>
      </w:tabs>
      <w:spacing w:before="60" w:after="60"/>
      <w:ind w:left="1020" w:hanging="340"/>
    </w:pPr>
  </w:style>
  <w:style w:type="paragraph" w:styleId="List4">
    <w:name w:val="List 4"/>
    <w:basedOn w:val="BodyText"/>
    <w:rsid w:val="004C42EB"/>
    <w:pPr>
      <w:tabs>
        <w:tab w:val="left" w:pos="1361"/>
      </w:tabs>
      <w:spacing w:before="60" w:after="60"/>
      <w:ind w:left="1361" w:hanging="340"/>
    </w:pPr>
  </w:style>
  <w:style w:type="paragraph" w:styleId="List5">
    <w:name w:val="List 5"/>
    <w:basedOn w:val="BodyText"/>
    <w:rsid w:val="004C42EB"/>
    <w:pPr>
      <w:tabs>
        <w:tab w:val="left" w:pos="1701"/>
      </w:tabs>
      <w:spacing w:before="60" w:after="60"/>
      <w:ind w:left="1701" w:hanging="340"/>
    </w:pPr>
  </w:style>
  <w:style w:type="paragraph" w:styleId="ListBullet3">
    <w:name w:val="List Bullet 3"/>
    <w:basedOn w:val="List3"/>
    <w:rsid w:val="004C42EB"/>
    <w:pPr>
      <w:numPr>
        <w:numId w:val="13"/>
      </w:numPr>
      <w:tabs>
        <w:tab w:val="clear" w:pos="1021"/>
      </w:tabs>
      <w:ind w:left="1037" w:hanging="357"/>
    </w:pPr>
  </w:style>
  <w:style w:type="paragraph" w:styleId="ListBullet4">
    <w:name w:val="List Bullet 4"/>
    <w:basedOn w:val="List4"/>
    <w:rsid w:val="004C42EB"/>
    <w:pPr>
      <w:numPr>
        <w:numId w:val="2"/>
      </w:numPr>
      <w:tabs>
        <w:tab w:val="clear" w:pos="1361"/>
      </w:tabs>
    </w:pPr>
  </w:style>
  <w:style w:type="paragraph" w:styleId="ListBullet5">
    <w:name w:val="List Bullet 5"/>
    <w:basedOn w:val="List5"/>
    <w:rsid w:val="004C42EB"/>
    <w:pPr>
      <w:numPr>
        <w:numId w:val="3"/>
      </w:numPr>
    </w:pPr>
  </w:style>
  <w:style w:type="paragraph" w:styleId="ListContinue2">
    <w:name w:val="List Continue 2"/>
    <w:basedOn w:val="List2"/>
    <w:rsid w:val="004C42EB"/>
    <w:pPr>
      <w:ind w:firstLine="0"/>
    </w:pPr>
  </w:style>
  <w:style w:type="paragraph" w:styleId="ListContinue3">
    <w:name w:val="List Continue 3"/>
    <w:basedOn w:val="List3"/>
    <w:rsid w:val="004C42EB"/>
    <w:pPr>
      <w:ind w:left="1021" w:firstLine="0"/>
    </w:pPr>
  </w:style>
  <w:style w:type="paragraph" w:styleId="ListContinue4">
    <w:name w:val="List Continue 4"/>
    <w:basedOn w:val="List4"/>
    <w:rsid w:val="004C42EB"/>
    <w:pPr>
      <w:ind w:firstLine="0"/>
    </w:pPr>
  </w:style>
  <w:style w:type="paragraph" w:styleId="ListContinue5">
    <w:name w:val="List Continue 5"/>
    <w:basedOn w:val="List5"/>
    <w:rsid w:val="004C42EB"/>
    <w:pPr>
      <w:ind w:firstLine="0"/>
    </w:pPr>
  </w:style>
  <w:style w:type="paragraph" w:styleId="ListNumber3">
    <w:name w:val="List Number 3"/>
    <w:basedOn w:val="List3"/>
    <w:rsid w:val="004C42EB"/>
    <w:pPr>
      <w:numPr>
        <w:numId w:val="4"/>
      </w:numPr>
    </w:pPr>
  </w:style>
  <w:style w:type="paragraph" w:styleId="ListNumber4">
    <w:name w:val="List Number 4"/>
    <w:basedOn w:val="List4"/>
    <w:rsid w:val="004C42EB"/>
    <w:pPr>
      <w:numPr>
        <w:numId w:val="5"/>
      </w:numPr>
    </w:pPr>
  </w:style>
  <w:style w:type="paragraph" w:styleId="ListNumber5">
    <w:name w:val="List Number 5"/>
    <w:basedOn w:val="List5"/>
    <w:rsid w:val="004C42EB"/>
    <w:pPr>
      <w:numPr>
        <w:numId w:val="6"/>
      </w:numPr>
    </w:pPr>
  </w:style>
  <w:style w:type="paragraph" w:styleId="BlockText">
    <w:name w:val="Block Text"/>
    <w:basedOn w:val="Normal"/>
    <w:rsid w:val="004C42EB"/>
    <w:pPr>
      <w:spacing w:after="120"/>
      <w:ind w:left="1440" w:right="1440"/>
    </w:pPr>
  </w:style>
  <w:style w:type="character" w:customStyle="1" w:styleId="Subscript">
    <w:name w:val="Subscript"/>
    <w:basedOn w:val="DefaultParagraphFont"/>
    <w:rsid w:val="004C42EB"/>
    <w:rPr>
      <w:sz w:val="16"/>
      <w:vertAlign w:val="subscript"/>
    </w:rPr>
  </w:style>
  <w:style w:type="character" w:customStyle="1" w:styleId="Superscript">
    <w:name w:val="Superscript"/>
    <w:basedOn w:val="DefaultParagraphFont"/>
    <w:rsid w:val="004C42EB"/>
    <w:rPr>
      <w:sz w:val="16"/>
      <w:vertAlign w:val="superscript"/>
    </w:rPr>
  </w:style>
  <w:style w:type="character" w:customStyle="1" w:styleId="Symbols">
    <w:name w:val="Symbols"/>
    <w:basedOn w:val="DefaultParagraphFont"/>
    <w:rsid w:val="004C42EB"/>
    <w:rPr>
      <w:rFonts w:ascii="Symbol" w:hAnsi="Symbol"/>
    </w:rPr>
  </w:style>
  <w:style w:type="character" w:customStyle="1" w:styleId="MenuOptions">
    <w:name w:val="Menu Options"/>
    <w:basedOn w:val="DefaultParagraphFont"/>
    <w:rsid w:val="004C42EB"/>
    <w:rPr>
      <w:rFonts w:ascii="Arial Narrow" w:hAnsi="Arial Narrow"/>
      <w:smallCaps/>
    </w:rPr>
  </w:style>
  <w:style w:type="character" w:customStyle="1" w:styleId="Buttons">
    <w:name w:val="Buttons"/>
    <w:basedOn w:val="DefaultParagraphFont"/>
    <w:rsid w:val="004C42EB"/>
    <w:rPr>
      <w:b/>
    </w:rPr>
  </w:style>
  <w:style w:type="character" w:customStyle="1" w:styleId="Underlined">
    <w:name w:val="Underlined"/>
    <w:basedOn w:val="DefaultParagraphFont"/>
    <w:rsid w:val="004C42EB"/>
    <w:rPr>
      <w:u w:val="single"/>
    </w:rPr>
  </w:style>
  <w:style w:type="paragraph" w:customStyle="1" w:styleId="TableBodyTextRight">
    <w:name w:val="Table Body Text Right"/>
    <w:basedOn w:val="TableBodyText"/>
    <w:rsid w:val="004C42EB"/>
    <w:pPr>
      <w:widowControl w:val="0"/>
      <w:autoSpaceDE w:val="0"/>
      <w:autoSpaceDN w:val="0"/>
      <w:adjustRightInd w:val="0"/>
      <w:jc w:val="right"/>
    </w:pPr>
    <w:rPr>
      <w:rFonts w:cs="Arial"/>
      <w:szCs w:val="18"/>
    </w:rPr>
  </w:style>
  <w:style w:type="paragraph" w:customStyle="1" w:styleId="CopyrightText">
    <w:name w:val="Copyright Text"/>
    <w:basedOn w:val="BodyText"/>
    <w:rsid w:val="004C42EB"/>
    <w:rPr>
      <w:sz w:val="18"/>
    </w:rPr>
  </w:style>
  <w:style w:type="paragraph" w:customStyle="1" w:styleId="BodySmallRight">
    <w:name w:val="Body Small Right"/>
    <w:basedOn w:val="BodyTextRight"/>
    <w:rsid w:val="004C42EB"/>
    <w:rPr>
      <w:sz w:val="18"/>
      <w:szCs w:val="18"/>
    </w:rPr>
  </w:style>
  <w:style w:type="paragraph" w:customStyle="1" w:styleId="MarginEdition">
    <w:name w:val="Margin Edition"/>
    <w:basedOn w:val="MarginNote"/>
    <w:rsid w:val="004C42EB"/>
    <w:pPr>
      <w:spacing w:before="0" w:after="0"/>
    </w:pPr>
    <w:rPr>
      <w:rFonts w:ascii="Times New Roman" w:hAnsi="Times New Roman"/>
      <w:color w:val="999999"/>
    </w:rPr>
  </w:style>
  <w:style w:type="paragraph" w:customStyle="1" w:styleId="Spacer">
    <w:name w:val="Spacer"/>
    <w:basedOn w:val="Normal"/>
    <w:rsid w:val="004C42EB"/>
    <w:rPr>
      <w:sz w:val="2"/>
      <w:szCs w:val="2"/>
    </w:rPr>
  </w:style>
  <w:style w:type="character" w:customStyle="1" w:styleId="Small">
    <w:name w:val="Small"/>
    <w:basedOn w:val="DefaultParagraphFont"/>
    <w:rsid w:val="004C42EB"/>
    <w:rPr>
      <w:sz w:val="16"/>
    </w:rPr>
  </w:style>
  <w:style w:type="paragraph" w:customStyle="1" w:styleId="WideTable">
    <w:name w:val="Wide Table"/>
    <w:basedOn w:val="Normal"/>
    <w:rsid w:val="004C42EB"/>
    <w:pPr>
      <w:ind w:left="-1418"/>
    </w:pPr>
    <w:rPr>
      <w:sz w:val="2"/>
      <w:szCs w:val="2"/>
    </w:rPr>
  </w:style>
  <w:style w:type="character" w:styleId="PageNumber">
    <w:name w:val="page number"/>
    <w:basedOn w:val="DefaultParagraphFont"/>
    <w:rsid w:val="004C42EB"/>
  </w:style>
  <w:style w:type="paragraph" w:styleId="Quote">
    <w:name w:val="Quote"/>
    <w:basedOn w:val="Heading1"/>
    <w:link w:val="QuoteChar"/>
    <w:qFormat/>
    <w:rsid w:val="004C42EB"/>
    <w:rPr>
      <w:b w:val="0"/>
      <w:sz w:val="72"/>
      <w:szCs w:val="72"/>
      <w:lang w:val="en-NZ"/>
    </w:rPr>
  </w:style>
  <w:style w:type="character" w:customStyle="1" w:styleId="QuoteChar">
    <w:name w:val="Quote Char"/>
    <w:basedOn w:val="DefaultParagraphFont"/>
    <w:link w:val="Quote"/>
    <w:rsid w:val="004C4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2EB"/>
    <w:pPr>
      <w:pageBreakBefore/>
    </w:pPr>
  </w:style>
  <w:style w:type="paragraph" w:customStyle="1" w:styleId="Border">
    <w:name w:val="Border"/>
    <w:basedOn w:val="Normal"/>
    <w:qFormat/>
    <w:rsid w:val="004C4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2EB"/>
    <w:rPr>
      <w:b/>
      <w:bCs/>
      <w:i/>
      <w:iCs/>
      <w:color w:val="auto"/>
    </w:rPr>
  </w:style>
  <w:style w:type="paragraph" w:styleId="IntenseQuote">
    <w:name w:val="Intense Quote"/>
    <w:basedOn w:val="Normal"/>
    <w:next w:val="Normal"/>
    <w:link w:val="IntenseQuoteChar"/>
    <w:uiPriority w:val="30"/>
    <w:qFormat/>
    <w:rsid w:val="004C4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2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2EB"/>
    <w:rPr>
      <w:smallCaps/>
      <w:color w:val="auto"/>
      <w:u w:val="single"/>
    </w:rPr>
  </w:style>
  <w:style w:type="character" w:styleId="IntenseReference">
    <w:name w:val="Intense Reference"/>
    <w:basedOn w:val="DefaultParagraphFont"/>
    <w:uiPriority w:val="32"/>
    <w:qFormat/>
    <w:rsid w:val="004C42EB"/>
    <w:rPr>
      <w:b/>
      <w:bCs/>
      <w:smallCaps/>
      <w:color w:val="auto"/>
      <w:spacing w:val="5"/>
      <w:u w:val="single"/>
    </w:rPr>
  </w:style>
  <w:style w:type="paragraph" w:customStyle="1" w:styleId="2ColumnHeading">
    <w:name w:val="2Column Heading"/>
    <w:basedOn w:val="BodyText"/>
    <w:qFormat/>
    <w:rsid w:val="004C42EB"/>
    <w:pPr>
      <w:spacing w:after="60"/>
      <w:ind w:left="-2268"/>
    </w:pPr>
    <w:rPr>
      <w:b/>
    </w:rPr>
  </w:style>
  <w:style w:type="paragraph" w:customStyle="1" w:styleId="Heading1TOC">
    <w:name w:val="Heading1 TOC"/>
    <w:basedOn w:val="Normal"/>
    <w:qFormat/>
    <w:rsid w:val="004C42EB"/>
    <w:pPr>
      <w:spacing w:before="240" w:after="120"/>
    </w:pPr>
    <w:rPr>
      <w:rFonts w:ascii="Times New Roman" w:hAnsi="Times New Roman"/>
      <w:b/>
      <w:sz w:val="32"/>
    </w:rPr>
  </w:style>
  <w:style w:type="paragraph" w:customStyle="1" w:styleId="Heading2TOC">
    <w:name w:val="Heading2 TOC"/>
    <w:basedOn w:val="Normal"/>
    <w:qFormat/>
    <w:rsid w:val="004C42EB"/>
    <w:pPr>
      <w:spacing w:before="240" w:after="60"/>
    </w:pPr>
    <w:rPr>
      <w:rFonts w:ascii="Times New Roman" w:hAnsi="Times New Roman"/>
      <w:b/>
      <w:sz w:val="28"/>
    </w:rPr>
  </w:style>
  <w:style w:type="character" w:customStyle="1" w:styleId="Underline">
    <w:name w:val="Underline"/>
    <w:basedOn w:val="DefaultParagraphFont"/>
    <w:qFormat/>
    <w:rsid w:val="004C42EB"/>
    <w:rPr>
      <w:u w:val="single"/>
    </w:rPr>
  </w:style>
  <w:style w:type="character" w:customStyle="1" w:styleId="BoldandItalics">
    <w:name w:val="Bold and Italics"/>
    <w:qFormat/>
    <w:rsid w:val="004C42EB"/>
    <w:rPr>
      <w:b/>
      <w:i/>
      <w:u w:val="none"/>
    </w:rPr>
  </w:style>
  <w:style w:type="paragraph" w:styleId="BalloonText">
    <w:name w:val="Balloon Text"/>
    <w:basedOn w:val="Normal"/>
    <w:link w:val="BalloonTextChar"/>
    <w:rsid w:val="004C42EB"/>
    <w:rPr>
      <w:rFonts w:ascii="Tahoma" w:hAnsi="Tahoma" w:cs="Tahoma"/>
      <w:sz w:val="16"/>
      <w:szCs w:val="16"/>
    </w:rPr>
  </w:style>
  <w:style w:type="character" w:customStyle="1" w:styleId="BalloonTextChar">
    <w:name w:val="Balloon Text Char"/>
    <w:basedOn w:val="DefaultParagraphFont"/>
    <w:link w:val="BalloonText"/>
    <w:rsid w:val="004C42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2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42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2EB"/>
    <w:rPr>
      <w:b/>
      <w:color w:val="660033"/>
      <w:spacing w:val="0"/>
    </w:rPr>
  </w:style>
  <w:style w:type="paragraph" w:customStyle="1" w:styleId="Nameditemlist">
    <w:name w:val="Named item list"/>
    <w:basedOn w:val="BodyText"/>
    <w:qFormat/>
    <w:rsid w:val="004C42EB"/>
    <w:pPr>
      <w:tabs>
        <w:tab w:val="left" w:pos="2835"/>
      </w:tabs>
      <w:ind w:left="2835" w:hanging="2835"/>
    </w:pPr>
  </w:style>
  <w:style w:type="paragraph" w:customStyle="1" w:styleId="BodyTextnopadding">
    <w:name w:val="Body Text no padding"/>
    <w:basedOn w:val="BodyText"/>
    <w:qFormat/>
    <w:rsid w:val="004C42EB"/>
    <w:pPr>
      <w:spacing w:before="0" w:after="0"/>
    </w:pPr>
  </w:style>
  <w:style w:type="paragraph" w:customStyle="1" w:styleId="BodyTextBold">
    <w:name w:val="Body Text Bold"/>
    <w:basedOn w:val="BodyText"/>
    <w:qFormat/>
    <w:rsid w:val="004C42EB"/>
    <w:rPr>
      <w:b/>
    </w:rPr>
  </w:style>
  <w:style w:type="character" w:styleId="Hyperlink">
    <w:name w:val="Hyperlink"/>
    <w:basedOn w:val="DefaultParagraphFont"/>
    <w:uiPriority w:val="99"/>
    <w:unhideWhenUsed/>
    <w:rsid w:val="00883B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5462</Characters>
  <Application>Microsoft Office Word</Application>
  <DocSecurity>0</DocSecurity>
  <Lines>188</Lines>
  <Paragraphs>103</Paragraphs>
  <ScaleCrop>false</ScaleCrop>
  <Company>Author-it Software Corporation Ltd.</Company>
  <LinksUpToDate>false</LinksUpToDate>
  <CharactersWithSpaces>6209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BSBMKG412 Conduct e-marketing communications</dc:title>
  <dc:subject>Approved</dc:subject>
  <dc:creator>Future Skills Organisation</dc:creator>
  <cp:keywords>Release: 1</cp:keywords>
  <dc:description>Review Date: 12 April 2008</dc:description>
  <cp:lastModifiedBy>HSD_TPCMSd.prod</cp:lastModifiedBy>
  <cp:revision>3</cp:revision>
  <dcterms:created xsi:type="dcterms:W3CDTF">2023-12-19T06:29:00Z</dcterms:created>
  <dcterms:modified xsi:type="dcterms:W3CDTF">2023-12-19T06:29:00Z</dcterms:modified>
</cp:coreProperties>
</file>