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324EC" w:rsidP="00D324E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BSBMKG408 Conduct market research</w:t>
      </w:r>
      <w:r>
        <w:fldChar w:fldCharType="end"/>
      </w:r>
    </w:p>
    <w:p w:rsidR="00D324EC" w:rsidP="00D324EC">
      <w:pPr>
        <w:pStyle w:val="Version"/>
        <w:sectPr w:rsidSect="00423BE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23BE0" w:rsidP="00423BE0">
      <w:pPr>
        <w:pStyle w:val="SuperHeading"/>
      </w:pPr>
      <w:r w:rsidRPr="00423BE0">
        <w:t>BSBMKG408 Conduct market research</w:t>
      </w:r>
    </w:p>
    <w:p w:rsidR="00000000" w:rsidRPr="00423BE0" w:rsidP="00423BE0">
      <w:pPr>
        <w:pStyle w:val="Heading1"/>
      </w:pPr>
      <w:bookmarkStart w:id="1" w:name="O_711583"/>
      <w:bookmarkEnd w:id="1"/>
      <w:r w:rsidRPr="00423BE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423B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3BE0" w:rsidP="00423BE0">
            <w:pPr>
              <w:pStyle w:val="BodyText"/>
            </w:pPr>
            <w:r w:rsidRPr="00423BE0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BE0">
            <w:pPr>
              <w:pStyle w:val="BodyText"/>
              <w:rPr>
                <w:lang w:val="en-NZ"/>
              </w:rPr>
            </w:pPr>
            <w:r w:rsidRPr="00423BE0">
              <w:rPr>
                <w:rStyle w:val="SpecialBold"/>
              </w:rPr>
              <w:t>Comments</w:t>
            </w:r>
          </w:p>
        </w:tc>
      </w:tr>
      <w:tr w:rsidTr="00423B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BE0">
            <w:pPr>
              <w:pStyle w:val="BodyText"/>
              <w:rPr>
                <w:lang w:val="en-NZ"/>
              </w:rPr>
            </w:pPr>
            <w:r w:rsidRPr="00423BE0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3BE0" w:rsidP="00423BE0">
            <w:pPr>
              <w:pStyle w:val="BodyText"/>
            </w:pPr>
            <w:r w:rsidRPr="00423BE0">
              <w:t>This version first released with BSB Business Services Training Package Version 1.0.</w:t>
            </w:r>
          </w:p>
        </w:tc>
      </w:tr>
    </w:tbl>
    <w:p w:rsidR="00000000" w:rsidRPr="00423BE0" w:rsidP="00423BE0">
      <w:pPr>
        <w:pStyle w:val="BodyText"/>
      </w:pPr>
    </w:p>
    <w:p w:rsidR="00000000" w:rsidRPr="00423BE0" w:rsidP="00423BE0">
      <w:pPr>
        <w:pStyle w:val="AllowPageBreak"/>
      </w:pPr>
    </w:p>
    <w:p w:rsidR="00000000" w:rsidRPr="00423BE0" w:rsidP="00423BE0">
      <w:pPr>
        <w:pStyle w:val="Heading1"/>
      </w:pPr>
      <w:bookmarkStart w:id="2" w:name="O_711584"/>
      <w:bookmarkEnd w:id="2"/>
      <w:r w:rsidRPr="00423BE0">
        <w:t>Application</w:t>
      </w:r>
    </w:p>
    <w:p w:rsidR="00000000" w:rsidRPr="00423BE0" w:rsidP="00D324EC">
      <w:pPr>
        <w:pStyle w:val="BodyText"/>
      </w:pPr>
      <w:r w:rsidRPr="00423BE0">
        <w:t>This unit describes the skills and knowledge required to conduct market research using inte</w:t>
      </w:r>
      <w:r w:rsidRPr="00423BE0">
        <w:t>rview and survey methodologies (excluding specialist statistical design and analysis) and report on findings.</w:t>
      </w:r>
    </w:p>
    <w:p w:rsidR="00000000" w:rsidRPr="00423BE0" w:rsidP="00D324EC">
      <w:pPr>
        <w:pStyle w:val="BodyText"/>
      </w:pPr>
      <w:r w:rsidRPr="00423BE0">
        <w:t>It applies to individuals who undertake data and information gathering and analysis as a major part of their role and are required to conduct mar</w:t>
      </w:r>
      <w:r w:rsidRPr="00423BE0">
        <w:t>ket research. These individuals often work in areas such as marketing, communications, strategic planning and organisational development.</w:t>
      </w:r>
    </w:p>
    <w:p w:rsidR="00000000" w:rsidRPr="00423BE0" w:rsidP="00D324EC">
      <w:pPr>
        <w:pStyle w:val="BodyText"/>
      </w:pPr>
      <w:r w:rsidRPr="00423BE0">
        <w:t>No licensing, legislative or certification requirements apply to this unit at the time of publication.</w:t>
      </w:r>
    </w:p>
    <w:p w:rsidR="00000000" w:rsidRPr="00423BE0" w:rsidP="00423BE0">
      <w:pPr>
        <w:pStyle w:val="Heading1"/>
      </w:pPr>
      <w:bookmarkStart w:id="3" w:name="O_711587"/>
      <w:bookmarkEnd w:id="3"/>
      <w:r w:rsidRPr="00423BE0">
        <w:t>Unit Sector</w:t>
      </w:r>
    </w:p>
    <w:p w:rsidR="00000000" w:rsidRPr="00423BE0" w:rsidP="00D324EC">
      <w:pPr>
        <w:pStyle w:val="BodyText"/>
      </w:pPr>
      <w:r w:rsidRPr="00423BE0">
        <w:t>Business Development – Marketing</w:t>
      </w:r>
    </w:p>
    <w:p w:rsidR="00000000" w:rsidRPr="00423BE0" w:rsidP="00423BE0">
      <w:pPr>
        <w:pStyle w:val="Heading1"/>
      </w:pPr>
      <w:bookmarkStart w:id="4" w:name="O_711588"/>
      <w:bookmarkEnd w:id="4"/>
      <w:r w:rsidRPr="00423BE0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423BE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3BE0" w:rsidP="00423BE0">
            <w:pPr>
              <w:pStyle w:val="BodyText"/>
            </w:pPr>
            <w:r w:rsidRPr="00423BE0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BE0">
            <w:pPr>
              <w:pStyle w:val="BodyText"/>
              <w:rPr>
                <w:lang w:val="en-NZ"/>
              </w:rPr>
            </w:pPr>
            <w:r w:rsidRPr="00423BE0">
              <w:rPr>
                <w:rStyle w:val="SpecialBold"/>
              </w:rPr>
              <w:t>PERFORMANCE CRITERIA</w:t>
            </w:r>
          </w:p>
        </w:tc>
      </w:tr>
      <w:tr w:rsidTr="00423BE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3BE0" w:rsidP="00423BE0">
            <w:pPr>
              <w:pStyle w:val="BodyText"/>
            </w:pPr>
            <w:r w:rsidRPr="00423BE0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BE0">
            <w:pPr>
              <w:pStyle w:val="BodyText"/>
              <w:rPr>
                <w:lang w:val="en-NZ"/>
              </w:rPr>
            </w:pPr>
            <w:r w:rsidRPr="00423BE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23BE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BE0">
            <w:pPr>
              <w:pStyle w:val="BodyText"/>
              <w:rPr>
                <w:lang w:val="en-NZ"/>
              </w:rPr>
            </w:pPr>
            <w:r w:rsidRPr="00423BE0">
              <w:t>1. Conduct desk research to gather background market information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3BE0" w:rsidP="00423BE0">
            <w:pPr>
              <w:pStyle w:val="BodyText"/>
            </w:pPr>
            <w:r w:rsidRPr="00423BE0">
              <w:t>1.1 Conduct initial desk research using appropriate sources to gather background market inform</w:t>
            </w:r>
            <w:r w:rsidRPr="00423BE0">
              <w:t>ation</w:t>
            </w:r>
          </w:p>
          <w:p w:rsidR="00000000" w:rsidRPr="00423BE0" w:rsidP="00423BE0">
            <w:pPr>
              <w:pStyle w:val="BodyText"/>
            </w:pPr>
            <w:r w:rsidRPr="00423BE0">
              <w:t>1.2 Identify options for information collection and collation tools and methods</w:t>
            </w:r>
          </w:p>
          <w:p w:rsidR="00000000" w:rsidRPr="00423BE0" w:rsidP="00423BE0">
            <w:pPr>
              <w:pStyle w:val="BodyText"/>
            </w:pPr>
            <w:r w:rsidRPr="00423BE0">
              <w:t>1.3 Determine and seek approval for reporting formats for market research documentation</w:t>
            </w:r>
          </w:p>
          <w:p w:rsidR="00000000" w:rsidP="00423BE0">
            <w:pPr>
              <w:pStyle w:val="BodyText"/>
              <w:rPr>
                <w:lang w:val="en-NZ"/>
              </w:rPr>
            </w:pPr>
            <w:r w:rsidRPr="00423BE0">
              <w:t xml:space="preserve">1.4 Report initial research findings in approved formats in </w:t>
            </w:r>
            <w:r w:rsidRPr="00423BE0">
              <w:t>accordance with organi</w:t>
            </w:r>
            <w:r w:rsidRPr="00423BE0">
              <w:t>sational procedures</w:t>
            </w:r>
          </w:p>
        </w:tc>
      </w:tr>
      <w:tr w:rsidTr="00423BE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BE0">
            <w:pPr>
              <w:pStyle w:val="BodyText"/>
              <w:rPr>
                <w:lang w:val="en-NZ"/>
              </w:rPr>
            </w:pPr>
            <w:r w:rsidRPr="00423BE0">
              <w:t>2. Develop research methodology and objectives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3BE0" w:rsidP="00423BE0">
            <w:pPr>
              <w:pStyle w:val="BodyText"/>
            </w:pPr>
            <w:r w:rsidRPr="00423BE0">
              <w:t>2.1 Develop hypotheses and research objectives for market research</w:t>
            </w:r>
          </w:p>
          <w:p w:rsidR="00000000" w:rsidRPr="00423BE0" w:rsidP="00423BE0">
            <w:pPr>
              <w:pStyle w:val="BodyText"/>
            </w:pPr>
            <w:r w:rsidRPr="00423BE0">
              <w:t>2.2 Identify options for quantifying data</w:t>
            </w:r>
          </w:p>
          <w:p w:rsidR="00000000" w:rsidRPr="00423BE0" w:rsidP="00423BE0">
            <w:pPr>
              <w:pStyle w:val="BodyText"/>
            </w:pPr>
            <w:r w:rsidRPr="00423BE0">
              <w:t>2.3 Identify market research methodology and determine, develop, test and amend required survey tools</w:t>
            </w:r>
          </w:p>
          <w:p w:rsidR="00000000" w:rsidP="00423BE0">
            <w:pPr>
              <w:pStyle w:val="BodyText"/>
              <w:rPr>
                <w:lang w:val="en-NZ"/>
              </w:rPr>
            </w:pPr>
            <w:r w:rsidRPr="00423BE0">
              <w:t>2.4 Determine and test methods of data extraction, collation and analysis</w:t>
            </w:r>
          </w:p>
        </w:tc>
      </w:tr>
      <w:tr w:rsidTr="00423BE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BE0">
            <w:pPr>
              <w:pStyle w:val="BodyText"/>
              <w:rPr>
                <w:lang w:val="en-NZ"/>
              </w:rPr>
            </w:pPr>
            <w:r w:rsidRPr="00423BE0">
              <w:t>3. Recruit respondents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3BE0" w:rsidP="00423BE0">
            <w:pPr>
              <w:pStyle w:val="BodyText"/>
            </w:pPr>
            <w:r w:rsidRPr="00423BE0">
              <w:t>3.1 Interpret market research plans to identify potentia</w:t>
            </w:r>
            <w:r w:rsidRPr="00423BE0">
              <w:t>l respondents and their requirements</w:t>
            </w:r>
          </w:p>
          <w:p w:rsidR="00000000" w:rsidRPr="00423BE0" w:rsidP="00423BE0">
            <w:pPr>
              <w:pStyle w:val="BodyText"/>
            </w:pPr>
            <w:r w:rsidRPr="00423BE0">
              <w:t>3.2 Identify respondents in line with research and organisational requirements</w:t>
            </w:r>
          </w:p>
          <w:p w:rsidR="00000000" w:rsidP="00423BE0">
            <w:pPr>
              <w:pStyle w:val="BodyText"/>
              <w:rPr>
                <w:lang w:val="en-NZ"/>
              </w:rPr>
            </w:pPr>
            <w:r w:rsidRPr="00423BE0">
              <w:t>3.3 Recruit respondents in line with agreed research methodology and organisational requirements</w:t>
            </w:r>
          </w:p>
        </w:tc>
      </w:tr>
      <w:tr w:rsidTr="00423BE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BE0">
            <w:pPr>
              <w:pStyle w:val="BodyText"/>
              <w:rPr>
                <w:lang w:val="en-NZ"/>
              </w:rPr>
            </w:pPr>
            <w:r w:rsidRPr="00423BE0">
              <w:t>4. Gather data and information from respon</w:t>
            </w:r>
            <w:r w:rsidRPr="00423BE0">
              <w:t>dents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3BE0" w:rsidP="00423BE0">
            <w:pPr>
              <w:pStyle w:val="BodyText"/>
            </w:pPr>
            <w:r w:rsidRPr="00423BE0">
              <w:t>4.1 Prepare and arrange resources for data gathering</w:t>
            </w:r>
          </w:p>
          <w:p w:rsidR="00000000" w:rsidRPr="00423BE0" w:rsidP="00423BE0">
            <w:pPr>
              <w:pStyle w:val="BodyText"/>
            </w:pPr>
            <w:r w:rsidRPr="00423BE0">
              <w:t>4.2 Gather data and information using survey tools</w:t>
            </w:r>
          </w:p>
          <w:p w:rsidR="00000000" w:rsidRPr="00423BE0" w:rsidP="00423BE0">
            <w:pPr>
              <w:pStyle w:val="BodyText"/>
            </w:pPr>
            <w:r w:rsidRPr="00423BE0">
              <w:t>4.3 Record data and information gathered in approved formats, in accordance with organisational procedures</w:t>
            </w:r>
          </w:p>
          <w:p w:rsidR="00000000" w:rsidP="00423BE0">
            <w:pPr>
              <w:pStyle w:val="BodyText"/>
              <w:rPr>
                <w:lang w:val="en-NZ"/>
              </w:rPr>
            </w:pPr>
            <w:r w:rsidRPr="00423BE0">
              <w:t>4.4 Store and safeguard survey informat</w:t>
            </w:r>
            <w:r w:rsidRPr="00423BE0">
              <w:t>ion and data in accordance with organisational procedures</w:t>
            </w:r>
          </w:p>
        </w:tc>
      </w:tr>
      <w:tr w:rsidTr="00423BE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BE0">
            <w:pPr>
              <w:pStyle w:val="BodyText"/>
              <w:rPr>
                <w:lang w:val="en-NZ"/>
              </w:rPr>
            </w:pPr>
            <w:r w:rsidRPr="00423BE0">
              <w:t>5. Analyse research information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3BE0" w:rsidP="00423BE0">
            <w:pPr>
              <w:pStyle w:val="BodyText"/>
            </w:pPr>
            <w:r w:rsidRPr="00423BE0">
              <w:t>5.1 Conduct checks on quality of data and information collected</w:t>
            </w:r>
          </w:p>
          <w:p w:rsidR="00000000" w:rsidRPr="00423BE0" w:rsidP="00423BE0">
            <w:pPr>
              <w:pStyle w:val="BodyText"/>
            </w:pPr>
            <w:r w:rsidRPr="00423BE0">
              <w:t>5.2 Select appropriate techniques to summarise data and information</w:t>
            </w:r>
          </w:p>
          <w:p w:rsidR="00000000" w:rsidRPr="00423BE0" w:rsidP="00423BE0">
            <w:pPr>
              <w:pStyle w:val="BodyText"/>
            </w:pPr>
            <w:r w:rsidRPr="00423BE0">
              <w:t>5.3 Design software files for ent</w:t>
            </w:r>
            <w:r w:rsidRPr="00423BE0">
              <w:t>ering data and information</w:t>
            </w:r>
          </w:p>
          <w:p w:rsidR="00000000" w:rsidRPr="00423BE0" w:rsidP="00423BE0">
            <w:pPr>
              <w:pStyle w:val="BodyText"/>
            </w:pPr>
            <w:r w:rsidRPr="00423BE0">
              <w:t>5.4 Process data using a method appropriate to research design</w:t>
            </w:r>
          </w:p>
          <w:p w:rsidR="00000000" w:rsidP="00423BE0">
            <w:pPr>
              <w:pStyle w:val="BodyText"/>
              <w:rPr>
                <w:lang w:val="en-NZ"/>
              </w:rPr>
            </w:pPr>
            <w:r w:rsidRPr="00423BE0">
              <w:t>5.5 Interpret and aggregate data and information, including categorisation, to provide observations relevant to research objectives</w:t>
            </w:r>
          </w:p>
        </w:tc>
      </w:tr>
      <w:tr w:rsidTr="00423BE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BE0">
            <w:pPr>
              <w:pStyle w:val="BodyText"/>
              <w:rPr>
                <w:lang w:val="en-NZ"/>
              </w:rPr>
            </w:pPr>
            <w:r w:rsidRPr="00423BE0">
              <w:t>6. Prepare research reports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3BE0" w:rsidP="00423BE0">
            <w:pPr>
              <w:pStyle w:val="BodyText"/>
            </w:pPr>
            <w:r w:rsidRPr="00423BE0">
              <w:t>6.1 Collate and assess findings for relevance and usefulness to research objectives</w:t>
            </w:r>
          </w:p>
          <w:p w:rsidR="00000000" w:rsidRPr="00423BE0" w:rsidP="00423BE0">
            <w:pPr>
              <w:pStyle w:val="BodyText"/>
            </w:pPr>
            <w:r w:rsidRPr="00423BE0">
              <w:t>6.2 Prepare research reports</w:t>
            </w:r>
          </w:p>
          <w:p w:rsidR="00000000" w:rsidRPr="00423BE0" w:rsidP="00423BE0">
            <w:pPr>
              <w:pStyle w:val="BodyText"/>
            </w:pPr>
            <w:r w:rsidRPr="00423BE0">
              <w:t>6.3 Communicate research findings to relevant personnel and stakeholders in accordance with organisational procedures</w:t>
            </w:r>
          </w:p>
        </w:tc>
      </w:tr>
    </w:tbl>
    <w:p w:rsidR="00000000" w:rsidRPr="00423BE0" w:rsidP="00423BE0">
      <w:pPr>
        <w:pStyle w:val="BodyText"/>
      </w:pPr>
    </w:p>
    <w:p w:rsidR="00000000" w:rsidRPr="00423BE0" w:rsidP="00423BE0">
      <w:pPr>
        <w:pStyle w:val="AllowPageBreak"/>
      </w:pPr>
    </w:p>
    <w:p w:rsidR="00000000" w:rsidRPr="00423BE0" w:rsidP="00423BE0">
      <w:pPr>
        <w:pStyle w:val="Heading1"/>
      </w:pPr>
      <w:bookmarkStart w:id="5" w:name="O_711589"/>
      <w:bookmarkEnd w:id="5"/>
      <w:r w:rsidRPr="00423BE0">
        <w:t>Founda</w:t>
      </w:r>
      <w:r w:rsidRPr="00423BE0">
        <w:t>tion Skills</w:t>
      </w:r>
    </w:p>
    <w:p w:rsidR="00000000" w:rsidRPr="00D324EC" w:rsidP="00D324EC">
      <w:pPr>
        <w:pStyle w:val="BodyText"/>
        <w:rPr>
          <w:i/>
        </w:rPr>
      </w:pPr>
      <w:r w:rsidRPr="00D324EC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423BE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3BE0" w:rsidP="00423BE0">
            <w:pPr>
              <w:pStyle w:val="BodyText"/>
            </w:pPr>
            <w:r w:rsidRPr="00423BE0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3BE0" w:rsidP="00423BE0">
            <w:pPr>
              <w:pStyle w:val="BodyText"/>
            </w:pPr>
            <w:r w:rsidRPr="00423BE0">
              <w:rPr>
                <w:rStyle w:val="SpecialBold"/>
              </w:rPr>
              <w:t>Performance 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BE0">
            <w:pPr>
              <w:pStyle w:val="BodyText"/>
              <w:rPr>
                <w:lang w:val="en-NZ"/>
              </w:rPr>
            </w:pPr>
            <w:r w:rsidRPr="00423BE0">
              <w:rPr>
                <w:rStyle w:val="SpecialBold"/>
              </w:rPr>
              <w:t>Description</w:t>
            </w:r>
          </w:p>
        </w:tc>
      </w:tr>
      <w:tr w:rsidTr="00423BE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BE0">
            <w:pPr>
              <w:pStyle w:val="BodyText"/>
              <w:rPr>
                <w:lang w:val="en-NZ"/>
              </w:rPr>
            </w:pPr>
            <w:r w:rsidRPr="00423BE0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BE0">
            <w:pPr>
              <w:pStyle w:val="BodyText"/>
              <w:rPr>
                <w:lang w:val="en-NZ"/>
              </w:rPr>
            </w:pPr>
            <w:r w:rsidRPr="00423BE0">
              <w:t>1.1, 1.2, 2.1-2.4, 3.1-3.3, 4.1-4.4,</w:t>
            </w:r>
            <w:r w:rsidRPr="00423BE0">
              <w:t xml:space="preserve"> 5.1, 5.4, 5.5, 6.1-6.3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BE0">
            <w:pPr>
              <w:pStyle w:val="ListBullet"/>
              <w:rPr>
                <w:lang w:val="en-NZ"/>
              </w:rPr>
            </w:pPr>
            <w:r w:rsidRPr="00423BE0">
              <w:t>Interprets and analyses text from a range of sources and identifies relevant and key information</w:t>
            </w:r>
          </w:p>
        </w:tc>
      </w:tr>
      <w:tr w:rsidTr="00423BE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BE0">
            <w:pPr>
              <w:pStyle w:val="BodyText"/>
              <w:rPr>
                <w:lang w:val="en-NZ"/>
              </w:rPr>
            </w:pPr>
            <w:r w:rsidRPr="00423BE0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BE0">
            <w:pPr>
              <w:pStyle w:val="BodyText"/>
              <w:rPr>
                <w:lang w:val="en-NZ"/>
              </w:rPr>
            </w:pPr>
            <w:r w:rsidRPr="00423BE0">
              <w:t>1.1, 1.3, 1.4, 2.1, 2.3, 2.4, 3.3, 4.1, 4.3, 5.3, 6.2, 6.3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BE0">
            <w:pPr>
              <w:pStyle w:val="ListBullet"/>
              <w:rPr>
                <w:lang w:val="en-NZ"/>
              </w:rPr>
            </w:pPr>
            <w:r w:rsidRPr="00423BE0">
              <w:t>Organises content that incorporates results of research logically, using correct grammatical structure, clear language and required organisational format</w:t>
            </w:r>
          </w:p>
        </w:tc>
      </w:tr>
      <w:tr w:rsidTr="00423BE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BE0">
            <w:pPr>
              <w:pStyle w:val="BodyText"/>
              <w:rPr>
                <w:lang w:val="en-NZ"/>
              </w:rPr>
            </w:pPr>
            <w:r w:rsidRPr="00423BE0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BE0">
            <w:pPr>
              <w:pStyle w:val="BodyText"/>
              <w:rPr>
                <w:lang w:val="en-NZ"/>
              </w:rPr>
            </w:pPr>
            <w:r w:rsidRPr="00423BE0">
              <w:t>1.3, 3.3, 4.2, 6.3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3BE0" w:rsidP="00423BE0">
            <w:pPr>
              <w:pStyle w:val="ListBullet"/>
            </w:pPr>
            <w:r w:rsidRPr="00423BE0">
              <w:t>Presents information using suitable tone, language and syntax</w:t>
            </w:r>
          </w:p>
          <w:p w:rsidR="00000000" w:rsidP="00423BE0">
            <w:pPr>
              <w:pStyle w:val="ListBullet"/>
              <w:rPr>
                <w:lang w:val="en-NZ"/>
              </w:rPr>
            </w:pPr>
            <w:r w:rsidRPr="00423BE0">
              <w:t>Gathers information through active listening and questioning</w:t>
            </w:r>
          </w:p>
        </w:tc>
      </w:tr>
      <w:tr w:rsidTr="00423BE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BE0">
            <w:pPr>
              <w:pStyle w:val="BodyText"/>
              <w:rPr>
                <w:lang w:val="en-NZ"/>
              </w:rPr>
            </w:pPr>
            <w:r w:rsidRPr="00423BE0">
              <w:t>Numeracy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BE0">
            <w:pPr>
              <w:pStyle w:val="BodyText"/>
              <w:rPr>
                <w:lang w:val="en-NZ"/>
              </w:rPr>
            </w:pPr>
            <w:r w:rsidRPr="00423BE0">
              <w:t>1.1, 1.4, 2.4, 3.1, 4.2, 5.1-5.5, 6.1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BE0">
            <w:pPr>
              <w:pStyle w:val="ListBullet"/>
              <w:rPr>
                <w:lang w:val="en-NZ"/>
              </w:rPr>
            </w:pPr>
            <w:r w:rsidRPr="00423BE0">
              <w:t>Extracts and evaluates mathematical information and uses a variety of techniques to interpret data and analyse trends</w:t>
            </w:r>
          </w:p>
        </w:tc>
      </w:tr>
      <w:tr w:rsidTr="00423BE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BE0">
            <w:pPr>
              <w:pStyle w:val="BodyText"/>
              <w:rPr>
                <w:lang w:val="en-NZ"/>
              </w:rPr>
            </w:pPr>
            <w:r w:rsidRPr="00423BE0">
              <w:t>Navigate the 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BE0">
            <w:pPr>
              <w:pStyle w:val="BodyText"/>
              <w:rPr>
                <w:lang w:val="en-NZ"/>
              </w:rPr>
            </w:pPr>
            <w:r w:rsidRPr="00423BE0">
              <w:t>1.4, 3.2, 3.3, 4.3, 4.4, 6.3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BE0">
            <w:pPr>
              <w:pStyle w:val="ListBullet"/>
              <w:rPr>
                <w:lang w:val="en-NZ"/>
              </w:rPr>
            </w:pPr>
            <w:r w:rsidRPr="00423BE0">
              <w:t>Recognises and follows explicit and implicit organisational protocols and procedures, and meets expectations associated with own role</w:t>
            </w:r>
          </w:p>
        </w:tc>
      </w:tr>
      <w:tr w:rsidTr="00423BE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BE0">
            <w:pPr>
              <w:pStyle w:val="BodyText"/>
              <w:rPr>
                <w:lang w:val="en-NZ"/>
              </w:rPr>
            </w:pPr>
            <w:r w:rsidRPr="00423BE0">
              <w:t>Interact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BE0">
            <w:pPr>
              <w:pStyle w:val="BodyText"/>
              <w:rPr>
                <w:lang w:val="en-NZ"/>
              </w:rPr>
            </w:pPr>
            <w:r w:rsidRPr="00423BE0">
              <w:t>1.3, 3.3, 6.3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BE0">
            <w:pPr>
              <w:pStyle w:val="ListBullet"/>
              <w:rPr>
                <w:lang w:val="en-NZ"/>
              </w:rPr>
            </w:pPr>
            <w:r w:rsidRPr="00423BE0">
              <w:t>Selects appropriate form, channel and mode of communica</w:t>
            </w:r>
            <w:r w:rsidRPr="00423BE0">
              <w:t>tion for a specific purpose relevant to own role</w:t>
            </w:r>
          </w:p>
        </w:tc>
      </w:tr>
      <w:tr w:rsidTr="00423BE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BE0">
            <w:pPr>
              <w:pStyle w:val="BodyText"/>
              <w:rPr>
                <w:lang w:val="en-NZ"/>
              </w:rPr>
            </w:pPr>
            <w:r w:rsidRPr="00423BE0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BE0">
            <w:pPr>
              <w:pStyle w:val="BodyText"/>
              <w:rPr>
                <w:lang w:val="en-NZ"/>
              </w:rPr>
            </w:pPr>
            <w:r w:rsidRPr="00423BE0">
              <w:t>1.1, 1.3, 2.1-2.4, 3.1, 3.2, 4.1, 4.2, 4.4, 5.1-5.5, 6.1, 6.2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3BE0" w:rsidP="00423BE0">
            <w:pPr>
              <w:pStyle w:val="ListBullet"/>
            </w:pPr>
            <w:r w:rsidRPr="00423BE0">
              <w:t>Develops plans to manage relatively complex, non-routine tasks with an awareness of how they may contribute to longer-term op</w:t>
            </w:r>
            <w:r w:rsidRPr="00423BE0">
              <w:t>erational and strategic goals</w:t>
            </w:r>
          </w:p>
          <w:p w:rsidR="00000000" w:rsidRPr="00423BE0" w:rsidP="00423BE0">
            <w:pPr>
              <w:pStyle w:val="ListBullet"/>
            </w:pPr>
            <w:r w:rsidRPr="00423BE0">
              <w:t>Makes decisions by systematically analysing information, identifying and evaluating options against set criteria, and choosing most appropriate option</w:t>
            </w:r>
          </w:p>
          <w:p w:rsidR="00000000" w:rsidRPr="00423BE0" w:rsidP="00423BE0">
            <w:pPr>
              <w:pStyle w:val="ListBullet"/>
            </w:pPr>
            <w:r w:rsidRPr="00423BE0">
              <w:t>Uses digital technologies and systems safely and ethically to access, enter</w:t>
            </w:r>
            <w:r w:rsidRPr="00423BE0">
              <w:t>, organise, store and share information</w:t>
            </w:r>
          </w:p>
        </w:tc>
      </w:tr>
    </w:tbl>
    <w:p w:rsidR="00000000" w:rsidRPr="00423BE0" w:rsidP="00423BE0">
      <w:pPr>
        <w:pStyle w:val="BodyText"/>
      </w:pPr>
    </w:p>
    <w:p w:rsidR="00000000" w:rsidRPr="00423BE0" w:rsidP="00423BE0">
      <w:pPr>
        <w:pStyle w:val="AllowPageBreak"/>
      </w:pPr>
    </w:p>
    <w:p w:rsidR="00000000" w:rsidRPr="00423BE0" w:rsidP="00423BE0">
      <w:pPr>
        <w:pStyle w:val="Heading1"/>
      </w:pPr>
      <w:bookmarkStart w:id="6" w:name="O_711591"/>
      <w:bookmarkEnd w:id="6"/>
      <w:r w:rsidRPr="00423BE0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423B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3BE0" w:rsidP="00423BE0">
            <w:pPr>
              <w:pStyle w:val="BodyText"/>
            </w:pPr>
            <w:r w:rsidRPr="00423BE0">
              <w:rPr>
                <w:rStyle w:val="SpecialBold"/>
              </w:rPr>
              <w:t>Code and title</w:t>
            </w:r>
          </w:p>
          <w:p w:rsidR="00000000" w:rsidRPr="00423BE0" w:rsidP="00423BE0">
            <w:pPr>
              <w:pStyle w:val="BodyText"/>
            </w:pPr>
            <w:r w:rsidRPr="00423BE0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3BE0" w:rsidP="00423BE0">
            <w:pPr>
              <w:pStyle w:val="BodyText"/>
            </w:pPr>
            <w:r w:rsidRPr="00423BE0">
              <w:rPr>
                <w:rStyle w:val="SpecialBold"/>
              </w:rPr>
              <w:t>Code and title</w:t>
            </w:r>
          </w:p>
          <w:p w:rsidR="00000000" w:rsidRPr="00423BE0" w:rsidP="00423BE0">
            <w:pPr>
              <w:pStyle w:val="BodyText"/>
            </w:pPr>
            <w:r w:rsidRPr="00423BE0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3BE0" w:rsidP="00423BE0">
            <w:pPr>
              <w:pStyle w:val="BodyText"/>
            </w:pPr>
            <w:r w:rsidRPr="00423BE0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BE0">
            <w:pPr>
              <w:pStyle w:val="BodyText"/>
              <w:rPr>
                <w:lang w:val="en-NZ"/>
              </w:rPr>
            </w:pPr>
            <w:r w:rsidRPr="00423BE0">
              <w:rPr>
                <w:rStyle w:val="SpecialBold"/>
              </w:rPr>
              <w:t>Equivalence status</w:t>
            </w:r>
          </w:p>
        </w:tc>
      </w:tr>
      <w:tr w:rsidTr="00423B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BE0">
            <w:pPr>
              <w:pStyle w:val="BodyText"/>
              <w:rPr>
                <w:lang w:val="en-NZ"/>
              </w:rPr>
            </w:pPr>
            <w:r w:rsidRPr="00423BE0">
              <w:t>BSBMKG408 Conduct market research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BE0">
            <w:pPr>
              <w:pStyle w:val="BodyText"/>
              <w:rPr>
                <w:lang w:val="en-NZ"/>
              </w:rPr>
            </w:pPr>
            <w:r w:rsidRPr="00423BE0">
              <w:t>BSBMKG408B Conduct market research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BE0">
            <w:pPr>
              <w:pStyle w:val="BodyText"/>
              <w:rPr>
                <w:lang w:val="en-NZ"/>
              </w:rPr>
            </w:pPr>
            <w:r w:rsidRPr="00423BE0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3BE0" w:rsidP="00423BE0">
            <w:pPr>
              <w:pStyle w:val="BodyText"/>
            </w:pPr>
            <w:r w:rsidRPr="00423BE0">
              <w:t>Equivalent unit</w:t>
            </w:r>
          </w:p>
        </w:tc>
      </w:tr>
    </w:tbl>
    <w:p w:rsidR="00000000" w:rsidRPr="00423BE0" w:rsidP="00423BE0">
      <w:pPr>
        <w:pStyle w:val="BodyText"/>
      </w:pPr>
    </w:p>
    <w:p w:rsidR="00000000" w:rsidRPr="00423BE0" w:rsidP="00423BE0">
      <w:pPr>
        <w:pStyle w:val="AllowPageBreak"/>
      </w:pPr>
    </w:p>
    <w:p w:rsidR="00000000" w:rsidRPr="00423BE0" w:rsidP="00423BE0">
      <w:pPr>
        <w:pStyle w:val="Heading1"/>
      </w:pPr>
      <w:bookmarkStart w:id="7" w:name="O_711598"/>
      <w:bookmarkEnd w:id="7"/>
      <w:r w:rsidRPr="00423BE0">
        <w:t>Links</w:t>
      </w:r>
    </w:p>
    <w:p w:rsidR="00000000" w:rsidRPr="00423BE0" w:rsidP="00D324EC">
      <w:pPr>
        <w:pStyle w:val="BodyText"/>
      </w:pPr>
      <w:r w:rsidRPr="00423BE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4F6A84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423BE0" w:rsidP="00D324EC">
      <w:pPr>
        <w:pStyle w:val="BodyText"/>
        <w:sectPr w:rsidSect="00423BE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23BE0" w:rsidP="00423BE0">
      <w:pPr>
        <w:pStyle w:val="SuperHeading"/>
      </w:pPr>
      <w:r w:rsidRPr="00423BE0">
        <w:t>Assessment Requirements for BSBMKG408 Conduct market research</w:t>
      </w:r>
    </w:p>
    <w:p w:rsidR="00000000" w:rsidRPr="00423BE0" w:rsidP="00423BE0">
      <w:pPr>
        <w:pStyle w:val="Heading1"/>
      </w:pPr>
      <w:bookmarkStart w:id="8" w:name="O_711593"/>
      <w:bookmarkEnd w:id="8"/>
      <w:r w:rsidRPr="00423BE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423B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3BE0" w:rsidP="00423BE0">
            <w:pPr>
              <w:pStyle w:val="BodyText"/>
            </w:pPr>
            <w:r w:rsidRPr="00423BE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BE0">
            <w:pPr>
              <w:pStyle w:val="BodyText"/>
              <w:rPr>
                <w:lang w:val="en-NZ"/>
              </w:rPr>
            </w:pPr>
            <w:r w:rsidRPr="00423BE0">
              <w:rPr>
                <w:rStyle w:val="SpecialBold"/>
              </w:rPr>
              <w:t>Comments</w:t>
            </w:r>
          </w:p>
        </w:tc>
      </w:tr>
      <w:tr w:rsidTr="00423B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BE0">
            <w:pPr>
              <w:pStyle w:val="BodyText"/>
              <w:rPr>
                <w:lang w:val="en-NZ"/>
              </w:rPr>
            </w:pPr>
            <w:r w:rsidRPr="00423BE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3BE0" w:rsidP="00423BE0">
            <w:pPr>
              <w:pStyle w:val="BodyText"/>
            </w:pPr>
            <w:r w:rsidRPr="00423BE0">
              <w:t>This version first released with BSB Business Services Training Package Version 1.0.</w:t>
            </w:r>
          </w:p>
        </w:tc>
      </w:tr>
    </w:tbl>
    <w:p w:rsidR="00000000" w:rsidRPr="00423BE0" w:rsidP="00423BE0">
      <w:pPr>
        <w:pStyle w:val="BodyText"/>
      </w:pPr>
    </w:p>
    <w:p w:rsidR="00000000" w:rsidRPr="00423BE0" w:rsidP="00423BE0">
      <w:pPr>
        <w:pStyle w:val="AllowPageBreak"/>
      </w:pPr>
    </w:p>
    <w:p w:rsidR="00000000" w:rsidRPr="00423BE0" w:rsidP="00423BE0">
      <w:pPr>
        <w:pStyle w:val="Heading1"/>
      </w:pPr>
      <w:bookmarkStart w:id="9" w:name="O_711594"/>
      <w:bookmarkEnd w:id="9"/>
      <w:r w:rsidRPr="00423BE0">
        <w:t>Performance Evidence</w:t>
      </w:r>
    </w:p>
    <w:p w:rsidR="00000000" w:rsidRPr="00423BE0" w:rsidP="00D324EC">
      <w:pPr>
        <w:pStyle w:val="BodyText"/>
      </w:pPr>
      <w:r w:rsidRPr="00423BE0">
        <w:t>Evidence of the ability to:</w:t>
      </w:r>
    </w:p>
    <w:p w:rsidR="00000000" w:rsidRPr="00423BE0" w:rsidP="00423BE0">
      <w:pPr>
        <w:pStyle w:val="ListBullet"/>
      </w:pPr>
      <w:r w:rsidRPr="00423BE0">
        <w:t>develop and implement a market research survey tool</w:t>
      </w:r>
    </w:p>
    <w:p w:rsidR="00000000" w:rsidRPr="00423BE0" w:rsidP="00423BE0">
      <w:pPr>
        <w:pStyle w:val="ListBullet"/>
      </w:pPr>
      <w:r w:rsidRPr="00423BE0">
        <w:t>accurately record and securely store survey data i</w:t>
      </w:r>
      <w:r w:rsidRPr="00423BE0">
        <w:t>n accordance with organisational procedures</w:t>
      </w:r>
    </w:p>
    <w:p w:rsidR="00000000" w:rsidRPr="00423BE0" w:rsidP="00423BE0">
      <w:pPr>
        <w:pStyle w:val="ListBullet"/>
      </w:pPr>
      <w:r w:rsidRPr="00423BE0">
        <w:t>utilise a range of methodologies to analyse market research information</w:t>
      </w:r>
    </w:p>
    <w:p w:rsidR="00000000" w:rsidRPr="00423BE0" w:rsidP="00423BE0">
      <w:pPr>
        <w:pStyle w:val="ListBullet"/>
      </w:pPr>
      <w:r w:rsidRPr="00423BE0">
        <w:t>document market research activities and findings in a research report.</w:t>
      </w:r>
    </w:p>
    <w:p w:rsidR="00000000" w:rsidRPr="00423BE0" w:rsidP="00423BE0">
      <w:pPr>
        <w:pStyle w:val="BodyText"/>
      </w:pPr>
    </w:p>
    <w:p w:rsidR="00000000" w:rsidRPr="00423BE0" w:rsidP="00D324EC">
      <w:pPr>
        <w:pStyle w:val="BodyText"/>
      </w:pPr>
      <w:r w:rsidRPr="00423BE0">
        <w:t>Note: If a specific volume or frequency is not stated, then evidence must be provided at least once.</w:t>
      </w:r>
    </w:p>
    <w:p w:rsidR="00000000" w:rsidRPr="00423BE0" w:rsidP="00423BE0">
      <w:pPr>
        <w:pStyle w:val="Heading1"/>
      </w:pPr>
      <w:bookmarkStart w:id="10" w:name="O_711595"/>
      <w:bookmarkEnd w:id="10"/>
      <w:r w:rsidRPr="00423BE0">
        <w:t>Knowledge Evidence</w:t>
      </w:r>
    </w:p>
    <w:p w:rsidR="00000000" w:rsidRPr="00423BE0" w:rsidP="00D324EC">
      <w:pPr>
        <w:pStyle w:val="BodyText"/>
      </w:pPr>
      <w:r w:rsidRPr="00423BE0">
        <w:t>To complete the unit requirements safely and effectively, the individual must:</w:t>
      </w:r>
    </w:p>
    <w:p w:rsidR="00000000" w:rsidRPr="00423BE0" w:rsidP="00423BE0">
      <w:pPr>
        <w:pStyle w:val="ListBullet"/>
      </w:pPr>
      <w:r w:rsidRPr="00423BE0">
        <w:t>identify key provisions of legislation,</w:t>
      </w:r>
      <w:r w:rsidRPr="00423BE0">
        <w:t xml:space="preserve"> codes of practice and national standards relevant to marketing roles</w:t>
      </w:r>
    </w:p>
    <w:p w:rsidR="00000000" w:rsidRPr="00423BE0" w:rsidP="00423BE0">
      <w:pPr>
        <w:pStyle w:val="ListBullet"/>
      </w:pPr>
      <w:r w:rsidRPr="00423BE0">
        <w:t>outline relevant marketing communications concepts and processes</w:t>
      </w:r>
    </w:p>
    <w:p w:rsidR="00000000" w:rsidRPr="00423BE0" w:rsidP="00423BE0">
      <w:pPr>
        <w:pStyle w:val="ListBullet"/>
      </w:pPr>
      <w:r w:rsidRPr="00423BE0">
        <w:t>explain relevant market research principles and practices including:</w:t>
      </w:r>
    </w:p>
    <w:p w:rsidR="00000000" w:rsidRPr="00423BE0" w:rsidP="00423BE0">
      <w:pPr>
        <w:pStyle w:val="ListBullet2"/>
      </w:pPr>
      <w:r w:rsidRPr="00423BE0">
        <w:t>data processing methods and data analysis technique</w:t>
      </w:r>
      <w:r w:rsidRPr="00423BE0">
        <w:t>s</w:t>
      </w:r>
    </w:p>
    <w:p w:rsidR="00000000" w:rsidRPr="00423BE0" w:rsidP="00423BE0">
      <w:pPr>
        <w:pStyle w:val="ListBullet2"/>
      </w:pPr>
      <w:r w:rsidRPr="00423BE0">
        <w:t>design of samples</w:t>
      </w:r>
    </w:p>
    <w:p w:rsidR="00000000" w:rsidRPr="00423BE0" w:rsidP="00423BE0">
      <w:pPr>
        <w:pStyle w:val="ListBullet2"/>
      </w:pPr>
      <w:r w:rsidRPr="00423BE0">
        <w:t>development and use of hypotheses</w:t>
      </w:r>
    </w:p>
    <w:p w:rsidR="00000000" w:rsidRPr="00423BE0" w:rsidP="00423BE0">
      <w:pPr>
        <w:pStyle w:val="ListBullet2"/>
      </w:pPr>
      <w:r w:rsidRPr="00423BE0">
        <w:t>research reporting formats</w:t>
      </w:r>
    </w:p>
    <w:p w:rsidR="00000000" w:rsidRPr="00423BE0" w:rsidP="00423BE0">
      <w:pPr>
        <w:pStyle w:val="ListBullet2"/>
      </w:pPr>
      <w:r w:rsidRPr="00423BE0">
        <w:t>roles and uses of qualitative and quantitative research</w:t>
      </w:r>
    </w:p>
    <w:p w:rsidR="00000000" w:rsidRPr="00423BE0" w:rsidP="00423BE0">
      <w:pPr>
        <w:pStyle w:val="ListBullet2"/>
      </w:pPr>
      <w:r w:rsidRPr="00423BE0">
        <w:t>use of survey instruments</w:t>
      </w:r>
    </w:p>
    <w:p w:rsidR="00000000" w:rsidRPr="00423BE0" w:rsidP="00423BE0">
      <w:pPr>
        <w:pStyle w:val="ListBullet"/>
      </w:pPr>
      <w:r w:rsidRPr="00423BE0">
        <w:t>outline typical information contained in a market research report, as well as requirements of a house or other style manuals or protocols for written communication.</w:t>
      </w:r>
    </w:p>
    <w:p w:rsidR="00000000" w:rsidRPr="00423BE0" w:rsidP="00423BE0">
      <w:pPr>
        <w:pStyle w:val="AllowPageBreak"/>
      </w:pPr>
    </w:p>
    <w:p w:rsidR="00000000" w:rsidRPr="00423BE0" w:rsidP="00423BE0">
      <w:pPr>
        <w:pStyle w:val="Heading1"/>
      </w:pPr>
      <w:bookmarkStart w:id="11" w:name="O_711596"/>
      <w:bookmarkEnd w:id="11"/>
      <w:r w:rsidRPr="00423BE0">
        <w:t>Assessment Conditions</w:t>
      </w:r>
    </w:p>
    <w:p w:rsidR="00000000" w:rsidRPr="00423BE0" w:rsidP="00D324EC">
      <w:pPr>
        <w:pStyle w:val="BodyText"/>
      </w:pPr>
      <w:r w:rsidRPr="00423BE0">
        <w:t>Assessment must be conducted in a safe environment w</w:t>
      </w:r>
      <w:r w:rsidRPr="00423BE0">
        <w:t>here evidence gathered demonstrates consistent performance of typical activities experienced in the business development – marketing field of work and include access to:</w:t>
      </w:r>
    </w:p>
    <w:p w:rsidR="00000000" w:rsidRPr="00423BE0" w:rsidP="00423BE0">
      <w:pPr>
        <w:pStyle w:val="ListBullet"/>
      </w:pPr>
      <w:r w:rsidRPr="00423BE0">
        <w:t>relevant legislation, regulations, standards and codes</w:t>
      </w:r>
    </w:p>
    <w:p w:rsidR="00000000" w:rsidRPr="00423BE0" w:rsidP="00423BE0">
      <w:pPr>
        <w:pStyle w:val="ListBullet"/>
      </w:pPr>
      <w:r w:rsidRPr="00423BE0">
        <w:t>relevant workplace documentati</w:t>
      </w:r>
      <w:r w:rsidRPr="00423BE0">
        <w:t>on and resources</w:t>
      </w:r>
    </w:p>
    <w:p w:rsidR="00000000" w:rsidRPr="00423BE0" w:rsidP="00423BE0">
      <w:pPr>
        <w:pStyle w:val="ListBullet"/>
      </w:pPr>
      <w:r w:rsidRPr="00423BE0">
        <w:t>case studies and, where possible, real situations</w:t>
      </w:r>
    </w:p>
    <w:p w:rsidR="00000000" w:rsidRPr="00423BE0" w:rsidP="00423BE0">
      <w:pPr>
        <w:pStyle w:val="ListBullet"/>
      </w:pPr>
      <w:r w:rsidRPr="00423BE0">
        <w:t>Interaction with others.</w:t>
      </w:r>
    </w:p>
    <w:p w:rsidR="00000000" w:rsidRPr="00423BE0" w:rsidP="00423BE0">
      <w:pPr>
        <w:pStyle w:val="BodyText"/>
      </w:pPr>
    </w:p>
    <w:p w:rsidR="00000000" w:rsidRPr="00423BE0" w:rsidP="00D324EC">
      <w:pPr>
        <w:pStyle w:val="BodyText"/>
      </w:pPr>
      <w:r w:rsidRPr="00423BE0">
        <w:t>Assessors must satisfy NVR/AQTF assessor requirements.</w:t>
      </w:r>
    </w:p>
    <w:p w:rsidR="00000000" w:rsidRPr="00423BE0" w:rsidP="00423BE0">
      <w:pPr>
        <w:pStyle w:val="Heading1"/>
      </w:pPr>
      <w:bookmarkStart w:id="12" w:name="O_711599"/>
      <w:bookmarkEnd w:id="12"/>
      <w:r w:rsidRPr="00423BE0">
        <w:t>Links</w:t>
      </w:r>
    </w:p>
    <w:p w:rsidR="00000000" w:rsidRPr="00423BE0" w:rsidP="00D324EC">
      <w:pPr>
        <w:pStyle w:val="BodyText"/>
      </w:pPr>
      <w:r w:rsidRPr="00423BE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4F6A84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423BE0" w:rsidP="00423BE0"/>
    <w:sectPr w:rsidSect="00423BE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3BE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3BE0" w:rsidRPr="00D324EC" w:rsidP="00D324E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3BE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24EC" w:rsidP="00423BE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D324EC" w:rsidP="00423BE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D324EC" w:rsidP="00423BE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3BE0" w:rsidP="00423BE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324EC">
      <w:t>Approved</w:t>
    </w:r>
    <w:r w:rsidR="00D324E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324EC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324EC">
      <w:rPr>
        <w:noProof/>
      </w:rPr>
      <w:t>5</w:t>
    </w:r>
    <w:r>
      <w:rPr>
        <w:noProof/>
      </w:rPr>
      <w:fldChar w:fldCharType="end"/>
    </w:r>
  </w:p>
  <w:p w:rsidR="00423BE0" w:rsidP="00423BE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324E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324EC">
      <w:t>Future Skills Organisation</w:t>
    </w:r>
    <w:r w:rsidR="00D324EC">
      <w:fldChar w:fldCharType="end"/>
    </w:r>
  </w:p>
  <w:p w:rsidR="00423BE0" w:rsidP="00423BE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3BE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24E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23BE0" w:rsidRPr="00D324EC" w:rsidP="00D324E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3BE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24EC" w:rsidRPr="002D2AF8" w:rsidP="00423BE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BSBMKG408 Conduct market research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324EC" w:rsidP="00423BE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3BE0" w:rsidRPr="002D2AF8" w:rsidP="00423BE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324EC">
      <w:t>BSBMKG408 Conduct market research</w:t>
    </w:r>
    <w:r w:rsidR="00D324E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324EC">
      <w:rPr>
        <w:noProof/>
      </w:rPr>
      <w:t>2 March 2025</w:t>
    </w:r>
    <w:r>
      <w:fldChar w:fldCharType="end"/>
    </w:r>
  </w:p>
  <w:p w:rsidR="00423BE0" w:rsidP="00423BE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FA0D09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6C8B8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460EE8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3BE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23BE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23BE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23BE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23BE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23BE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23BE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23BE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23BE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23BE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23BE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23BE0"/>
  </w:style>
  <w:style w:type="character" w:customStyle="1" w:styleId="Heading1Char">
    <w:name w:val="Heading 1 Char"/>
    <w:basedOn w:val="DefaultParagraphFont"/>
    <w:link w:val="Heading1"/>
    <w:rsid w:val="00423BE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23BE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23BE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23BE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23BE0"/>
    <w:rPr>
      <w:b/>
      <w:spacing w:val="0"/>
    </w:rPr>
  </w:style>
  <w:style w:type="paragraph" w:styleId="ListBullet2">
    <w:name w:val="List Bullet 2"/>
    <w:basedOn w:val="List2"/>
    <w:rsid w:val="00423BE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23BE0"/>
    <w:rPr>
      <w:i/>
    </w:rPr>
  </w:style>
  <w:style w:type="paragraph" w:customStyle="1" w:styleId="SuperHeading">
    <w:name w:val="SuperHeading"/>
    <w:basedOn w:val="Normal"/>
    <w:rsid w:val="00423BE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23BE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23BE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23BE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23BE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23B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23B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23B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23B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23BE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23BE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23BE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23BE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23BE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23BE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23BE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23BE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23BE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23BE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23BE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23BE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23BE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23BE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23BE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23BE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23BE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23BE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23BE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23BE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23BE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23BE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23BE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23BE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23BE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23BE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23BE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23BE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23BE0"/>
  </w:style>
  <w:style w:type="paragraph" w:styleId="TableofFigures">
    <w:name w:val="table of figures"/>
    <w:basedOn w:val="Normal"/>
    <w:next w:val="Normal"/>
    <w:semiHidden/>
    <w:rsid w:val="00423BE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23BE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23BE0"/>
    <w:rPr>
      <w:rFonts w:ascii="Wingdings" w:hAnsi="Wingdings"/>
    </w:rPr>
  </w:style>
  <w:style w:type="paragraph" w:customStyle="1" w:styleId="TableHeading">
    <w:name w:val="Table Heading"/>
    <w:basedOn w:val="HeadingBase"/>
    <w:rsid w:val="00423BE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23BE0"/>
    <w:rPr>
      <w:color w:val="0033CC"/>
      <w:u w:val="none"/>
    </w:rPr>
  </w:style>
  <w:style w:type="paragraph" w:customStyle="1" w:styleId="BodyTextRight">
    <w:name w:val="Body Text Right"/>
    <w:basedOn w:val="BodyText"/>
    <w:rsid w:val="00423BE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23BE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23BE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23BE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23BE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23BE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23BE0"/>
    <w:rPr>
      <w:sz w:val="32"/>
    </w:rPr>
  </w:style>
  <w:style w:type="paragraph" w:customStyle="1" w:styleId="HeadingProcedure">
    <w:name w:val="Heading Procedure"/>
    <w:basedOn w:val="HeadingBase"/>
    <w:next w:val="Normal"/>
    <w:rsid w:val="00423BE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23BE0"/>
    <w:pPr>
      <w:spacing w:before="60" w:after="60"/>
    </w:pPr>
  </w:style>
  <w:style w:type="paragraph" w:styleId="ListContinue">
    <w:name w:val="List Continue"/>
    <w:basedOn w:val="List"/>
    <w:rsid w:val="00423BE0"/>
    <w:pPr>
      <w:ind w:firstLine="0"/>
    </w:pPr>
  </w:style>
  <w:style w:type="paragraph" w:customStyle="1" w:styleId="ListNote">
    <w:name w:val="List Note"/>
    <w:basedOn w:val="List"/>
    <w:rsid w:val="00423BE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23BE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23BE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23BE0"/>
    <w:rPr>
      <w:rFonts w:ascii="Courier New" w:hAnsi="Courier New"/>
    </w:rPr>
  </w:style>
  <w:style w:type="paragraph" w:customStyle="1" w:styleId="NoteBullet">
    <w:name w:val="Note Bullet"/>
    <w:basedOn w:val="Note"/>
    <w:rsid w:val="00423BE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23BE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23BE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23BE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23BE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23BE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23BE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23BE0"/>
    <w:rPr>
      <w:b/>
      <w:smallCaps/>
    </w:rPr>
  </w:style>
  <w:style w:type="paragraph" w:customStyle="1" w:styleId="TableListNumber">
    <w:name w:val="Table List Number"/>
    <w:basedOn w:val="ListNumber"/>
    <w:rsid w:val="00423BE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23BE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23BE0"/>
    <w:pPr>
      <w:numPr>
        <w:numId w:val="9"/>
      </w:numPr>
    </w:pPr>
  </w:style>
  <w:style w:type="paragraph" w:customStyle="1" w:styleId="ListAlpha2">
    <w:name w:val="List Alpha 2"/>
    <w:basedOn w:val="List2"/>
    <w:rsid w:val="00423BE0"/>
    <w:pPr>
      <w:numPr>
        <w:numId w:val="8"/>
      </w:numPr>
    </w:pPr>
  </w:style>
  <w:style w:type="paragraph" w:styleId="List2">
    <w:name w:val="List 2"/>
    <w:basedOn w:val="BodyText"/>
    <w:rsid w:val="00423BE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23BE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23BE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23BE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23BE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23BE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23BE0"/>
    <w:pPr>
      <w:numPr>
        <w:numId w:val="4"/>
      </w:numPr>
    </w:pPr>
  </w:style>
  <w:style w:type="paragraph" w:styleId="ListContinue2">
    <w:name w:val="List Continue 2"/>
    <w:basedOn w:val="List2"/>
    <w:rsid w:val="00423BE0"/>
    <w:pPr>
      <w:ind w:firstLine="0"/>
    </w:pPr>
  </w:style>
  <w:style w:type="paragraph" w:styleId="ListContinue3">
    <w:name w:val="List Continue 3"/>
    <w:basedOn w:val="List3"/>
    <w:rsid w:val="00423BE0"/>
    <w:pPr>
      <w:ind w:left="1021" w:firstLine="0"/>
    </w:pPr>
  </w:style>
  <w:style w:type="paragraph" w:styleId="ListContinue4">
    <w:name w:val="List Continue 4"/>
    <w:basedOn w:val="List4"/>
    <w:rsid w:val="00423BE0"/>
    <w:pPr>
      <w:ind w:firstLine="0"/>
    </w:pPr>
  </w:style>
  <w:style w:type="paragraph" w:styleId="ListContinue5">
    <w:name w:val="List Continue 5"/>
    <w:basedOn w:val="List5"/>
    <w:rsid w:val="00423BE0"/>
    <w:pPr>
      <w:ind w:firstLine="0"/>
    </w:pPr>
  </w:style>
  <w:style w:type="paragraph" w:styleId="ListNumber3">
    <w:name w:val="List Number 3"/>
    <w:basedOn w:val="List3"/>
    <w:rsid w:val="00423BE0"/>
    <w:pPr>
      <w:numPr>
        <w:numId w:val="5"/>
      </w:numPr>
    </w:pPr>
  </w:style>
  <w:style w:type="paragraph" w:styleId="ListNumber4">
    <w:name w:val="List Number 4"/>
    <w:basedOn w:val="List4"/>
    <w:rsid w:val="00423BE0"/>
    <w:pPr>
      <w:numPr>
        <w:numId w:val="6"/>
      </w:numPr>
    </w:pPr>
  </w:style>
  <w:style w:type="paragraph" w:styleId="ListNumber5">
    <w:name w:val="List Number 5"/>
    <w:basedOn w:val="List5"/>
    <w:rsid w:val="00423BE0"/>
    <w:pPr>
      <w:numPr>
        <w:numId w:val="7"/>
      </w:numPr>
    </w:pPr>
  </w:style>
  <w:style w:type="paragraph" w:styleId="BlockText">
    <w:name w:val="Block Text"/>
    <w:basedOn w:val="Normal"/>
    <w:rsid w:val="00423BE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23BE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23BE0"/>
    <w:rPr>
      <w:sz w:val="16"/>
      <w:vertAlign w:val="superscript"/>
    </w:rPr>
  </w:style>
  <w:style w:type="character" w:customStyle="1" w:styleId="Symbols">
    <w:name w:val="Symbols"/>
    <w:basedOn w:val="DefaultParagraphFont"/>
    <w:rsid w:val="00423BE0"/>
    <w:rPr>
      <w:rFonts w:ascii="Symbol" w:hAnsi="Symbol"/>
    </w:rPr>
  </w:style>
  <w:style w:type="character" w:customStyle="1" w:styleId="MenuOptions">
    <w:name w:val="Menu Options"/>
    <w:basedOn w:val="DefaultParagraphFont"/>
    <w:rsid w:val="00423BE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23BE0"/>
    <w:rPr>
      <w:b/>
    </w:rPr>
  </w:style>
  <w:style w:type="character" w:customStyle="1" w:styleId="Underlined">
    <w:name w:val="Underlined"/>
    <w:basedOn w:val="DefaultParagraphFont"/>
    <w:rsid w:val="00423BE0"/>
    <w:rPr>
      <w:u w:val="single"/>
    </w:rPr>
  </w:style>
  <w:style w:type="paragraph" w:customStyle="1" w:styleId="TableBodyTextRight">
    <w:name w:val="Table Body Text Right"/>
    <w:basedOn w:val="TableBodyText"/>
    <w:rsid w:val="00423BE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23BE0"/>
    <w:rPr>
      <w:sz w:val="18"/>
    </w:rPr>
  </w:style>
  <w:style w:type="paragraph" w:customStyle="1" w:styleId="BodySmallRight">
    <w:name w:val="Body Small Right"/>
    <w:basedOn w:val="BodyTextRight"/>
    <w:rsid w:val="00423BE0"/>
    <w:rPr>
      <w:sz w:val="18"/>
      <w:szCs w:val="18"/>
    </w:rPr>
  </w:style>
  <w:style w:type="paragraph" w:customStyle="1" w:styleId="MarginEdition">
    <w:name w:val="Margin Edition"/>
    <w:basedOn w:val="MarginNote"/>
    <w:rsid w:val="00423BE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23BE0"/>
    <w:rPr>
      <w:sz w:val="2"/>
      <w:szCs w:val="2"/>
    </w:rPr>
  </w:style>
  <w:style w:type="character" w:customStyle="1" w:styleId="Small">
    <w:name w:val="Small"/>
    <w:basedOn w:val="DefaultParagraphFont"/>
    <w:rsid w:val="00423BE0"/>
    <w:rPr>
      <w:sz w:val="16"/>
    </w:rPr>
  </w:style>
  <w:style w:type="paragraph" w:customStyle="1" w:styleId="WideTable">
    <w:name w:val="Wide Table"/>
    <w:basedOn w:val="Normal"/>
    <w:rsid w:val="00423BE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23BE0"/>
  </w:style>
  <w:style w:type="paragraph" w:styleId="Quote">
    <w:name w:val="Quote"/>
    <w:basedOn w:val="Heading1"/>
    <w:link w:val="QuoteChar"/>
    <w:qFormat/>
    <w:rsid w:val="00423BE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23BE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23BE0"/>
    <w:pPr>
      <w:pageBreakBefore/>
    </w:pPr>
  </w:style>
  <w:style w:type="paragraph" w:customStyle="1" w:styleId="Border">
    <w:name w:val="Border"/>
    <w:basedOn w:val="Normal"/>
    <w:qFormat/>
    <w:rsid w:val="00423BE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23BE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3BE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3BE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23BE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23BE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23BE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23BE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23BE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23BE0"/>
    <w:rPr>
      <w:u w:val="single"/>
    </w:rPr>
  </w:style>
  <w:style w:type="character" w:customStyle="1" w:styleId="BoldandItalics">
    <w:name w:val="Bold and Italics"/>
    <w:qFormat/>
    <w:rsid w:val="00423BE0"/>
    <w:rPr>
      <w:b/>
      <w:i/>
      <w:u w:val="none"/>
    </w:rPr>
  </w:style>
  <w:style w:type="paragraph" w:styleId="BalloonText">
    <w:name w:val="Balloon Text"/>
    <w:basedOn w:val="Normal"/>
    <w:link w:val="BalloonTextChar"/>
    <w:rsid w:val="00423B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23BE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23BE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23BE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23BE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23BE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23BE0"/>
    <w:pPr>
      <w:spacing w:before="0" w:after="0"/>
    </w:pPr>
  </w:style>
  <w:style w:type="paragraph" w:customStyle="1" w:styleId="BodyTextBold">
    <w:name w:val="Body Text Bold"/>
    <w:basedOn w:val="BodyText"/>
    <w:qFormat/>
    <w:rsid w:val="00423BE0"/>
    <w:rPr>
      <w:b/>
    </w:rPr>
  </w:style>
  <w:style w:type="character" w:styleId="Hyperlink">
    <w:name w:val="Hyperlink"/>
    <w:basedOn w:val="DefaultParagraphFont"/>
    <w:uiPriority w:val="99"/>
    <w:unhideWhenUsed/>
    <w:rsid w:val="00D324E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1013</Words>
  <Characters>6587</Characters>
  <Application>Microsoft Office Word</Application>
  <DocSecurity>0</DocSecurity>
  <Lines>243</Lines>
  <Paragraphs>146</Paragraphs>
  <ScaleCrop>false</ScaleCrop>
  <Company>Author-it Software Corporation Ltd.</Company>
  <LinksUpToDate>false</LinksUpToDate>
  <CharactersWithSpaces>7454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BSBMKG408 Conduct market research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2025-03-01T18:05:00Z</dcterms:created>
  <dcterms:modified xsi:type="dcterms:W3CDTF">2025-03-01T18:05:00Z</dcterms:modified>
</cp:coreProperties>
</file>