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6D3" w:rsidP="00C746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BSBMKG401 Profile the market</w:t>
      </w:r>
      <w:r>
        <w:fldChar w:fldCharType="end"/>
      </w:r>
    </w:p>
    <w:p w:rsidR="00C746D3" w:rsidP="00C746D3">
      <w:pPr>
        <w:pStyle w:val="Version"/>
        <w:sectPr w:rsidSect="002C5B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5B6E" w:rsidP="002C5B6E">
      <w:pPr>
        <w:pStyle w:val="SuperHeading"/>
      </w:pPr>
      <w:r w:rsidRPr="002C5B6E">
        <w:t>Assessment Requirements for BSBMKG401 Profile the market</w:t>
      </w:r>
    </w:p>
    <w:p w:rsidR="00000000" w:rsidRPr="002C5B6E" w:rsidP="002C5B6E">
      <w:pPr>
        <w:pStyle w:val="Heading1"/>
      </w:pPr>
      <w:bookmarkStart w:id="1" w:name="O_711555"/>
      <w:bookmarkEnd w:id="1"/>
      <w:r w:rsidRPr="002C5B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C5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E" w:rsidP="002C5B6E">
            <w:pPr>
              <w:pStyle w:val="BodyText"/>
            </w:pPr>
            <w:r w:rsidRPr="002C5B6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E">
            <w:pPr>
              <w:pStyle w:val="BodyText"/>
              <w:rPr>
                <w:lang w:val="en-NZ"/>
              </w:rPr>
            </w:pPr>
            <w:r w:rsidRPr="002C5B6E">
              <w:rPr>
                <w:rStyle w:val="SpecialBold"/>
              </w:rPr>
              <w:t>Comments</w:t>
            </w:r>
          </w:p>
        </w:tc>
      </w:tr>
      <w:tr w:rsidTr="002C5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E">
            <w:pPr>
              <w:pStyle w:val="BodyText"/>
              <w:rPr>
                <w:lang w:val="en-NZ"/>
              </w:rPr>
            </w:pPr>
            <w:r w:rsidRPr="002C5B6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E" w:rsidP="002C5B6E">
            <w:pPr>
              <w:pStyle w:val="BodyText"/>
            </w:pPr>
            <w:r w:rsidRPr="002C5B6E">
              <w:t>This version first released with BSB Business Services Training Package Version 1.0.</w:t>
            </w:r>
          </w:p>
        </w:tc>
      </w:tr>
    </w:tbl>
    <w:p w:rsidR="00000000" w:rsidRPr="002C5B6E" w:rsidP="002C5B6E">
      <w:pPr>
        <w:pStyle w:val="BodyText"/>
      </w:pPr>
    </w:p>
    <w:p w:rsidR="00000000" w:rsidRPr="002C5B6E" w:rsidP="002C5B6E">
      <w:pPr>
        <w:pStyle w:val="AllowPageBreak"/>
      </w:pPr>
    </w:p>
    <w:p w:rsidR="00000000" w:rsidRPr="002C5B6E" w:rsidP="002C5B6E">
      <w:pPr>
        <w:pStyle w:val="Heading1"/>
      </w:pPr>
      <w:bookmarkStart w:id="2" w:name="O_711556"/>
      <w:bookmarkEnd w:id="2"/>
      <w:r w:rsidRPr="002C5B6E">
        <w:t>Performance Evidence</w:t>
      </w:r>
    </w:p>
    <w:p w:rsidR="00000000" w:rsidRPr="002C5B6E" w:rsidP="00C746D3">
      <w:pPr>
        <w:pStyle w:val="BodyText"/>
      </w:pPr>
      <w:r w:rsidRPr="002C5B6E">
        <w:t>Evidence of the ability to:</w:t>
      </w:r>
    </w:p>
    <w:p w:rsidR="00000000" w:rsidRPr="002C5B6E" w:rsidP="002C5B6E">
      <w:pPr>
        <w:pStyle w:val="ListBullet"/>
      </w:pPr>
      <w:r w:rsidRPr="002C5B6E">
        <w:t>develop a market positioning strategy</w:t>
      </w:r>
      <w:r w:rsidRPr="002C5B6E">
        <w:t xml:space="preserve"> that documents market segmentation, consumer profiling, targeting and strategies relevant to a product or service being offered to the marketplace.</w:t>
      </w:r>
    </w:p>
    <w:p w:rsidR="00000000" w:rsidRPr="002C5B6E" w:rsidP="002C5B6E">
      <w:pPr>
        <w:pStyle w:val="BodyText"/>
      </w:pPr>
    </w:p>
    <w:p w:rsidR="00000000" w:rsidRPr="002C5B6E" w:rsidP="00C746D3">
      <w:pPr>
        <w:pStyle w:val="BodyText"/>
      </w:pPr>
      <w:r w:rsidRPr="002C5B6E">
        <w:t>Note: If a specific volume or frequency is not stated, then evidence must be provided at least once.</w:t>
      </w:r>
    </w:p>
    <w:p w:rsidR="00000000" w:rsidRPr="002C5B6E" w:rsidP="002C5B6E">
      <w:pPr>
        <w:pStyle w:val="Heading1"/>
      </w:pPr>
      <w:bookmarkStart w:id="3" w:name="O_711557"/>
      <w:bookmarkEnd w:id="3"/>
      <w:r w:rsidRPr="002C5B6E">
        <w:t>Knowledge Evidence</w:t>
      </w:r>
    </w:p>
    <w:p w:rsidR="00000000" w:rsidRPr="002C5B6E" w:rsidP="00C746D3">
      <w:pPr>
        <w:pStyle w:val="BodyText"/>
      </w:pPr>
      <w:r w:rsidRPr="002C5B6E">
        <w:t>To complete the unit requirements safely and effectively, the individual must:</w:t>
      </w:r>
    </w:p>
    <w:p w:rsidR="00000000" w:rsidRPr="002C5B6E" w:rsidP="002C5B6E">
      <w:pPr>
        <w:pStyle w:val="ListBullet"/>
      </w:pPr>
      <w:r w:rsidRPr="002C5B6E">
        <w:t>identify relevant information relating to the Australian Marketing Institute Code of Professional Conduct</w:t>
      </w:r>
    </w:p>
    <w:p w:rsidR="00000000" w:rsidRPr="002C5B6E" w:rsidP="002C5B6E">
      <w:pPr>
        <w:pStyle w:val="ListBullet"/>
      </w:pPr>
      <w:r w:rsidRPr="002C5B6E">
        <w:t>outline requirements of legislation</w:t>
      </w:r>
      <w:r w:rsidRPr="002C5B6E">
        <w:t xml:space="preserve"> affecting marketing roles</w:t>
      </w:r>
    </w:p>
    <w:p w:rsidR="00000000" w:rsidRPr="002C5B6E" w:rsidP="002C5B6E">
      <w:pPr>
        <w:pStyle w:val="ListBullet"/>
      </w:pPr>
      <w:r w:rsidRPr="002C5B6E">
        <w:t>explain data collection and analysis techniques</w:t>
      </w:r>
    </w:p>
    <w:p w:rsidR="00000000" w:rsidRPr="002C5B6E" w:rsidP="002C5B6E">
      <w:pPr>
        <w:pStyle w:val="ListBullet"/>
      </w:pPr>
      <w:r w:rsidRPr="002C5B6E">
        <w:t>outline relevant industry knowledge including:</w:t>
      </w:r>
    </w:p>
    <w:p w:rsidR="00000000" w:rsidRPr="002C5B6E" w:rsidP="002C5B6E">
      <w:pPr>
        <w:pStyle w:val="ListBullet2"/>
      </w:pPr>
      <w:r w:rsidRPr="002C5B6E">
        <w:t>components of marketing mix</w:t>
      </w:r>
    </w:p>
    <w:p w:rsidR="00000000" w:rsidRPr="002C5B6E" w:rsidP="002C5B6E">
      <w:pPr>
        <w:pStyle w:val="ListBullet2"/>
      </w:pPr>
      <w:r w:rsidRPr="002C5B6E">
        <w:t>elements of marketing planning</w:t>
      </w:r>
    </w:p>
    <w:p w:rsidR="00000000" w:rsidRPr="002C5B6E" w:rsidP="002C5B6E">
      <w:pPr>
        <w:pStyle w:val="ListBullet"/>
      </w:pPr>
      <w:r w:rsidRPr="002C5B6E">
        <w:t>explain marketing communications concepts and processes</w:t>
      </w:r>
    </w:p>
    <w:p w:rsidR="00000000" w:rsidRPr="002C5B6E" w:rsidP="002C5B6E">
      <w:pPr>
        <w:pStyle w:val="ListBullet"/>
      </w:pPr>
      <w:r w:rsidRPr="002C5B6E">
        <w:t>identify organisa</w:t>
      </w:r>
      <w:r w:rsidRPr="002C5B6E">
        <w:t>tional structures, roles, responsibilities, business and marketing plans</w:t>
      </w:r>
    </w:p>
    <w:p w:rsidR="00000000" w:rsidRPr="002C5B6E" w:rsidP="002C5B6E">
      <w:pPr>
        <w:pStyle w:val="ListBullet"/>
      </w:pPr>
      <w:r w:rsidRPr="002C5B6E">
        <w:t>demonstrate knowledge of relevant product and service standards and best practice models</w:t>
      </w:r>
    </w:p>
    <w:p w:rsidR="00000000" w:rsidRPr="002C5B6E" w:rsidP="002C5B6E">
      <w:pPr>
        <w:pStyle w:val="ListBullet"/>
      </w:pPr>
      <w:r w:rsidRPr="002C5B6E">
        <w:t>outline relevant statistical terms used by the Australian Bureau of Statistics.</w:t>
      </w:r>
    </w:p>
    <w:p w:rsidR="00000000" w:rsidRPr="002C5B6E" w:rsidP="002C5B6E">
      <w:pPr>
        <w:pStyle w:val="AllowPageBreak"/>
      </w:pPr>
    </w:p>
    <w:p w:rsidR="00000000" w:rsidRPr="002C5B6E" w:rsidP="002C5B6E">
      <w:pPr>
        <w:pStyle w:val="Heading1"/>
      </w:pPr>
      <w:bookmarkStart w:id="4" w:name="O_711558"/>
      <w:bookmarkEnd w:id="4"/>
      <w:r w:rsidRPr="002C5B6E">
        <w:t>Assessment Conditions</w:t>
      </w:r>
    </w:p>
    <w:p w:rsidR="00000000" w:rsidRPr="002C5B6E" w:rsidP="00C746D3">
      <w:pPr>
        <w:pStyle w:val="BodyText"/>
      </w:pPr>
      <w:r w:rsidRPr="002C5B6E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2C5B6E" w:rsidP="002C5B6E">
      <w:pPr>
        <w:pStyle w:val="ListBullet"/>
      </w:pPr>
      <w:r w:rsidRPr="002C5B6E">
        <w:t>relevant legislation, regulations, standards and codes</w:t>
      </w:r>
    </w:p>
    <w:p w:rsidR="00000000" w:rsidRPr="002C5B6E" w:rsidP="002C5B6E">
      <w:pPr>
        <w:pStyle w:val="ListBullet"/>
      </w:pPr>
      <w:r w:rsidRPr="002C5B6E">
        <w:t>relevant workplace documentation and resources</w:t>
      </w:r>
    </w:p>
    <w:p w:rsidR="00000000" w:rsidRPr="002C5B6E" w:rsidP="002C5B6E">
      <w:pPr>
        <w:pStyle w:val="ListBullet"/>
      </w:pPr>
      <w:r w:rsidRPr="002C5B6E">
        <w:t>case studies and, where possible, real situations.</w:t>
      </w:r>
    </w:p>
    <w:p w:rsidR="00000000" w:rsidRPr="002C5B6E" w:rsidP="002C5B6E">
      <w:pPr>
        <w:pStyle w:val="BodyText"/>
      </w:pPr>
    </w:p>
    <w:p w:rsidR="00000000" w:rsidRPr="002C5B6E" w:rsidP="00C746D3">
      <w:pPr>
        <w:pStyle w:val="BodyText"/>
      </w:pPr>
      <w:r w:rsidRPr="002C5B6E">
        <w:t>Assessors must satisfy NVR/AQTF assessor requirements.</w:t>
      </w:r>
    </w:p>
    <w:p w:rsidR="00000000" w:rsidRPr="002C5B6E" w:rsidP="002C5B6E">
      <w:pPr>
        <w:pStyle w:val="Heading1"/>
      </w:pPr>
      <w:bookmarkStart w:id="5" w:name="O_711561"/>
      <w:bookmarkEnd w:id="5"/>
      <w:r w:rsidRPr="002C5B6E">
        <w:t>Links</w:t>
      </w:r>
    </w:p>
    <w:p w:rsidR="00000000" w:rsidRPr="002C5B6E" w:rsidP="00C746D3">
      <w:pPr>
        <w:pStyle w:val="BodyText"/>
      </w:pPr>
      <w:r w:rsidRPr="002C5B6E">
        <w:t>Companion Volume impleme</w:t>
      </w:r>
      <w:r w:rsidRPr="002C5B6E">
        <w:t xml:space="preserve">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8145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C5B6E" w:rsidP="002C5B6E"/>
    <w:sectPr w:rsidSect="002C5B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B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B6E" w:rsidRPr="00C746D3" w:rsidP="00C746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B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6D3" w:rsidP="002C5B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46D3" w:rsidP="002C5B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46D3" w:rsidP="002C5B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B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6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5B6E" w:rsidRPr="00C746D3" w:rsidP="00C746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B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6D3" w:rsidRPr="002D2AF8" w:rsidP="002C5B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BSBMKG401 Profile the market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C746D3" w:rsidP="002C5B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FC5F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9275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7CC2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B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B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B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B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B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B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B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B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B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B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B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B6E"/>
  </w:style>
  <w:style w:type="character" w:customStyle="1" w:styleId="Heading1Char">
    <w:name w:val="Heading 1 Char"/>
    <w:basedOn w:val="DefaultParagraphFont"/>
    <w:link w:val="Heading1"/>
    <w:rsid w:val="002C5B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B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B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5B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5B6E"/>
    <w:rPr>
      <w:b/>
      <w:spacing w:val="0"/>
    </w:rPr>
  </w:style>
  <w:style w:type="paragraph" w:styleId="ListBullet2">
    <w:name w:val="List Bullet 2"/>
    <w:basedOn w:val="List2"/>
    <w:rsid w:val="002C5B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5B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5B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5B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B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B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B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B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B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B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B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B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5B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B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5B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B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B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5B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5B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5B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B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B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5B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B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B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B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B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B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B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B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B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5B6E"/>
    <w:rPr>
      <w:i/>
    </w:rPr>
  </w:style>
  <w:style w:type="paragraph" w:styleId="Caption">
    <w:name w:val="caption"/>
    <w:basedOn w:val="BodyText"/>
    <w:next w:val="Normal"/>
    <w:qFormat/>
    <w:rsid w:val="002C5B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B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B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B6E"/>
  </w:style>
  <w:style w:type="paragraph" w:styleId="TableofFigures">
    <w:name w:val="table of figures"/>
    <w:basedOn w:val="Normal"/>
    <w:next w:val="Normal"/>
    <w:semiHidden/>
    <w:rsid w:val="002C5B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B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5B6E"/>
    <w:rPr>
      <w:rFonts w:ascii="Wingdings" w:hAnsi="Wingdings"/>
    </w:rPr>
  </w:style>
  <w:style w:type="paragraph" w:customStyle="1" w:styleId="TableHeading">
    <w:name w:val="Table Heading"/>
    <w:basedOn w:val="HeadingBase"/>
    <w:rsid w:val="002C5B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5B6E"/>
    <w:rPr>
      <w:color w:val="0033CC"/>
      <w:u w:val="none"/>
    </w:rPr>
  </w:style>
  <w:style w:type="paragraph" w:customStyle="1" w:styleId="BodyTextRight">
    <w:name w:val="Body Text Right"/>
    <w:basedOn w:val="BodyText"/>
    <w:rsid w:val="002C5B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B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B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B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B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B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B6E"/>
    <w:rPr>
      <w:sz w:val="32"/>
    </w:rPr>
  </w:style>
  <w:style w:type="paragraph" w:customStyle="1" w:styleId="HeadingProcedure">
    <w:name w:val="Heading Procedure"/>
    <w:basedOn w:val="HeadingBase"/>
    <w:next w:val="Normal"/>
    <w:rsid w:val="002C5B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B6E"/>
    <w:pPr>
      <w:spacing w:before="60" w:after="60"/>
    </w:pPr>
  </w:style>
  <w:style w:type="paragraph" w:styleId="ListContinue">
    <w:name w:val="List Continue"/>
    <w:basedOn w:val="List"/>
    <w:rsid w:val="002C5B6E"/>
    <w:pPr>
      <w:ind w:firstLine="0"/>
    </w:pPr>
  </w:style>
  <w:style w:type="paragraph" w:customStyle="1" w:styleId="ListNote">
    <w:name w:val="List Note"/>
    <w:basedOn w:val="List"/>
    <w:rsid w:val="002C5B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B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B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B6E"/>
    <w:rPr>
      <w:rFonts w:ascii="Courier New" w:hAnsi="Courier New"/>
    </w:rPr>
  </w:style>
  <w:style w:type="paragraph" w:customStyle="1" w:styleId="NoteBullet">
    <w:name w:val="Note Bullet"/>
    <w:basedOn w:val="Note"/>
    <w:rsid w:val="002C5B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B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B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B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B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5B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B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B6E"/>
    <w:rPr>
      <w:b/>
      <w:smallCaps/>
    </w:rPr>
  </w:style>
  <w:style w:type="paragraph" w:customStyle="1" w:styleId="TableListNumber">
    <w:name w:val="Table List Number"/>
    <w:basedOn w:val="ListNumber"/>
    <w:rsid w:val="002C5B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B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B6E"/>
    <w:pPr>
      <w:numPr>
        <w:numId w:val="9"/>
      </w:numPr>
    </w:pPr>
  </w:style>
  <w:style w:type="paragraph" w:customStyle="1" w:styleId="ListAlpha2">
    <w:name w:val="List Alpha 2"/>
    <w:basedOn w:val="List2"/>
    <w:rsid w:val="002C5B6E"/>
    <w:pPr>
      <w:numPr>
        <w:numId w:val="8"/>
      </w:numPr>
    </w:pPr>
  </w:style>
  <w:style w:type="paragraph" w:styleId="List2">
    <w:name w:val="List 2"/>
    <w:basedOn w:val="BodyText"/>
    <w:rsid w:val="002C5B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B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B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B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5B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5B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5B6E"/>
    <w:pPr>
      <w:numPr>
        <w:numId w:val="4"/>
      </w:numPr>
    </w:pPr>
  </w:style>
  <w:style w:type="paragraph" w:styleId="ListContinue2">
    <w:name w:val="List Continue 2"/>
    <w:basedOn w:val="List2"/>
    <w:rsid w:val="002C5B6E"/>
    <w:pPr>
      <w:ind w:firstLine="0"/>
    </w:pPr>
  </w:style>
  <w:style w:type="paragraph" w:styleId="ListContinue3">
    <w:name w:val="List Continue 3"/>
    <w:basedOn w:val="List3"/>
    <w:rsid w:val="002C5B6E"/>
    <w:pPr>
      <w:ind w:left="1021" w:firstLine="0"/>
    </w:pPr>
  </w:style>
  <w:style w:type="paragraph" w:styleId="ListContinue4">
    <w:name w:val="List Continue 4"/>
    <w:basedOn w:val="List4"/>
    <w:rsid w:val="002C5B6E"/>
    <w:pPr>
      <w:ind w:firstLine="0"/>
    </w:pPr>
  </w:style>
  <w:style w:type="paragraph" w:styleId="ListContinue5">
    <w:name w:val="List Continue 5"/>
    <w:basedOn w:val="List5"/>
    <w:rsid w:val="002C5B6E"/>
    <w:pPr>
      <w:ind w:firstLine="0"/>
    </w:pPr>
  </w:style>
  <w:style w:type="paragraph" w:styleId="ListNumber3">
    <w:name w:val="List Number 3"/>
    <w:basedOn w:val="List3"/>
    <w:rsid w:val="002C5B6E"/>
    <w:pPr>
      <w:numPr>
        <w:numId w:val="5"/>
      </w:numPr>
    </w:pPr>
  </w:style>
  <w:style w:type="paragraph" w:styleId="ListNumber4">
    <w:name w:val="List Number 4"/>
    <w:basedOn w:val="List4"/>
    <w:rsid w:val="002C5B6E"/>
    <w:pPr>
      <w:numPr>
        <w:numId w:val="6"/>
      </w:numPr>
    </w:pPr>
  </w:style>
  <w:style w:type="paragraph" w:styleId="ListNumber5">
    <w:name w:val="List Number 5"/>
    <w:basedOn w:val="List5"/>
    <w:rsid w:val="002C5B6E"/>
    <w:pPr>
      <w:numPr>
        <w:numId w:val="7"/>
      </w:numPr>
    </w:pPr>
  </w:style>
  <w:style w:type="paragraph" w:styleId="BlockText">
    <w:name w:val="Block Text"/>
    <w:basedOn w:val="Normal"/>
    <w:rsid w:val="002C5B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B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B6E"/>
    <w:rPr>
      <w:sz w:val="16"/>
      <w:vertAlign w:val="superscript"/>
    </w:rPr>
  </w:style>
  <w:style w:type="character" w:customStyle="1" w:styleId="Symbols">
    <w:name w:val="Symbols"/>
    <w:basedOn w:val="DefaultParagraphFont"/>
    <w:rsid w:val="002C5B6E"/>
    <w:rPr>
      <w:rFonts w:ascii="Symbol" w:hAnsi="Symbol"/>
    </w:rPr>
  </w:style>
  <w:style w:type="character" w:customStyle="1" w:styleId="MenuOptions">
    <w:name w:val="Menu Options"/>
    <w:basedOn w:val="DefaultParagraphFont"/>
    <w:rsid w:val="002C5B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B6E"/>
    <w:rPr>
      <w:b/>
    </w:rPr>
  </w:style>
  <w:style w:type="character" w:customStyle="1" w:styleId="Underlined">
    <w:name w:val="Underlined"/>
    <w:basedOn w:val="DefaultParagraphFont"/>
    <w:rsid w:val="002C5B6E"/>
    <w:rPr>
      <w:u w:val="single"/>
    </w:rPr>
  </w:style>
  <w:style w:type="paragraph" w:customStyle="1" w:styleId="TableBodyTextRight">
    <w:name w:val="Table Body Text Right"/>
    <w:basedOn w:val="TableBodyText"/>
    <w:rsid w:val="002C5B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B6E"/>
    <w:rPr>
      <w:sz w:val="18"/>
    </w:rPr>
  </w:style>
  <w:style w:type="paragraph" w:customStyle="1" w:styleId="BodySmallRight">
    <w:name w:val="Body Small Right"/>
    <w:basedOn w:val="BodyTextRight"/>
    <w:rsid w:val="002C5B6E"/>
    <w:rPr>
      <w:sz w:val="18"/>
      <w:szCs w:val="18"/>
    </w:rPr>
  </w:style>
  <w:style w:type="paragraph" w:customStyle="1" w:styleId="MarginEdition">
    <w:name w:val="Margin Edition"/>
    <w:basedOn w:val="MarginNote"/>
    <w:rsid w:val="002C5B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B6E"/>
    <w:rPr>
      <w:sz w:val="2"/>
      <w:szCs w:val="2"/>
    </w:rPr>
  </w:style>
  <w:style w:type="character" w:customStyle="1" w:styleId="Small">
    <w:name w:val="Small"/>
    <w:basedOn w:val="DefaultParagraphFont"/>
    <w:rsid w:val="002C5B6E"/>
    <w:rPr>
      <w:sz w:val="16"/>
    </w:rPr>
  </w:style>
  <w:style w:type="paragraph" w:customStyle="1" w:styleId="WideTable">
    <w:name w:val="Wide Table"/>
    <w:basedOn w:val="Normal"/>
    <w:rsid w:val="002C5B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B6E"/>
  </w:style>
  <w:style w:type="paragraph" w:styleId="Quote">
    <w:name w:val="Quote"/>
    <w:basedOn w:val="Heading1"/>
    <w:link w:val="QuoteChar"/>
    <w:qFormat/>
    <w:rsid w:val="002C5B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B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B6E"/>
    <w:pPr>
      <w:pageBreakBefore/>
    </w:pPr>
  </w:style>
  <w:style w:type="paragraph" w:customStyle="1" w:styleId="Border">
    <w:name w:val="Border"/>
    <w:basedOn w:val="Normal"/>
    <w:qFormat/>
    <w:rsid w:val="002C5B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B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B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B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B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B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B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B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B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B6E"/>
    <w:rPr>
      <w:u w:val="single"/>
    </w:rPr>
  </w:style>
  <w:style w:type="character" w:customStyle="1" w:styleId="BoldandItalics">
    <w:name w:val="Bold and Italics"/>
    <w:qFormat/>
    <w:rsid w:val="002C5B6E"/>
    <w:rPr>
      <w:b/>
      <w:i/>
      <w:u w:val="none"/>
    </w:rPr>
  </w:style>
  <w:style w:type="paragraph" w:styleId="BalloonText">
    <w:name w:val="Balloon Text"/>
    <w:basedOn w:val="Normal"/>
    <w:link w:val="BalloonTextChar"/>
    <w:rsid w:val="002C5B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B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B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B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B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B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5B6E"/>
    <w:pPr>
      <w:spacing w:before="0" w:after="0"/>
    </w:pPr>
  </w:style>
  <w:style w:type="paragraph" w:customStyle="1" w:styleId="BodyTextBold">
    <w:name w:val="Body Text Bold"/>
    <w:basedOn w:val="BodyText"/>
    <w:qFormat/>
    <w:rsid w:val="002C5B6E"/>
    <w:rPr>
      <w:b/>
    </w:rPr>
  </w:style>
  <w:style w:type="character" w:styleId="Hyperlink">
    <w:name w:val="Hyperlink"/>
    <w:basedOn w:val="DefaultParagraphFont"/>
    <w:uiPriority w:val="99"/>
    <w:unhideWhenUsed/>
    <w:rsid w:val="00C746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1850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BSBMKG401 Profile the market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2022-04-08T07:43:00Z</dcterms:created>
  <dcterms:modified xsi:type="dcterms:W3CDTF">2022-04-08T07:43:00Z</dcterms:modified>
</cp:coreProperties>
</file>