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2F6" w:rsidP="00FD12F6">
      <w:pPr>
        <w:pStyle w:val="Title"/>
      </w:pPr>
      <w:r>
        <w:fldChar w:fldCharType="begin"/>
      </w:r>
      <w:r>
        <w:instrText xml:space="preserve"> TITLE   \* MERGEFORMAT </w:instrText>
      </w:r>
      <w:r>
        <w:fldChar w:fldCharType="separate"/>
      </w:r>
      <w:r>
        <w:t>BSBMGT801 Direct the development of a knowledge management strategy for a business</w:t>
      </w:r>
      <w:r>
        <w:fldChar w:fldCharType="end"/>
      </w:r>
    </w:p>
    <w:p w:rsidR="00FD12F6" w:rsidP="00FD12F6">
      <w:pPr>
        <w:pStyle w:val="Version"/>
        <w:sectPr w:rsidSect="001D23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3CA" w:rsidP="001D23CA">
      <w:pPr>
        <w:pStyle w:val="SuperHeading"/>
      </w:pPr>
      <w:r w:rsidRPr="001D23CA">
        <w:t>BSBMGT801 Direct the development of a knowledge management strategy for a business</w:t>
      </w:r>
    </w:p>
    <w:p w:rsidR="00000000" w:rsidRPr="001D23CA" w:rsidP="001D23CA">
      <w:pPr>
        <w:pStyle w:val="Heading1"/>
      </w:pPr>
      <w:bookmarkStart w:id="1" w:name="O_645501"/>
      <w:bookmarkEnd w:id="1"/>
      <w:r w:rsidRPr="001D23CA">
        <w:t>Modification History</w:t>
      </w:r>
    </w:p>
    <w:tbl>
      <w:tblPr>
        <w:tblW w:w="0" w:type="auto"/>
        <w:tblLayout w:type="fixed"/>
        <w:tblCellMar>
          <w:left w:w="62" w:type="dxa"/>
          <w:right w:w="62" w:type="dxa"/>
        </w:tblCellMar>
        <w:tblLook w:val="0000"/>
      </w:tblPr>
      <w:tblGrid>
        <w:gridCol w:w="3091"/>
        <w:gridCol w:w="5873"/>
      </w:tblGrid>
      <w:tr w:rsidTr="001D23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rPr>
                <w:rStyle w:val="SpecialBold"/>
              </w:rPr>
              <w:t>Comments</w:t>
            </w:r>
          </w:p>
        </w:tc>
      </w:tr>
      <w:tr w:rsidTr="001D23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t>This version first released with BSB Business Services Training Package Version 1.0.</w:t>
            </w:r>
          </w:p>
        </w:tc>
      </w:tr>
    </w:tbl>
    <w:p w:rsidR="00000000" w:rsidRPr="001D23CA" w:rsidP="001D23CA">
      <w:pPr>
        <w:pStyle w:val="BodyText"/>
      </w:pPr>
    </w:p>
    <w:p w:rsidR="00000000" w:rsidRPr="001D23CA" w:rsidP="001D23CA">
      <w:pPr>
        <w:pStyle w:val="AllowPageBreak"/>
      </w:pPr>
    </w:p>
    <w:p w:rsidR="00000000" w:rsidRPr="001D23CA" w:rsidP="001D23CA">
      <w:pPr>
        <w:pStyle w:val="Heading1"/>
      </w:pPr>
      <w:bookmarkStart w:id="2" w:name="O_645502"/>
      <w:bookmarkEnd w:id="2"/>
      <w:r w:rsidRPr="001D23CA">
        <w:t>Application</w:t>
      </w:r>
    </w:p>
    <w:p w:rsidR="00000000" w:rsidRPr="001D23CA" w:rsidP="00FD12F6">
      <w:pPr>
        <w:pStyle w:val="BodyText"/>
      </w:pPr>
      <w:r w:rsidRPr="001D23CA">
        <w:t>This unit describes the performance outcomes, skills and knowledge required to develop a knowledge management strategy as a key business enabler.</w:t>
      </w:r>
    </w:p>
    <w:p w:rsidR="00000000" w:rsidRPr="001D23CA" w:rsidP="00FD12F6">
      <w:pPr>
        <w:pStyle w:val="BodyText"/>
      </w:pPr>
      <w:r w:rsidRPr="001D23CA">
        <w:t xml:space="preserve">It applies to senior managers, including strategic business analysts and executive managers, who </w:t>
      </w:r>
      <w:r w:rsidRPr="001D23CA">
        <w:t>use cognitive and creative skills to review, critically analyse, consolidate and synthesise knowledge, to generate ideas, and provide solutions to complex problems. They use communication skills to demonstrate their understanding of theoretical concepts an</w:t>
      </w:r>
      <w:r w:rsidRPr="001D23CA">
        <w:t>d to transfer knowledge and ideas to others.</w:t>
      </w:r>
    </w:p>
    <w:p w:rsidR="00000000" w:rsidRPr="001D23CA" w:rsidP="00FD12F6">
      <w:pPr>
        <w:pStyle w:val="BodyText"/>
      </w:pPr>
      <w:r w:rsidRPr="001D23CA">
        <w:t>No licensing, legislative or certification requirements apply to this unit at the time of publication.</w:t>
      </w:r>
    </w:p>
    <w:p w:rsidR="00000000" w:rsidRPr="001D23CA" w:rsidP="001D23CA">
      <w:pPr>
        <w:pStyle w:val="Heading1"/>
      </w:pPr>
      <w:bookmarkStart w:id="3" w:name="O_645505"/>
      <w:bookmarkEnd w:id="3"/>
      <w:r w:rsidRPr="001D23CA">
        <w:t>Unit Sector</w:t>
      </w:r>
    </w:p>
    <w:p w:rsidR="00000000" w:rsidRPr="001D23CA" w:rsidP="00FD12F6">
      <w:pPr>
        <w:pStyle w:val="BodyText"/>
      </w:pPr>
      <w:r w:rsidRPr="001D23CA">
        <w:t>Management and Leadership - Leadership</w:t>
      </w:r>
    </w:p>
    <w:p w:rsidR="00000000" w:rsidRPr="001D23CA" w:rsidP="001D23CA">
      <w:pPr>
        <w:pStyle w:val="Heading1"/>
      </w:pPr>
      <w:bookmarkStart w:id="4" w:name="O_645506"/>
      <w:bookmarkEnd w:id="4"/>
      <w:r w:rsidRPr="001D23CA">
        <w:t>Elements and Performan</w:t>
      </w:r>
      <w:r w:rsidRPr="001D23CA">
        <w:t>ce Criteria</w:t>
      </w:r>
    </w:p>
    <w:tbl>
      <w:tblPr>
        <w:tblW w:w="9236" w:type="dxa"/>
        <w:tblLayout w:type="fixed"/>
        <w:tblCellMar>
          <w:left w:w="62" w:type="dxa"/>
          <w:right w:w="62" w:type="dxa"/>
        </w:tblCellMar>
        <w:tblLook w:val="0000"/>
      </w:tblPr>
      <w:tblGrid>
        <w:gridCol w:w="2645"/>
        <w:gridCol w:w="6591"/>
      </w:tblGrid>
      <w:tr w:rsidTr="001D23C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23CA" w:rsidP="001D23CA">
            <w:pPr>
              <w:pStyle w:val="BodyText"/>
            </w:pPr>
            <w:r w:rsidRPr="001D23C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3CA">
            <w:pPr>
              <w:pStyle w:val="BodyText"/>
              <w:rPr>
                <w:lang w:val="en-NZ"/>
              </w:rPr>
            </w:pPr>
            <w:r w:rsidRPr="001D23CA">
              <w:rPr>
                <w:rStyle w:val="SpecialBold"/>
              </w:rPr>
              <w:t>PERFORMANCE CRITERIA</w:t>
            </w:r>
          </w:p>
        </w:tc>
      </w:tr>
      <w:tr w:rsidTr="001D23C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rPr>
                <w:rStyle w:val="Emphasis"/>
              </w:rPr>
              <w:t>Performance criteria describe the performance needed to demonstrate achievement of the element.</w:t>
            </w:r>
          </w:p>
        </w:tc>
      </w:tr>
      <w:tr w:rsidTr="001D23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1. Analyse existing knowledge management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t>1.1 Evaluate existing arrangements for the capture and use of business knowledge from internal and external sources</w:t>
            </w:r>
          </w:p>
          <w:p w:rsidR="00000000" w:rsidRPr="001D23CA" w:rsidP="001D23CA">
            <w:pPr>
              <w:pStyle w:val="BodyText"/>
            </w:pPr>
            <w:r w:rsidRPr="001D23CA">
              <w:t>1.2 Differentiate between knowledge management and information management systems within the organisation</w:t>
            </w:r>
          </w:p>
          <w:p w:rsidR="00000000" w:rsidRPr="001D23CA" w:rsidP="001D23CA">
            <w:pPr>
              <w:pStyle w:val="BodyText"/>
            </w:pPr>
            <w:r w:rsidRPr="001D23CA">
              <w:t>1.3 Ensure the effectiveness of ex</w:t>
            </w:r>
            <w:r w:rsidRPr="001D23CA">
              <w:t xml:space="preserve">isting procedures and systems is </w:t>
            </w:r>
            <w:r w:rsidRPr="001D23CA">
              <w:t>evaluated in terms of meeting the needs of clients, organisational aims, objectives and standards</w:t>
            </w:r>
          </w:p>
          <w:p w:rsidR="00000000" w:rsidP="001D23CA">
            <w:pPr>
              <w:pStyle w:val="BodyText"/>
              <w:rPr>
                <w:lang w:val="en-NZ"/>
              </w:rPr>
            </w:pPr>
            <w:r w:rsidRPr="001D23CA">
              <w:t>1.4 Identify the need for improvements in the organisation</w:t>
            </w:r>
            <w:r>
              <w:t>’</w:t>
            </w:r>
            <w:r w:rsidRPr="001D23CA">
              <w:t>s strategic use of knowledge</w:t>
            </w:r>
          </w:p>
        </w:tc>
      </w:tr>
      <w:tr w:rsidTr="001D23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2. Evaluate knowledge management options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t>2.1 Investigate barriers to capturing knowledge within the organisation</w:t>
            </w:r>
          </w:p>
          <w:p w:rsidR="00000000" w:rsidRPr="001D23CA" w:rsidP="001D23CA">
            <w:pPr>
              <w:pStyle w:val="BodyText"/>
            </w:pPr>
            <w:r w:rsidRPr="001D23CA">
              <w:t>2.2 Review evaluations and recommendations regarding knowledge management software with respect to its usefulness and likeliness to benefit the</w:t>
            </w:r>
            <w:r w:rsidRPr="001D23CA">
              <w:t xml:space="preserve"> organisation</w:t>
            </w:r>
          </w:p>
          <w:p w:rsidR="00000000" w:rsidRPr="001D23CA" w:rsidP="001D23CA">
            <w:pPr>
              <w:pStyle w:val="BodyText"/>
            </w:pPr>
            <w:r w:rsidRPr="001D23CA">
              <w:t>2.3 Review investigations into incentives and reward systems to support knowledge management</w:t>
            </w:r>
          </w:p>
          <w:p w:rsidR="00000000" w:rsidRPr="001D23CA" w:rsidP="001D23CA">
            <w:pPr>
              <w:pStyle w:val="BodyText"/>
            </w:pPr>
            <w:r w:rsidRPr="001D23CA">
              <w:t>2.4 Ensure that the required processes for maintaining an integrated knowledge management system are considered</w:t>
            </w:r>
          </w:p>
          <w:p w:rsidR="00000000" w:rsidP="001D23CA">
            <w:pPr>
              <w:pStyle w:val="BodyText"/>
              <w:rPr>
                <w:lang w:val="en-NZ"/>
              </w:rPr>
            </w:pPr>
            <w:r w:rsidRPr="001D23CA">
              <w:t>2.5 Facilitate development of a busin</w:t>
            </w:r>
            <w:r w:rsidRPr="001D23CA">
              <w:t>ess case to determine the viability of selected options and recommend a way forward for the organisation</w:t>
            </w:r>
          </w:p>
        </w:tc>
      </w:tr>
      <w:tr w:rsidTr="001D23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3. Develop a knowledge-management strategy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t>3.1 Develop the knowledge management business strategy in consultation with senior staff for the capture an</w:t>
            </w:r>
            <w:r w:rsidRPr="001D23CA">
              <w:t>d use of organisational knowledge</w:t>
            </w:r>
          </w:p>
          <w:p w:rsidR="00000000" w:rsidRPr="001D23CA" w:rsidP="001D23CA">
            <w:pPr>
              <w:pStyle w:val="BodyText"/>
            </w:pPr>
            <w:r w:rsidRPr="001D23CA">
              <w:t>3.2 Ensure that business processes are designed to support knowledge management according to organisational needs and budget</w:t>
            </w:r>
          </w:p>
          <w:p w:rsidR="00000000" w:rsidRPr="001D23CA" w:rsidP="001D23CA">
            <w:pPr>
              <w:pStyle w:val="BodyText"/>
            </w:pPr>
            <w:r w:rsidRPr="001D23CA">
              <w:t>3.3 Ensure that technology requirements for implementation of the strategy are costed and include</w:t>
            </w:r>
            <w:r w:rsidRPr="001D23CA">
              <w:t>d in the organisational budget cycle</w:t>
            </w:r>
          </w:p>
          <w:p w:rsidR="00000000" w:rsidRPr="001D23CA" w:rsidP="001D23CA">
            <w:pPr>
              <w:pStyle w:val="BodyText"/>
            </w:pPr>
            <w:r w:rsidRPr="001D23CA">
              <w:t>3.4 Ensure that the processes for the periodic review of knowledge management metrics within the business are in place to maintain ongoing effectiveness and continuous improvement</w:t>
            </w:r>
          </w:p>
          <w:p w:rsidR="00000000" w:rsidRPr="001D23CA" w:rsidP="001D23CA">
            <w:pPr>
              <w:pStyle w:val="BodyText"/>
            </w:pPr>
            <w:r w:rsidRPr="001D23CA">
              <w:t>3.5 Ensure that the knowledge managemen</w:t>
            </w:r>
            <w:r w:rsidRPr="001D23CA">
              <w:t>t strategy meets organisational requirements identified in its overall business plan and business strategy</w:t>
            </w:r>
          </w:p>
        </w:tc>
      </w:tr>
    </w:tbl>
    <w:p w:rsidR="00000000" w:rsidRPr="001D23CA" w:rsidP="001D23CA">
      <w:pPr>
        <w:pStyle w:val="BodyText"/>
      </w:pPr>
    </w:p>
    <w:p w:rsidR="00000000" w:rsidRPr="001D23CA" w:rsidP="001D23CA">
      <w:pPr>
        <w:pStyle w:val="AllowPageBreak"/>
      </w:pPr>
    </w:p>
    <w:p w:rsidR="00000000" w:rsidRPr="001D23CA" w:rsidP="001D23CA">
      <w:pPr>
        <w:pStyle w:val="Heading1"/>
      </w:pPr>
      <w:bookmarkStart w:id="5" w:name="O_645507"/>
      <w:bookmarkEnd w:id="5"/>
      <w:r w:rsidRPr="001D23CA">
        <w:t>Foundation Skills</w:t>
      </w:r>
    </w:p>
    <w:p w:rsidR="00000000" w:rsidRPr="00FD12F6" w:rsidP="00FD12F6">
      <w:pPr>
        <w:pStyle w:val="BodyText"/>
        <w:rPr>
          <w:i/>
        </w:rPr>
      </w:pPr>
      <w:r w:rsidRPr="00FD12F6">
        <w:rPr>
          <w:rStyle w:val="Emphasis"/>
        </w:rPr>
        <w:t>This section describes language, literacy, numeracy and employment skills incorporated in the performance criter</w:t>
      </w:r>
      <w:r w:rsidRPr="00FD12F6">
        <w:rPr>
          <w:rStyle w:val="Emphasis"/>
        </w:rPr>
        <w:t>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1D23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rPr>
                <w:rStyle w:val="SpecialBold"/>
              </w:rPr>
              <w:t>Description</w:t>
            </w:r>
          </w:p>
        </w:tc>
      </w:tr>
      <w:tr w:rsidTr="001D23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1.1, 1.2, 2.1, 2.2, 2.3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ListBullet"/>
            </w:pPr>
            <w:r w:rsidRPr="001D23CA">
              <w:t>Sources, evaluates and critiques ideas and information from a range of complex texts</w:t>
            </w:r>
          </w:p>
          <w:p w:rsidR="00000000" w:rsidP="001D23CA">
            <w:pPr>
              <w:pStyle w:val="ListBullet"/>
              <w:rPr>
                <w:lang w:val="en-NZ"/>
              </w:rPr>
            </w:pPr>
            <w:r w:rsidRPr="001D23CA">
              <w:t>Analyses organisational information using appropriate benchmarks to establish understanding</w:t>
            </w:r>
          </w:p>
        </w:tc>
      </w:tr>
      <w:tr w:rsidTr="001D23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ListBullet"/>
              <w:rPr>
                <w:lang w:val="en-NZ"/>
              </w:rPr>
            </w:pPr>
            <w:r w:rsidRPr="001D23CA">
              <w:t>Researches, plans and prepares strategic business plans for relevant stakeholders incorporating appropriate vocabulary, grammatical structure and conv</w:t>
            </w:r>
            <w:r w:rsidRPr="001D23CA">
              <w:t>entions</w:t>
            </w:r>
          </w:p>
        </w:tc>
      </w:tr>
      <w:tr w:rsidTr="001D23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2.1, 3.1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ListBullet"/>
              <w:rPr>
                <w:lang w:val="en-NZ"/>
              </w:rPr>
            </w:pPr>
            <w:r w:rsidRPr="001D23CA">
              <w:t>Uses specialised vocabulary appropriate to context to discuss information and gather opinions, adjusting language and features to suit the audience</w:t>
            </w:r>
          </w:p>
        </w:tc>
      </w:tr>
      <w:tr w:rsidTr="001D23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2.5, 3.2, 3.3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ListBullet"/>
              <w:rPr>
                <w:lang w:val="en-NZ"/>
              </w:rPr>
            </w:pPr>
            <w:r w:rsidRPr="001D23CA">
              <w:t>Selects and uses familiar mathematical techniques to determine costs associated with strategic decisions</w:t>
            </w:r>
          </w:p>
        </w:tc>
      </w:tr>
      <w:tr w:rsidTr="001D23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2.1, 3.1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ListBullet"/>
              <w:rPr>
                <w:lang w:val="en-NZ"/>
              </w:rPr>
            </w:pPr>
            <w:r w:rsidRPr="001D23CA">
              <w:t>Collaborates with others to achieve joint outcomes, playing a lead role in facilitating effective interaction and influ</w:t>
            </w:r>
            <w:r w:rsidRPr="001D23CA">
              <w:t>encing direction</w:t>
            </w:r>
          </w:p>
        </w:tc>
      </w:tr>
      <w:tr w:rsidTr="001D23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1.1, 1.3, 1.4, 2.1 -2.5, 3.1-3.3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ListBullet"/>
            </w:pPr>
            <w:r w:rsidRPr="001D23CA">
              <w:t>Systematically gathers and analyses all relevant information, reviews data and evaluates options in order to inform decisions about complex organisational strategies</w:t>
            </w:r>
          </w:p>
          <w:p w:rsidR="00000000" w:rsidRPr="001D23CA" w:rsidP="001D23CA">
            <w:pPr>
              <w:pStyle w:val="ListBullet"/>
            </w:pPr>
            <w:r w:rsidRPr="001D23CA">
              <w:t>Accepts responsibili</w:t>
            </w:r>
            <w:r w:rsidRPr="001D23CA">
              <w:t>ty for planning and sequencing complex tasks and workload</w:t>
            </w:r>
          </w:p>
          <w:p w:rsidR="00000000" w:rsidRPr="001D23CA" w:rsidP="001D23CA">
            <w:pPr>
              <w:pStyle w:val="ListBullet"/>
            </w:pPr>
            <w:r w:rsidRPr="001D23CA">
              <w:t>Negotiates agreed outcomes and required indicators and routinely monitors and reports on them to identify opportunities for improvement</w:t>
            </w:r>
          </w:p>
        </w:tc>
      </w:tr>
    </w:tbl>
    <w:p w:rsidR="00000000" w:rsidRPr="001D23CA" w:rsidP="001D23CA">
      <w:pPr>
        <w:pStyle w:val="BodyText"/>
      </w:pPr>
    </w:p>
    <w:p w:rsidR="00000000" w:rsidRPr="001D23CA" w:rsidP="001D23CA">
      <w:pPr>
        <w:pStyle w:val="AllowPageBreak"/>
      </w:pPr>
    </w:p>
    <w:p w:rsidR="00000000" w:rsidRPr="001D23CA" w:rsidP="001D23CA">
      <w:pPr>
        <w:pStyle w:val="Heading1"/>
      </w:pPr>
      <w:bookmarkStart w:id="6" w:name="O_645509"/>
      <w:bookmarkEnd w:id="6"/>
      <w:r w:rsidRPr="001D23CA">
        <w:t>Unit Mapping Information</w:t>
      </w:r>
    </w:p>
    <w:tbl>
      <w:tblPr>
        <w:tblW w:w="0" w:type="auto"/>
        <w:tblLayout w:type="fixed"/>
        <w:tblCellMar>
          <w:left w:w="62" w:type="dxa"/>
          <w:right w:w="62" w:type="dxa"/>
        </w:tblCellMar>
        <w:tblLook w:val="0000"/>
      </w:tblPr>
      <w:tblGrid>
        <w:gridCol w:w="2355"/>
        <w:gridCol w:w="2160"/>
        <w:gridCol w:w="2295"/>
        <w:gridCol w:w="2295"/>
      </w:tblGrid>
      <w:tr w:rsidTr="001D23C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rPr>
                <w:rStyle w:val="SpecialBold"/>
              </w:rPr>
              <w:t>Code and title</w:t>
            </w:r>
          </w:p>
          <w:p w:rsidR="00000000" w:rsidRPr="001D23CA" w:rsidP="001D23CA">
            <w:pPr>
              <w:pStyle w:val="BodyText"/>
            </w:pPr>
            <w:r w:rsidRPr="001D23C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rPr>
                <w:rStyle w:val="SpecialBold"/>
              </w:rPr>
              <w:t>Code and title</w:t>
            </w:r>
          </w:p>
          <w:p w:rsidR="00000000" w:rsidRPr="001D23CA" w:rsidP="001D23CA">
            <w:pPr>
              <w:pStyle w:val="BodyText"/>
            </w:pPr>
            <w:r w:rsidRPr="001D23C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rPr>
                <w:rStyle w:val="SpecialBold"/>
              </w:rPr>
              <w:t>Equivalence status</w:t>
            </w:r>
          </w:p>
        </w:tc>
      </w:tr>
      <w:tr w:rsidTr="001D23C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BSBMGT801 Direct the development of a knowledge management strategy for a business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t>No equivalent unit</w:t>
            </w:r>
          </w:p>
        </w:tc>
      </w:tr>
    </w:tbl>
    <w:p w:rsidR="00000000" w:rsidRPr="001D23CA" w:rsidP="001D23CA">
      <w:pPr>
        <w:pStyle w:val="BodyText"/>
      </w:pPr>
    </w:p>
    <w:p w:rsidR="00000000" w:rsidRPr="001D23CA" w:rsidP="001D23CA">
      <w:pPr>
        <w:pStyle w:val="AllowPageBreak"/>
      </w:pPr>
    </w:p>
    <w:p w:rsidR="00000000" w:rsidRPr="001D23CA" w:rsidP="001D23CA">
      <w:pPr>
        <w:pStyle w:val="Heading1"/>
      </w:pPr>
      <w:bookmarkStart w:id="7" w:name="O_645516"/>
      <w:bookmarkEnd w:id="7"/>
      <w:r w:rsidRPr="001D23CA">
        <w:t>Links</w:t>
      </w:r>
    </w:p>
    <w:p w:rsidR="00000000" w:rsidRPr="001D23CA" w:rsidP="00FD12F6">
      <w:pPr>
        <w:pStyle w:val="BodyText"/>
      </w:pPr>
      <w:r w:rsidRPr="001D23C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11A74">
        <w:rPr>
          <w:rStyle w:val="Hyperlink"/>
        </w:rPr>
        <w:t>https://vetnet.gov.au/Pages/TrainingDocs.aspx?q=11ef6853-ceed-4ba7-9d87-4da407e23c10</w:t>
      </w:r>
      <w:r>
        <w:fldChar w:fldCharType="end"/>
      </w:r>
    </w:p>
    <w:p w:rsidR="00000000" w:rsidRPr="001D23CA" w:rsidP="00FD12F6">
      <w:pPr>
        <w:pStyle w:val="BodyText"/>
        <w:sectPr w:rsidSect="001D23CA">
          <w:headerReference w:type="default" r:id="rId10"/>
          <w:footerReference w:type="default" r:id="rId11"/>
          <w:pgSz w:w="11908" w:h="16833"/>
          <w:pgMar w:top="1702" w:right="1418" w:bottom="1702" w:left="1418" w:header="992" w:footer="992" w:gutter="0"/>
          <w:cols w:space="720"/>
          <w:noEndnote/>
          <w:docGrid w:linePitch="299"/>
        </w:sectPr>
      </w:pPr>
    </w:p>
    <w:p w:rsidR="00000000" w:rsidRPr="001D23CA" w:rsidP="001D23CA">
      <w:pPr>
        <w:pStyle w:val="SuperHeading"/>
      </w:pPr>
      <w:r w:rsidRPr="001D23CA">
        <w:t xml:space="preserve">Assessment </w:t>
      </w:r>
      <w:r w:rsidRPr="001D23CA">
        <w:t>Requirements for BSBMGT801 Direct the development of a knowledge management strategy for a business</w:t>
      </w:r>
    </w:p>
    <w:p w:rsidR="00000000" w:rsidRPr="001D23CA" w:rsidP="001D23CA">
      <w:pPr>
        <w:pStyle w:val="Heading1"/>
      </w:pPr>
      <w:bookmarkStart w:id="8" w:name="O_645511"/>
      <w:bookmarkEnd w:id="8"/>
      <w:r w:rsidRPr="001D23CA">
        <w:t>Modification History</w:t>
      </w:r>
    </w:p>
    <w:tbl>
      <w:tblPr>
        <w:tblW w:w="0" w:type="auto"/>
        <w:tblLayout w:type="fixed"/>
        <w:tblCellMar>
          <w:left w:w="62" w:type="dxa"/>
          <w:right w:w="62" w:type="dxa"/>
        </w:tblCellMar>
        <w:tblLook w:val="0000"/>
      </w:tblPr>
      <w:tblGrid>
        <w:gridCol w:w="2627"/>
        <w:gridCol w:w="6337"/>
      </w:tblGrid>
      <w:tr w:rsidTr="001D23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rPr>
                <w:rStyle w:val="SpecialBold"/>
              </w:rPr>
              <w:t>Comments</w:t>
            </w:r>
          </w:p>
        </w:tc>
      </w:tr>
      <w:tr w:rsidTr="001D23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CA">
            <w:pPr>
              <w:pStyle w:val="BodyText"/>
              <w:rPr>
                <w:lang w:val="en-NZ"/>
              </w:rPr>
            </w:pPr>
            <w:r w:rsidRPr="001D23C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CA" w:rsidP="001D23CA">
            <w:pPr>
              <w:pStyle w:val="BodyText"/>
            </w:pPr>
            <w:r w:rsidRPr="001D23CA">
              <w:t>This version first released with BSB Business Services Training Package Version 1.0.</w:t>
            </w:r>
          </w:p>
        </w:tc>
      </w:tr>
    </w:tbl>
    <w:p w:rsidR="00000000" w:rsidRPr="001D23CA" w:rsidP="001D23CA">
      <w:pPr>
        <w:pStyle w:val="BodyText"/>
      </w:pPr>
    </w:p>
    <w:p w:rsidR="00000000" w:rsidRPr="001D23CA" w:rsidP="001D23CA">
      <w:pPr>
        <w:pStyle w:val="AllowPageBreak"/>
      </w:pPr>
    </w:p>
    <w:p w:rsidR="00000000" w:rsidRPr="001D23CA" w:rsidP="001D23CA">
      <w:pPr>
        <w:pStyle w:val="Heading1"/>
      </w:pPr>
      <w:bookmarkStart w:id="9" w:name="O_645512"/>
      <w:bookmarkEnd w:id="9"/>
      <w:r w:rsidRPr="001D23CA">
        <w:t>Performance Evidence</w:t>
      </w:r>
    </w:p>
    <w:p w:rsidR="00000000" w:rsidRPr="001D23CA" w:rsidP="00FD12F6">
      <w:pPr>
        <w:pStyle w:val="BodyText"/>
      </w:pPr>
      <w:r w:rsidRPr="001D23CA">
        <w:t>Evidence of the ability to:</w:t>
      </w:r>
    </w:p>
    <w:p w:rsidR="00000000" w:rsidRPr="001D23CA" w:rsidP="001D23CA">
      <w:pPr>
        <w:pStyle w:val="ListBullet"/>
      </w:pPr>
      <w:r w:rsidRPr="001D23CA">
        <w:t>research, implement, monitor and modify a knowledge management strategy for a business</w:t>
      </w:r>
    </w:p>
    <w:p w:rsidR="00000000" w:rsidRPr="001D23CA" w:rsidP="001D23CA">
      <w:pPr>
        <w:pStyle w:val="ListBullet"/>
      </w:pPr>
      <w:r w:rsidRPr="001D23CA">
        <w:t>analyse and document the effectiveness of existing knowledge management systems</w:t>
      </w:r>
    </w:p>
    <w:p w:rsidR="00000000" w:rsidRPr="001D23CA" w:rsidP="001D23CA">
      <w:pPr>
        <w:pStyle w:val="ListBullet"/>
      </w:pPr>
      <w:r w:rsidRPr="001D23CA">
        <w:t>research knowledge mana</w:t>
      </w:r>
      <w:r w:rsidRPr="001D23CA">
        <w:t>gement options in the marketplace</w:t>
      </w:r>
    </w:p>
    <w:p w:rsidR="00000000" w:rsidRPr="001D23CA" w:rsidP="001D23CA">
      <w:pPr>
        <w:pStyle w:val="ListBullet"/>
      </w:pPr>
      <w:r w:rsidRPr="001D23CA">
        <w:t>recommend an approach to knowledge management that meets organisational needs including a business case.</w:t>
      </w:r>
    </w:p>
    <w:p w:rsidR="00000000" w:rsidRPr="001D23CA" w:rsidP="001D23CA">
      <w:pPr>
        <w:pStyle w:val="BodyText"/>
      </w:pPr>
    </w:p>
    <w:p w:rsidR="00000000" w:rsidRPr="001D23CA" w:rsidP="00FD12F6">
      <w:pPr>
        <w:pStyle w:val="BodyText"/>
      </w:pPr>
      <w:r w:rsidRPr="001D23CA">
        <w:t>Note: If a specific volume or frequency is not stated, then evidence must be provided at least once.</w:t>
      </w:r>
    </w:p>
    <w:p w:rsidR="00000000" w:rsidRPr="001D23CA" w:rsidP="001D23CA">
      <w:pPr>
        <w:pStyle w:val="Heading1"/>
      </w:pPr>
      <w:bookmarkStart w:id="10" w:name="O_645513"/>
      <w:bookmarkEnd w:id="10"/>
      <w:r w:rsidRPr="001D23CA">
        <w:t>Knowledge Evidence</w:t>
      </w:r>
    </w:p>
    <w:p w:rsidR="00000000" w:rsidRPr="001D23CA" w:rsidP="00FD12F6">
      <w:pPr>
        <w:pStyle w:val="BodyText"/>
      </w:pPr>
      <w:r w:rsidRPr="001D23CA">
        <w:t>To complete the unit requirements safely and effectively, the individual must:</w:t>
      </w:r>
    </w:p>
    <w:p w:rsidR="00000000" w:rsidRPr="001D23CA" w:rsidP="001D23CA">
      <w:pPr>
        <w:pStyle w:val="ListBullet"/>
      </w:pPr>
      <w:r w:rsidRPr="001D23CA">
        <w:t>explain knowledge management concepts, processes and trends</w:t>
      </w:r>
    </w:p>
    <w:p w:rsidR="00000000" w:rsidRPr="001D23CA" w:rsidP="001D23CA">
      <w:pPr>
        <w:pStyle w:val="ListBullet"/>
      </w:pPr>
      <w:r w:rsidRPr="001D23CA">
        <w:t>outline internal and external sources of information</w:t>
      </w:r>
    </w:p>
    <w:p w:rsidR="00000000" w:rsidRPr="001D23CA" w:rsidP="001D23CA">
      <w:pPr>
        <w:pStyle w:val="ListBullet"/>
      </w:pPr>
      <w:r w:rsidRPr="001D23CA">
        <w:t>differentiate between knowledge management and information management systems</w:t>
      </w:r>
    </w:p>
    <w:p w:rsidR="00000000" w:rsidRPr="001D23CA" w:rsidP="001D23CA">
      <w:pPr>
        <w:pStyle w:val="ListBullet"/>
      </w:pPr>
      <w:r w:rsidRPr="001D23CA">
        <w:t>describe the legal, ethical and security issues relating to knowledge management</w:t>
      </w:r>
    </w:p>
    <w:p w:rsidR="00000000" w:rsidRPr="001D23CA" w:rsidP="001D23CA">
      <w:pPr>
        <w:pStyle w:val="ListBullet"/>
      </w:pPr>
      <w:r w:rsidRPr="001D23CA">
        <w:t>outline organisational change management theory and methods</w:t>
      </w:r>
    </w:p>
    <w:p w:rsidR="00000000" w:rsidRPr="001D23CA" w:rsidP="001D23CA">
      <w:pPr>
        <w:pStyle w:val="ListBullet"/>
      </w:pPr>
      <w:r w:rsidRPr="001D23CA">
        <w:t>explain records management and databa</w:t>
      </w:r>
      <w:r w:rsidRPr="001D23CA">
        <w:t>se management principles as they relate to knowledge management, particularly meta data.</w:t>
      </w:r>
    </w:p>
    <w:p w:rsidR="00000000" w:rsidRPr="001D23CA" w:rsidP="001D23CA">
      <w:pPr>
        <w:pStyle w:val="AllowPageBreak"/>
      </w:pPr>
    </w:p>
    <w:p w:rsidR="00000000" w:rsidRPr="001D23CA" w:rsidP="001D23CA">
      <w:pPr>
        <w:pStyle w:val="Heading1"/>
      </w:pPr>
      <w:bookmarkStart w:id="11" w:name="O_645514"/>
      <w:bookmarkEnd w:id="11"/>
      <w:r w:rsidRPr="001D23CA">
        <w:t>Assessment Conditions</w:t>
      </w:r>
    </w:p>
    <w:p w:rsidR="00000000" w:rsidRPr="001D23CA" w:rsidP="00FD12F6">
      <w:pPr>
        <w:pStyle w:val="BodyText"/>
      </w:pPr>
      <w:r w:rsidRPr="001D23CA">
        <w:t>Assessment must be conducted in a safe environment where evidence gathered demonstrates consistent performance of typical activi</w:t>
      </w:r>
      <w:r w:rsidRPr="001D23CA">
        <w:t>ties experienced in the management and leadership field of work and include access to:</w:t>
      </w:r>
    </w:p>
    <w:p w:rsidR="00000000" w:rsidRPr="001D23CA" w:rsidP="001D23CA">
      <w:pPr>
        <w:pStyle w:val="ListBullet"/>
      </w:pPr>
      <w:r w:rsidRPr="001D23CA">
        <w:t>legislation, regulations and codes of practice</w:t>
      </w:r>
    </w:p>
    <w:p w:rsidR="00000000" w:rsidRPr="001D23CA" w:rsidP="001D23CA">
      <w:pPr>
        <w:pStyle w:val="ListBullet"/>
      </w:pPr>
      <w:r w:rsidRPr="001D23CA">
        <w:t>organisational policies and procedures</w:t>
      </w:r>
    </w:p>
    <w:p w:rsidR="00000000" w:rsidRPr="001D23CA" w:rsidP="001D23CA">
      <w:pPr>
        <w:pStyle w:val="ListBullet"/>
      </w:pPr>
      <w:r w:rsidRPr="001D23CA">
        <w:t>business equipment and resources</w:t>
      </w:r>
    </w:p>
    <w:p w:rsidR="00000000" w:rsidRPr="001D23CA" w:rsidP="001D23CA">
      <w:pPr>
        <w:pStyle w:val="ListBullet"/>
      </w:pPr>
      <w:r w:rsidRPr="001D23CA">
        <w:t>case studies and, where possible, real situations</w:t>
      </w:r>
      <w:r w:rsidRPr="001D23CA">
        <w:t>.</w:t>
      </w:r>
    </w:p>
    <w:p w:rsidR="00000000" w:rsidRPr="001D23CA" w:rsidP="001D23CA">
      <w:pPr>
        <w:pStyle w:val="BodyText"/>
      </w:pPr>
    </w:p>
    <w:p w:rsidR="00000000" w:rsidRPr="001D23CA" w:rsidP="00FD12F6">
      <w:pPr>
        <w:pStyle w:val="BodyText"/>
      </w:pPr>
      <w:r w:rsidRPr="001D23CA">
        <w:t>Assessors must satisfy NVR/AQTF assessor requirements.</w:t>
      </w:r>
    </w:p>
    <w:p w:rsidR="00000000" w:rsidRPr="001D23CA" w:rsidP="001D23CA">
      <w:pPr>
        <w:pStyle w:val="Heading1"/>
      </w:pPr>
      <w:bookmarkStart w:id="12" w:name="O_645517"/>
      <w:bookmarkEnd w:id="12"/>
      <w:r w:rsidRPr="001D23CA">
        <w:t>Links</w:t>
      </w:r>
    </w:p>
    <w:p w:rsidR="00000000" w:rsidRPr="001D23CA" w:rsidP="00FD12F6">
      <w:pPr>
        <w:pStyle w:val="BodyText"/>
      </w:pPr>
      <w:r w:rsidRPr="001D23C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11A74">
        <w:rPr>
          <w:rStyle w:val="Hyperlink"/>
        </w:rPr>
        <w:t>https://vetnet.gov.au/Pages/TrainingDocs.aspx?q=11ef6853-ceed-4ba7-9d87-4da407e23c10</w:t>
      </w:r>
      <w:r>
        <w:fldChar w:fldCharType="end"/>
      </w:r>
    </w:p>
    <w:p w:rsidR="00000000" w:rsidRPr="001D23CA" w:rsidP="001D23CA"/>
    <w:sectPr w:rsidSect="001D23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CA" w:rsidRPr="00FD12F6" w:rsidP="00FD12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F6" w:rsidP="001D2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12F6" w:rsidP="001D23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D12F6" w:rsidP="001D23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CA" w:rsidP="001D23CA">
    <w:pPr>
      <w:pStyle w:val="Footer"/>
      <w:framePr w:wrap="around"/>
    </w:pPr>
    <w:r>
      <w:fldChar w:fldCharType="begin"/>
    </w:r>
    <w:r>
      <w:instrText xml:space="preserve"> DOCPROPERTY  Subject  \* MERGEFORMAT </w:instrText>
    </w:r>
    <w:r>
      <w:fldChar w:fldCharType="separate"/>
    </w:r>
    <w:r w:rsidR="00FD12F6">
      <w:t>Approved</w:t>
    </w:r>
    <w:r w:rsidR="00FD12F6">
      <w:fldChar w:fldCharType="end"/>
    </w:r>
    <w:r>
      <w:tab/>
      <w:t xml:space="preserve">Page </w:t>
    </w:r>
    <w:r>
      <w:fldChar w:fldCharType="begin"/>
    </w:r>
    <w:r>
      <w:instrText xml:space="preserve"> PAGE  \* Arabic  \* MERGEFORMAT </w:instrText>
    </w:r>
    <w:r>
      <w:fldChar w:fldCharType="separate"/>
    </w:r>
    <w:r w:rsidR="00FD12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12F6">
      <w:rPr>
        <w:noProof/>
      </w:rPr>
      <w:t>5</w:t>
    </w:r>
    <w:r>
      <w:rPr>
        <w:noProof/>
      </w:rPr>
      <w:fldChar w:fldCharType="end"/>
    </w:r>
  </w:p>
  <w:p w:rsidR="001D23CA" w:rsidP="001D23CA">
    <w:pPr>
      <w:pStyle w:val="Footer"/>
      <w:framePr w:wrap="around"/>
    </w:pPr>
    <w:r>
      <w:t xml:space="preserve">© Commonwealth of Australia, </w:t>
    </w:r>
    <w:r>
      <w:fldChar w:fldCharType="begin"/>
    </w:r>
    <w:r>
      <w:instrText xml:space="preserve"> DATE  \@ "yyyy"  \* MERGEFORMAT </w:instrText>
    </w:r>
    <w:r>
      <w:fldChar w:fldCharType="separate"/>
    </w:r>
    <w:r w:rsidR="00FD12F6">
      <w:rPr>
        <w:noProof/>
      </w:rPr>
      <w:t>2025</w:t>
    </w:r>
    <w:r>
      <w:fldChar w:fldCharType="end"/>
    </w:r>
    <w:r>
      <w:tab/>
    </w:r>
    <w:r>
      <w:fldChar w:fldCharType="begin"/>
    </w:r>
    <w:r>
      <w:instrText xml:space="preserve"> DOCPROPERTY  Author  \* MERGEFORMAT </w:instrText>
    </w:r>
    <w:r>
      <w:fldChar w:fldCharType="separate"/>
    </w:r>
    <w:r w:rsidR="00FD12F6">
      <w:t>Future Skills Organisation</w:t>
    </w:r>
    <w:r w:rsidR="00FD12F6">
      <w:fldChar w:fldCharType="end"/>
    </w:r>
  </w:p>
  <w:p w:rsidR="001D23CA" w:rsidP="001D23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3CA" w:rsidRPr="00FD12F6" w:rsidP="00FD12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F6" w:rsidRPr="002D2AF8" w:rsidP="001D23CA">
    <w:pPr>
      <w:pStyle w:val="Header"/>
      <w:framePr w:wrap="around"/>
    </w:pPr>
    <w:r>
      <w:fldChar w:fldCharType="begin"/>
    </w:r>
    <w:r>
      <w:instrText xml:space="preserve"> TITLE   \* MERGEFORMAT </w:instrText>
    </w:r>
    <w:r>
      <w:fldChar w:fldCharType="separate"/>
    </w:r>
    <w:r>
      <w:t>BSBMGT801 Direct the development of a knowledge management strategy for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12F6" w:rsidP="001D23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CA" w:rsidRPr="002D2AF8" w:rsidP="001D23CA">
    <w:pPr>
      <w:pStyle w:val="Header"/>
      <w:framePr w:wrap="around"/>
    </w:pPr>
    <w:r>
      <w:fldChar w:fldCharType="begin"/>
    </w:r>
    <w:r>
      <w:instrText xml:space="preserve"> TITLE   \* MERGEFORMAT </w:instrText>
    </w:r>
    <w:r>
      <w:fldChar w:fldCharType="separate"/>
    </w:r>
    <w:r w:rsidR="00FD12F6">
      <w:t>BSBMGT801 Direct the development of a knowledge management strategy for a business</w:t>
    </w:r>
    <w:r w:rsidR="00FD12F6">
      <w:fldChar w:fldCharType="end"/>
    </w:r>
    <w:r>
      <w:tab/>
      <w:t xml:space="preserve">Date this document was generated: </w:t>
    </w:r>
    <w:r>
      <w:fldChar w:fldCharType="begin"/>
    </w:r>
    <w:r>
      <w:instrText xml:space="preserve"> CREATEDATE  \@ "d MMMM yyyy"  \* MERGEFORMAT </w:instrText>
    </w:r>
    <w:r>
      <w:fldChar w:fldCharType="separate"/>
    </w:r>
    <w:r w:rsidR="00FD12F6">
      <w:rPr>
        <w:noProof/>
      </w:rPr>
      <w:t>2 March 2025</w:t>
    </w:r>
    <w:r>
      <w:fldChar w:fldCharType="end"/>
    </w:r>
  </w:p>
  <w:p w:rsidR="001D23CA" w:rsidP="001D2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1A78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9CDF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3CA"/>
    <w:pPr>
      <w:spacing w:before="360" w:after="60"/>
      <w:outlineLvl w:val="0"/>
    </w:pPr>
    <w:rPr>
      <w:sz w:val="32"/>
    </w:rPr>
  </w:style>
  <w:style w:type="paragraph" w:styleId="Heading2">
    <w:name w:val="heading 2"/>
    <w:basedOn w:val="HeadingBase"/>
    <w:next w:val="BodyText"/>
    <w:link w:val="Heading2Char"/>
    <w:qFormat/>
    <w:rsid w:val="001D23CA"/>
    <w:pPr>
      <w:keepLines/>
      <w:spacing w:before="240" w:after="120"/>
      <w:outlineLvl w:val="1"/>
    </w:pPr>
    <w:rPr>
      <w:sz w:val="28"/>
      <w:szCs w:val="40"/>
    </w:rPr>
  </w:style>
  <w:style w:type="paragraph" w:styleId="Heading3">
    <w:name w:val="heading 3"/>
    <w:basedOn w:val="HeadingBase"/>
    <w:next w:val="BodyText"/>
    <w:link w:val="Heading3Char"/>
    <w:qFormat/>
    <w:rsid w:val="001D23CA"/>
    <w:pPr>
      <w:spacing w:before="180" w:after="120"/>
      <w:outlineLvl w:val="2"/>
    </w:pPr>
    <w:rPr>
      <w:spacing w:val="-10"/>
      <w:kern w:val="32"/>
    </w:rPr>
  </w:style>
  <w:style w:type="paragraph" w:styleId="Heading4">
    <w:name w:val="heading 4"/>
    <w:basedOn w:val="HeadingBase"/>
    <w:next w:val="BodyText"/>
    <w:link w:val="Heading4Char"/>
    <w:qFormat/>
    <w:rsid w:val="001D23CA"/>
    <w:pPr>
      <w:spacing w:before="160" w:after="120"/>
      <w:outlineLvl w:val="3"/>
    </w:pPr>
    <w:rPr>
      <w:sz w:val="22"/>
    </w:rPr>
  </w:style>
  <w:style w:type="paragraph" w:styleId="Heading5">
    <w:name w:val="heading 5"/>
    <w:basedOn w:val="HeadingBase"/>
    <w:next w:val="Normal"/>
    <w:link w:val="Heading5Char"/>
    <w:qFormat/>
    <w:rsid w:val="001D23CA"/>
    <w:pPr>
      <w:spacing w:before="80"/>
      <w:outlineLvl w:val="4"/>
    </w:pPr>
    <w:rPr>
      <w:color w:val="918585"/>
      <w:sz w:val="20"/>
    </w:rPr>
  </w:style>
  <w:style w:type="paragraph" w:styleId="Heading6">
    <w:name w:val="heading 6"/>
    <w:basedOn w:val="HeadingBase"/>
    <w:next w:val="Normal"/>
    <w:link w:val="Heading6Char"/>
    <w:qFormat/>
    <w:rsid w:val="001D23CA"/>
    <w:pPr>
      <w:spacing w:before="60"/>
      <w:outlineLvl w:val="5"/>
    </w:pPr>
    <w:rPr>
      <w:color w:val="918585"/>
      <w:sz w:val="20"/>
    </w:rPr>
  </w:style>
  <w:style w:type="paragraph" w:styleId="Heading7">
    <w:name w:val="heading 7"/>
    <w:basedOn w:val="Normal"/>
    <w:next w:val="Normal"/>
    <w:link w:val="Heading7Char"/>
    <w:qFormat/>
    <w:rsid w:val="001D23CA"/>
    <w:pPr>
      <w:ind w:left="720"/>
      <w:outlineLvl w:val="6"/>
    </w:pPr>
    <w:rPr>
      <w:i/>
    </w:rPr>
  </w:style>
  <w:style w:type="paragraph" w:styleId="Heading8">
    <w:name w:val="heading 8"/>
    <w:basedOn w:val="Normal"/>
    <w:next w:val="Normal"/>
    <w:link w:val="Heading8Char"/>
    <w:qFormat/>
    <w:rsid w:val="001D23CA"/>
    <w:pPr>
      <w:ind w:left="720"/>
      <w:outlineLvl w:val="7"/>
    </w:pPr>
    <w:rPr>
      <w:i/>
    </w:rPr>
  </w:style>
  <w:style w:type="paragraph" w:styleId="Heading9">
    <w:name w:val="heading 9"/>
    <w:basedOn w:val="Normal"/>
    <w:next w:val="Normal"/>
    <w:link w:val="Heading9Char"/>
    <w:qFormat/>
    <w:rsid w:val="001D23CA"/>
    <w:pPr>
      <w:ind w:left="720"/>
      <w:outlineLvl w:val="8"/>
    </w:pPr>
    <w:rPr>
      <w:i/>
    </w:rPr>
  </w:style>
  <w:style w:type="character" w:default="1" w:styleId="DefaultParagraphFont">
    <w:name w:val="Default Paragraph Font"/>
    <w:uiPriority w:val="1"/>
    <w:unhideWhenUsed/>
    <w:rsid w:val="001D2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3CA"/>
  </w:style>
  <w:style w:type="character" w:customStyle="1" w:styleId="Heading1Char">
    <w:name w:val="Heading 1 Char"/>
    <w:basedOn w:val="DefaultParagraphFont"/>
    <w:link w:val="Heading1"/>
    <w:rsid w:val="001D23CA"/>
    <w:rPr>
      <w:rFonts w:ascii="Times New Roman" w:eastAsia="Times New Roman" w:hAnsi="Times New Roman" w:cs="Times New Roman"/>
      <w:b/>
      <w:sz w:val="32"/>
      <w:szCs w:val="20"/>
      <w:lang w:eastAsia="en-US"/>
    </w:rPr>
  </w:style>
  <w:style w:type="paragraph" w:styleId="BodyText">
    <w:name w:val="Body Text"/>
    <w:basedOn w:val="Normal"/>
    <w:link w:val="BodyTextChar"/>
    <w:rsid w:val="001D23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3CA"/>
    <w:rPr>
      <w:rFonts w:ascii="Times New Roman" w:eastAsia="Times New Roman" w:hAnsi="Times New Roman" w:cs="Times New Roman"/>
      <w:sz w:val="24"/>
      <w:lang w:eastAsia="en-US"/>
    </w:rPr>
  </w:style>
  <w:style w:type="paragraph" w:styleId="ListBullet">
    <w:name w:val="List Bullet"/>
    <w:basedOn w:val="List"/>
    <w:rsid w:val="001D23CA"/>
    <w:pPr>
      <w:numPr>
        <w:numId w:val="11"/>
      </w:numPr>
      <w:tabs>
        <w:tab w:val="clear" w:pos="340"/>
      </w:tabs>
      <w:spacing w:before="40" w:after="40"/>
    </w:pPr>
  </w:style>
  <w:style w:type="character" w:customStyle="1" w:styleId="SpecialBold">
    <w:name w:val="Special Bold"/>
    <w:basedOn w:val="DefaultParagraphFont"/>
    <w:rsid w:val="001D23CA"/>
    <w:rPr>
      <w:b/>
      <w:spacing w:val="0"/>
    </w:rPr>
  </w:style>
  <w:style w:type="character" w:styleId="Emphasis">
    <w:name w:val="Emphasis"/>
    <w:basedOn w:val="DefaultParagraphFont"/>
    <w:qFormat/>
    <w:rsid w:val="001D23CA"/>
    <w:rPr>
      <w:i/>
    </w:rPr>
  </w:style>
  <w:style w:type="paragraph" w:customStyle="1" w:styleId="SuperHeading">
    <w:name w:val="SuperHeading"/>
    <w:basedOn w:val="Normal"/>
    <w:rsid w:val="001D23CA"/>
    <w:pPr>
      <w:spacing w:before="240" w:after="120"/>
      <w:outlineLvl w:val="0"/>
    </w:pPr>
    <w:rPr>
      <w:rFonts w:ascii="Times New Roman" w:hAnsi="Times New Roman"/>
      <w:b/>
      <w:sz w:val="32"/>
    </w:rPr>
  </w:style>
  <w:style w:type="paragraph" w:customStyle="1" w:styleId="AllowPageBreak">
    <w:name w:val="AllowPageBreak"/>
    <w:rsid w:val="001D23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3CA"/>
    <w:rPr>
      <w:rFonts w:ascii="Courier New" w:eastAsia="Times New Roman" w:hAnsi="Courier New" w:cs="Times New Roman"/>
      <w:i/>
      <w:szCs w:val="20"/>
      <w:lang w:eastAsia="en-US"/>
    </w:rPr>
  </w:style>
  <w:style w:type="paragraph" w:customStyle="1" w:styleId="HeadingBase">
    <w:name w:val="Heading Base"/>
    <w:rsid w:val="001D2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3CA"/>
    <w:pPr>
      <w:tabs>
        <w:tab w:val="right" w:leader="dot" w:pos="9072"/>
      </w:tabs>
      <w:ind w:left="567"/>
    </w:pPr>
    <w:rPr>
      <w:szCs w:val="22"/>
    </w:rPr>
  </w:style>
  <w:style w:type="paragraph" w:customStyle="1" w:styleId="TOCBase">
    <w:name w:val="TOC Base"/>
    <w:rsid w:val="001D2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3CA"/>
    <w:pPr>
      <w:tabs>
        <w:tab w:val="right" w:leader="dot" w:pos="9072"/>
      </w:tabs>
      <w:spacing w:before="40" w:after="40"/>
      <w:ind w:left="284"/>
    </w:pPr>
    <w:rPr>
      <w:rFonts w:ascii="Times New Roman" w:hAnsi="Times New Roman"/>
    </w:rPr>
  </w:style>
  <w:style w:type="paragraph" w:styleId="TOC1">
    <w:name w:val="toc 1"/>
    <w:basedOn w:val="TOCBase"/>
    <w:next w:val="Normal"/>
    <w:rsid w:val="001D23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3CA"/>
    <w:rPr>
      <w:rFonts w:ascii="Times New Roman" w:eastAsia="Times New Roman" w:hAnsi="Times New Roman" w:cs="Times New Roman"/>
      <w:sz w:val="16"/>
      <w:lang w:eastAsia="en-US"/>
    </w:rPr>
  </w:style>
  <w:style w:type="paragraph" w:styleId="Title">
    <w:name w:val="Title"/>
    <w:basedOn w:val="HeadingBase"/>
    <w:link w:val="TitleChar"/>
    <w:qFormat/>
    <w:rsid w:val="001D23CA"/>
    <w:pPr>
      <w:spacing w:before="5040"/>
      <w:jc w:val="center"/>
    </w:pPr>
    <w:rPr>
      <w:sz w:val="48"/>
      <w:szCs w:val="72"/>
      <w:lang w:val="en-US"/>
    </w:rPr>
  </w:style>
  <w:style w:type="character" w:customStyle="1" w:styleId="TitleChar">
    <w:name w:val="Title Char"/>
    <w:basedOn w:val="DefaultParagraphFont"/>
    <w:link w:val="Title"/>
    <w:rsid w:val="001D2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3CA"/>
    <w:pPr>
      <w:tabs>
        <w:tab w:val="left" w:pos="3600"/>
        <w:tab w:val="left" w:pos="3958"/>
      </w:tabs>
    </w:pPr>
  </w:style>
  <w:style w:type="paragraph" w:styleId="List">
    <w:name w:val="List"/>
    <w:basedOn w:val="BodyText"/>
    <w:next w:val="BodyText"/>
    <w:rsid w:val="001D23CA"/>
    <w:pPr>
      <w:tabs>
        <w:tab w:val="left" w:pos="340"/>
      </w:tabs>
      <w:spacing w:before="60" w:after="60"/>
      <w:ind w:left="340" w:hanging="340"/>
    </w:pPr>
  </w:style>
  <w:style w:type="paragraph" w:customStyle="1" w:styleId="Note">
    <w:name w:val="Note"/>
    <w:basedOn w:val="BodyText"/>
    <w:rsid w:val="001D23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3CA"/>
    <w:pPr>
      <w:framePr w:wrap="auto" w:hAnchor="text" w:y="6049"/>
    </w:pPr>
    <w:rPr>
      <w:color w:val="000000"/>
      <w:sz w:val="40"/>
    </w:rPr>
  </w:style>
  <w:style w:type="paragraph" w:customStyle="1" w:styleId="TOCTitle">
    <w:name w:val="TOCTitle"/>
    <w:basedOn w:val="Heading1"/>
    <w:rsid w:val="001D23CA"/>
    <w:pPr>
      <w:spacing w:after="240"/>
      <w:jc w:val="center"/>
      <w:outlineLvl w:val="9"/>
    </w:pPr>
    <w:rPr>
      <w:caps/>
    </w:rPr>
  </w:style>
  <w:style w:type="paragraph" w:customStyle="1" w:styleId="Version">
    <w:name w:val="Version"/>
    <w:rsid w:val="001D23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3CA"/>
    <w:pPr>
      <w:numPr>
        <w:numId w:val="12"/>
      </w:numPr>
      <w:tabs>
        <w:tab w:val="clear" w:pos="680"/>
      </w:tabs>
    </w:pPr>
  </w:style>
  <w:style w:type="paragraph" w:styleId="Index1">
    <w:name w:val="index 1"/>
    <w:basedOn w:val="Normal"/>
    <w:next w:val="Normal"/>
    <w:semiHidden/>
    <w:rsid w:val="001D23CA"/>
    <w:pPr>
      <w:keepNext w:val="0"/>
      <w:tabs>
        <w:tab w:val="right" w:pos="4176"/>
      </w:tabs>
      <w:ind w:left="198" w:hanging="198"/>
    </w:pPr>
    <w:rPr>
      <w:rFonts w:ascii="Garamond" w:hAnsi="Garamond"/>
    </w:rPr>
  </w:style>
  <w:style w:type="paragraph" w:styleId="IndexHeading">
    <w:name w:val="index heading"/>
    <w:basedOn w:val="Normal"/>
    <w:next w:val="Index1"/>
    <w:semiHidden/>
    <w:rsid w:val="001D23CA"/>
    <w:pPr>
      <w:spacing w:before="120" w:after="120"/>
    </w:pPr>
    <w:rPr>
      <w:rFonts w:ascii="Arial" w:hAnsi="Arial"/>
      <w:b/>
      <w:color w:val="918585"/>
      <w:sz w:val="24"/>
    </w:rPr>
  </w:style>
  <w:style w:type="paragraph" w:styleId="Header">
    <w:name w:val="header"/>
    <w:basedOn w:val="Normal"/>
    <w:link w:val="HeaderChar"/>
    <w:rsid w:val="001D2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3CA"/>
    <w:rPr>
      <w:rFonts w:ascii="Times New Roman" w:eastAsia="Times New Roman" w:hAnsi="Times New Roman" w:cs="Times New Roman"/>
      <w:sz w:val="16"/>
      <w:szCs w:val="20"/>
      <w:lang w:val="en-GB" w:eastAsia="en-US"/>
    </w:rPr>
  </w:style>
  <w:style w:type="paragraph" w:customStyle="1" w:styleId="Chapter">
    <w:name w:val="Chapter"/>
    <w:basedOn w:val="Normal"/>
    <w:rsid w:val="001D23CA"/>
    <w:pPr>
      <w:spacing w:before="240"/>
    </w:pPr>
    <w:rPr>
      <w:rFonts w:ascii="Times New Roman" w:hAnsi="Times New Roman"/>
      <w:smallCaps/>
      <w:spacing w:val="80"/>
      <w:sz w:val="28"/>
    </w:rPr>
  </w:style>
  <w:style w:type="paragraph" w:customStyle="1" w:styleId="InChapter">
    <w:name w:val="InChapter"/>
    <w:basedOn w:val="Heading3"/>
    <w:rsid w:val="001D23CA"/>
    <w:pPr>
      <w:spacing w:after="240"/>
      <w:outlineLvl w:val="9"/>
    </w:pPr>
    <w:rPr>
      <w:noProof/>
    </w:rPr>
  </w:style>
  <w:style w:type="paragraph" w:styleId="Index2">
    <w:name w:val="index 2"/>
    <w:basedOn w:val="Normal"/>
    <w:next w:val="Normal"/>
    <w:semiHidden/>
    <w:rsid w:val="001D23CA"/>
    <w:pPr>
      <w:tabs>
        <w:tab w:val="right" w:pos="4176"/>
      </w:tabs>
      <w:ind w:left="568" w:hanging="284"/>
    </w:pPr>
    <w:rPr>
      <w:rFonts w:ascii="Garamond" w:hAnsi="Garamond"/>
    </w:rPr>
  </w:style>
  <w:style w:type="paragraph" w:customStyle="1" w:styleId="Byline">
    <w:name w:val="Byline"/>
    <w:rsid w:val="001D2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3CA"/>
    <w:pPr>
      <w:tabs>
        <w:tab w:val="clear" w:pos="3600"/>
        <w:tab w:val="clear" w:pos="3958"/>
      </w:tabs>
      <w:jc w:val="right"/>
    </w:pPr>
  </w:style>
  <w:style w:type="paragraph" w:styleId="Caption">
    <w:name w:val="caption"/>
    <w:basedOn w:val="BodyText"/>
    <w:next w:val="Normal"/>
    <w:qFormat/>
    <w:rsid w:val="001D23CA"/>
    <w:pPr>
      <w:framePr w:w="2268" w:hSpace="181" w:vSpace="181" w:wrap="around" w:vAnchor="text" w:hAnchor="page" w:x="1135" w:y="285" w:anchorLock="1"/>
    </w:pPr>
    <w:rPr>
      <w:i/>
    </w:rPr>
  </w:style>
  <w:style w:type="paragraph" w:customStyle="1" w:styleId="MiniTOCTitle">
    <w:name w:val="MiniTOCTitle"/>
    <w:basedOn w:val="Heading4"/>
    <w:rsid w:val="001D23CA"/>
    <w:pPr>
      <w:spacing w:before="240"/>
      <w:outlineLvl w:val="9"/>
    </w:pPr>
    <w:rPr>
      <w:noProof/>
      <w:sz w:val="24"/>
    </w:rPr>
  </w:style>
  <w:style w:type="paragraph" w:customStyle="1" w:styleId="MiniTOCItem">
    <w:name w:val="MiniTOCItem"/>
    <w:basedOn w:val="ListBullet"/>
    <w:rsid w:val="001D23CA"/>
    <w:pPr>
      <w:numPr>
        <w:numId w:val="0"/>
      </w:numPr>
      <w:tabs>
        <w:tab w:val="right" w:leader="dot" w:pos="6521"/>
      </w:tabs>
      <w:spacing w:before="0" w:after="0"/>
    </w:pPr>
  </w:style>
  <w:style w:type="paragraph" w:customStyle="1" w:styleId="TOFTitle">
    <w:name w:val="TOFTitle"/>
    <w:basedOn w:val="TOCTitle"/>
    <w:rsid w:val="001D23CA"/>
  </w:style>
  <w:style w:type="paragraph" w:styleId="TableofFigures">
    <w:name w:val="table of figures"/>
    <w:basedOn w:val="Normal"/>
    <w:next w:val="Normal"/>
    <w:semiHidden/>
    <w:rsid w:val="001D23CA"/>
    <w:pPr>
      <w:tabs>
        <w:tab w:val="right" w:leader="dot" w:pos="9072"/>
      </w:tabs>
      <w:ind w:left="970" w:hanging="403"/>
    </w:pPr>
    <w:rPr>
      <w:rFonts w:ascii="Times New Roman" w:hAnsi="Times New Roman"/>
      <w:b/>
    </w:rPr>
  </w:style>
  <w:style w:type="paragraph" w:styleId="ListNumber">
    <w:name w:val="List Number"/>
    <w:basedOn w:val="List"/>
    <w:rsid w:val="001D23CA"/>
    <w:pPr>
      <w:numPr>
        <w:numId w:val="14"/>
      </w:numPr>
      <w:tabs>
        <w:tab w:val="clear" w:pos="340"/>
      </w:tabs>
    </w:pPr>
  </w:style>
  <w:style w:type="character" w:customStyle="1" w:styleId="WingdingSymbols">
    <w:name w:val="Wingding Symbols"/>
    <w:rsid w:val="001D23CA"/>
    <w:rPr>
      <w:rFonts w:ascii="Wingdings" w:hAnsi="Wingdings"/>
    </w:rPr>
  </w:style>
  <w:style w:type="paragraph" w:customStyle="1" w:styleId="TableHeading">
    <w:name w:val="Table Heading"/>
    <w:basedOn w:val="HeadingBase"/>
    <w:rsid w:val="001D23CA"/>
    <w:pPr>
      <w:keepLines/>
      <w:pBdr>
        <w:bottom w:val="single" w:sz="6" w:space="1" w:color="918585"/>
      </w:pBdr>
      <w:spacing w:before="240"/>
    </w:pPr>
  </w:style>
  <w:style w:type="character" w:customStyle="1" w:styleId="HotSpot">
    <w:name w:val="HotSpot"/>
    <w:rsid w:val="001D23CA"/>
    <w:rPr>
      <w:color w:val="0033CC"/>
      <w:u w:val="none"/>
    </w:rPr>
  </w:style>
  <w:style w:type="paragraph" w:customStyle="1" w:styleId="BodyTextRight">
    <w:name w:val="Body Text Right"/>
    <w:basedOn w:val="BodyText"/>
    <w:rsid w:val="001D23CA"/>
    <w:pPr>
      <w:spacing w:before="0" w:after="0"/>
      <w:jc w:val="right"/>
    </w:pPr>
  </w:style>
  <w:style w:type="paragraph" w:styleId="Index3">
    <w:name w:val="index 3"/>
    <w:basedOn w:val="ListNumber2"/>
    <w:next w:val="Normal"/>
    <w:semiHidden/>
    <w:rsid w:val="001D23CA"/>
    <w:pPr>
      <w:numPr>
        <w:numId w:val="0"/>
      </w:numPr>
      <w:tabs>
        <w:tab w:val="right" w:leader="dot" w:pos="4176"/>
      </w:tabs>
    </w:pPr>
  </w:style>
  <w:style w:type="paragraph" w:styleId="ListNumber2">
    <w:name w:val="List Number 2"/>
    <w:basedOn w:val="List2"/>
    <w:rsid w:val="001D23CA"/>
    <w:pPr>
      <w:numPr>
        <w:numId w:val="9"/>
      </w:numPr>
      <w:tabs>
        <w:tab w:val="clear" w:pos="1060"/>
      </w:tabs>
    </w:pPr>
  </w:style>
  <w:style w:type="paragraph" w:customStyle="1" w:styleId="MarginNote">
    <w:name w:val="Margin Note"/>
    <w:basedOn w:val="BodyText"/>
    <w:rsid w:val="001D2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3CA"/>
    <w:rPr>
      <w:sz w:val="32"/>
    </w:rPr>
  </w:style>
  <w:style w:type="paragraph" w:customStyle="1" w:styleId="HeadingProcedure">
    <w:name w:val="Heading Procedure"/>
    <w:basedOn w:val="HeadingBase"/>
    <w:next w:val="Normal"/>
    <w:rsid w:val="001D23CA"/>
    <w:pPr>
      <w:tabs>
        <w:tab w:val="left" w:pos="0"/>
      </w:tabs>
      <w:spacing w:before="120" w:after="60"/>
    </w:pPr>
    <w:rPr>
      <w:i/>
      <w:color w:val="918585"/>
      <w:sz w:val="22"/>
    </w:rPr>
  </w:style>
  <w:style w:type="paragraph" w:customStyle="1" w:styleId="TableBodyText">
    <w:name w:val="Table Body Text"/>
    <w:basedOn w:val="BodyText"/>
    <w:rsid w:val="001D23CA"/>
    <w:pPr>
      <w:spacing w:before="60" w:after="60"/>
    </w:pPr>
  </w:style>
  <w:style w:type="paragraph" w:styleId="ListContinue">
    <w:name w:val="List Continue"/>
    <w:basedOn w:val="List"/>
    <w:rsid w:val="001D23CA"/>
    <w:pPr>
      <w:ind w:firstLine="0"/>
    </w:pPr>
  </w:style>
  <w:style w:type="paragraph" w:customStyle="1" w:styleId="ListNote">
    <w:name w:val="List Note"/>
    <w:basedOn w:val="List"/>
    <w:rsid w:val="001D23CA"/>
    <w:pPr>
      <w:pBdr>
        <w:top w:val="single" w:sz="6" w:space="2" w:color="918585"/>
        <w:bottom w:val="single" w:sz="6" w:space="2" w:color="918585"/>
      </w:pBdr>
      <w:tabs>
        <w:tab w:val="left" w:pos="1021"/>
      </w:tabs>
      <w:ind w:firstLine="0"/>
    </w:pPr>
  </w:style>
  <w:style w:type="paragraph" w:customStyle="1" w:styleId="Warning">
    <w:name w:val="Warning"/>
    <w:basedOn w:val="BodyText"/>
    <w:rsid w:val="001D23CA"/>
    <w:pPr>
      <w:shd w:val="clear" w:color="auto" w:fill="D9D9D9"/>
      <w:tabs>
        <w:tab w:val="left" w:pos="992"/>
      </w:tabs>
      <w:ind w:left="119" w:right="119"/>
    </w:pPr>
    <w:rPr>
      <w:sz w:val="20"/>
    </w:rPr>
  </w:style>
  <w:style w:type="paragraph" w:customStyle="1" w:styleId="MarginIcons">
    <w:name w:val="Margin Icons"/>
    <w:basedOn w:val="BodyText"/>
    <w:rsid w:val="001D2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3CA"/>
    <w:rPr>
      <w:rFonts w:ascii="Courier New" w:hAnsi="Courier New"/>
    </w:rPr>
  </w:style>
  <w:style w:type="paragraph" w:customStyle="1" w:styleId="NoteBullet">
    <w:name w:val="Note Bullet"/>
    <w:basedOn w:val="Note"/>
    <w:rsid w:val="001D23CA"/>
    <w:pPr>
      <w:tabs>
        <w:tab w:val="clear" w:pos="680"/>
      </w:tabs>
      <w:spacing w:before="60" w:after="60"/>
    </w:pPr>
  </w:style>
  <w:style w:type="paragraph" w:customStyle="1" w:styleId="SubHeading2">
    <w:name w:val="SubHeading2"/>
    <w:basedOn w:val="HeadingBase"/>
    <w:rsid w:val="001D23CA"/>
    <w:pPr>
      <w:spacing w:before="240" w:after="60"/>
    </w:pPr>
    <w:rPr>
      <w:sz w:val="20"/>
    </w:rPr>
  </w:style>
  <w:style w:type="paragraph" w:customStyle="1" w:styleId="SubHeading1">
    <w:name w:val="SubHeading1"/>
    <w:basedOn w:val="HeadingBase"/>
    <w:rsid w:val="001D23CA"/>
    <w:pPr>
      <w:spacing w:before="240" w:after="60"/>
    </w:pPr>
    <w:rPr>
      <w:color w:val="918585"/>
      <w:sz w:val="22"/>
    </w:rPr>
  </w:style>
  <w:style w:type="paragraph" w:customStyle="1" w:styleId="SideHeading">
    <w:name w:val="Side Heading"/>
    <w:basedOn w:val="HeadingBase"/>
    <w:rsid w:val="001D2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3CA"/>
    <w:pPr>
      <w:numPr>
        <w:numId w:val="10"/>
      </w:numPr>
    </w:pPr>
  </w:style>
  <w:style w:type="paragraph" w:styleId="PlainText">
    <w:name w:val="Plain Text"/>
    <w:basedOn w:val="Normal"/>
    <w:link w:val="PlainTextChar"/>
    <w:rsid w:val="001D23CA"/>
    <w:rPr>
      <w:sz w:val="20"/>
    </w:rPr>
  </w:style>
  <w:style w:type="character" w:customStyle="1" w:styleId="PlainTextChar">
    <w:name w:val="Plain Text Char"/>
    <w:basedOn w:val="DefaultParagraphFont"/>
    <w:link w:val="PlainText"/>
    <w:rsid w:val="001D23CA"/>
    <w:rPr>
      <w:rFonts w:ascii="Courier New" w:eastAsia="Times New Roman" w:hAnsi="Courier New" w:cs="Times New Roman"/>
      <w:sz w:val="20"/>
      <w:szCs w:val="20"/>
      <w:lang w:eastAsia="en-US"/>
    </w:rPr>
  </w:style>
  <w:style w:type="character" w:customStyle="1" w:styleId="MenuOption">
    <w:name w:val="Menu Option"/>
    <w:basedOn w:val="DefaultParagraphFont"/>
    <w:rsid w:val="001D23CA"/>
    <w:rPr>
      <w:b/>
      <w:smallCaps/>
    </w:rPr>
  </w:style>
  <w:style w:type="paragraph" w:customStyle="1" w:styleId="TableListNumber">
    <w:name w:val="Table List Number"/>
    <w:basedOn w:val="ListNumber"/>
    <w:rsid w:val="001D23CA"/>
    <w:pPr>
      <w:numPr>
        <w:numId w:val="0"/>
      </w:numPr>
    </w:pPr>
  </w:style>
  <w:style w:type="paragraph" w:styleId="TOC4">
    <w:name w:val="toc 4"/>
    <w:basedOn w:val="TOCBase"/>
    <w:next w:val="Normal"/>
    <w:semiHidden/>
    <w:rsid w:val="001D23CA"/>
    <w:pPr>
      <w:tabs>
        <w:tab w:val="right" w:leader="dot" w:pos="9071"/>
      </w:tabs>
      <w:ind w:left="1701"/>
    </w:pPr>
  </w:style>
  <w:style w:type="paragraph" w:customStyle="1" w:styleId="ListAlpha">
    <w:name w:val="List Alpha"/>
    <w:basedOn w:val="List"/>
    <w:rsid w:val="001D23CA"/>
    <w:pPr>
      <w:numPr>
        <w:numId w:val="8"/>
      </w:numPr>
    </w:pPr>
  </w:style>
  <w:style w:type="paragraph" w:customStyle="1" w:styleId="ListAlpha2">
    <w:name w:val="List Alpha 2"/>
    <w:basedOn w:val="List2"/>
    <w:rsid w:val="001D23CA"/>
    <w:pPr>
      <w:numPr>
        <w:numId w:val="7"/>
      </w:numPr>
    </w:pPr>
  </w:style>
  <w:style w:type="paragraph" w:styleId="List2">
    <w:name w:val="List 2"/>
    <w:basedOn w:val="BodyText"/>
    <w:rsid w:val="001D23CA"/>
    <w:pPr>
      <w:tabs>
        <w:tab w:val="left" w:pos="680"/>
      </w:tabs>
      <w:spacing w:before="60" w:after="60"/>
      <w:ind w:left="680" w:hanging="340"/>
    </w:pPr>
  </w:style>
  <w:style w:type="paragraph" w:styleId="List3">
    <w:name w:val="List 3"/>
    <w:basedOn w:val="BodyText"/>
    <w:rsid w:val="001D23CA"/>
    <w:pPr>
      <w:tabs>
        <w:tab w:val="left" w:pos="1021"/>
      </w:tabs>
      <w:spacing w:before="60" w:after="60"/>
      <w:ind w:left="1020" w:hanging="340"/>
    </w:pPr>
  </w:style>
  <w:style w:type="paragraph" w:styleId="List4">
    <w:name w:val="List 4"/>
    <w:basedOn w:val="BodyText"/>
    <w:rsid w:val="001D23CA"/>
    <w:pPr>
      <w:tabs>
        <w:tab w:val="left" w:pos="1361"/>
      </w:tabs>
      <w:spacing w:before="60" w:after="60"/>
      <w:ind w:left="1361" w:hanging="340"/>
    </w:pPr>
  </w:style>
  <w:style w:type="paragraph" w:styleId="List5">
    <w:name w:val="List 5"/>
    <w:basedOn w:val="BodyText"/>
    <w:rsid w:val="001D23CA"/>
    <w:pPr>
      <w:tabs>
        <w:tab w:val="left" w:pos="1701"/>
      </w:tabs>
      <w:spacing w:before="60" w:after="60"/>
      <w:ind w:left="1701" w:hanging="340"/>
    </w:pPr>
  </w:style>
  <w:style w:type="paragraph" w:styleId="ListBullet3">
    <w:name w:val="List Bullet 3"/>
    <w:basedOn w:val="List3"/>
    <w:rsid w:val="001D23CA"/>
    <w:pPr>
      <w:numPr>
        <w:numId w:val="13"/>
      </w:numPr>
      <w:tabs>
        <w:tab w:val="clear" w:pos="1021"/>
      </w:tabs>
      <w:ind w:left="1037" w:hanging="357"/>
    </w:pPr>
  </w:style>
  <w:style w:type="paragraph" w:styleId="ListBullet4">
    <w:name w:val="List Bullet 4"/>
    <w:basedOn w:val="List4"/>
    <w:rsid w:val="001D23CA"/>
    <w:pPr>
      <w:numPr>
        <w:numId w:val="2"/>
      </w:numPr>
      <w:tabs>
        <w:tab w:val="clear" w:pos="1361"/>
      </w:tabs>
    </w:pPr>
  </w:style>
  <w:style w:type="paragraph" w:styleId="ListBullet5">
    <w:name w:val="List Bullet 5"/>
    <w:basedOn w:val="List5"/>
    <w:rsid w:val="001D23CA"/>
    <w:pPr>
      <w:numPr>
        <w:numId w:val="3"/>
      </w:numPr>
    </w:pPr>
  </w:style>
  <w:style w:type="paragraph" w:styleId="ListContinue2">
    <w:name w:val="List Continue 2"/>
    <w:basedOn w:val="List2"/>
    <w:rsid w:val="001D23CA"/>
    <w:pPr>
      <w:ind w:firstLine="0"/>
    </w:pPr>
  </w:style>
  <w:style w:type="paragraph" w:styleId="ListContinue3">
    <w:name w:val="List Continue 3"/>
    <w:basedOn w:val="List3"/>
    <w:rsid w:val="001D23CA"/>
    <w:pPr>
      <w:ind w:left="1021" w:firstLine="0"/>
    </w:pPr>
  </w:style>
  <w:style w:type="paragraph" w:styleId="ListContinue4">
    <w:name w:val="List Continue 4"/>
    <w:basedOn w:val="List4"/>
    <w:rsid w:val="001D23CA"/>
    <w:pPr>
      <w:ind w:firstLine="0"/>
    </w:pPr>
  </w:style>
  <w:style w:type="paragraph" w:styleId="ListContinue5">
    <w:name w:val="List Continue 5"/>
    <w:basedOn w:val="List5"/>
    <w:rsid w:val="001D23CA"/>
    <w:pPr>
      <w:ind w:firstLine="0"/>
    </w:pPr>
  </w:style>
  <w:style w:type="paragraph" w:styleId="ListNumber3">
    <w:name w:val="List Number 3"/>
    <w:basedOn w:val="List3"/>
    <w:rsid w:val="001D23CA"/>
    <w:pPr>
      <w:numPr>
        <w:numId w:val="4"/>
      </w:numPr>
    </w:pPr>
  </w:style>
  <w:style w:type="paragraph" w:styleId="ListNumber4">
    <w:name w:val="List Number 4"/>
    <w:basedOn w:val="List4"/>
    <w:rsid w:val="001D23CA"/>
    <w:pPr>
      <w:numPr>
        <w:numId w:val="5"/>
      </w:numPr>
    </w:pPr>
  </w:style>
  <w:style w:type="paragraph" w:styleId="ListNumber5">
    <w:name w:val="List Number 5"/>
    <w:basedOn w:val="List5"/>
    <w:rsid w:val="001D23CA"/>
    <w:pPr>
      <w:numPr>
        <w:numId w:val="6"/>
      </w:numPr>
    </w:pPr>
  </w:style>
  <w:style w:type="paragraph" w:styleId="BlockText">
    <w:name w:val="Block Text"/>
    <w:basedOn w:val="Normal"/>
    <w:rsid w:val="001D23CA"/>
    <w:pPr>
      <w:spacing w:after="120"/>
      <w:ind w:left="1440" w:right="1440"/>
    </w:pPr>
  </w:style>
  <w:style w:type="character" w:customStyle="1" w:styleId="Subscript">
    <w:name w:val="Subscript"/>
    <w:basedOn w:val="DefaultParagraphFont"/>
    <w:rsid w:val="001D23CA"/>
    <w:rPr>
      <w:sz w:val="16"/>
      <w:vertAlign w:val="subscript"/>
    </w:rPr>
  </w:style>
  <w:style w:type="character" w:customStyle="1" w:styleId="Superscript">
    <w:name w:val="Superscript"/>
    <w:basedOn w:val="DefaultParagraphFont"/>
    <w:rsid w:val="001D23CA"/>
    <w:rPr>
      <w:sz w:val="16"/>
      <w:vertAlign w:val="superscript"/>
    </w:rPr>
  </w:style>
  <w:style w:type="character" w:customStyle="1" w:styleId="Symbols">
    <w:name w:val="Symbols"/>
    <w:basedOn w:val="DefaultParagraphFont"/>
    <w:rsid w:val="001D23CA"/>
    <w:rPr>
      <w:rFonts w:ascii="Symbol" w:hAnsi="Symbol"/>
    </w:rPr>
  </w:style>
  <w:style w:type="character" w:customStyle="1" w:styleId="MenuOptions">
    <w:name w:val="Menu Options"/>
    <w:basedOn w:val="DefaultParagraphFont"/>
    <w:rsid w:val="001D23CA"/>
    <w:rPr>
      <w:rFonts w:ascii="Arial Narrow" w:hAnsi="Arial Narrow"/>
      <w:smallCaps/>
    </w:rPr>
  </w:style>
  <w:style w:type="character" w:customStyle="1" w:styleId="Buttons">
    <w:name w:val="Buttons"/>
    <w:basedOn w:val="DefaultParagraphFont"/>
    <w:rsid w:val="001D23CA"/>
    <w:rPr>
      <w:b/>
    </w:rPr>
  </w:style>
  <w:style w:type="character" w:customStyle="1" w:styleId="Underlined">
    <w:name w:val="Underlined"/>
    <w:basedOn w:val="DefaultParagraphFont"/>
    <w:rsid w:val="001D23CA"/>
    <w:rPr>
      <w:u w:val="single"/>
    </w:rPr>
  </w:style>
  <w:style w:type="paragraph" w:customStyle="1" w:styleId="TableBodyTextRight">
    <w:name w:val="Table Body Text Right"/>
    <w:basedOn w:val="TableBodyText"/>
    <w:rsid w:val="001D23CA"/>
    <w:pPr>
      <w:widowControl w:val="0"/>
      <w:autoSpaceDE w:val="0"/>
      <w:autoSpaceDN w:val="0"/>
      <w:adjustRightInd w:val="0"/>
      <w:jc w:val="right"/>
    </w:pPr>
    <w:rPr>
      <w:rFonts w:cs="Arial"/>
      <w:szCs w:val="18"/>
    </w:rPr>
  </w:style>
  <w:style w:type="paragraph" w:customStyle="1" w:styleId="CopyrightText">
    <w:name w:val="Copyright Text"/>
    <w:basedOn w:val="BodyText"/>
    <w:rsid w:val="001D23CA"/>
    <w:rPr>
      <w:sz w:val="18"/>
    </w:rPr>
  </w:style>
  <w:style w:type="paragraph" w:customStyle="1" w:styleId="BodySmallRight">
    <w:name w:val="Body Small Right"/>
    <w:basedOn w:val="BodyTextRight"/>
    <w:rsid w:val="001D23CA"/>
    <w:rPr>
      <w:sz w:val="18"/>
      <w:szCs w:val="18"/>
    </w:rPr>
  </w:style>
  <w:style w:type="paragraph" w:customStyle="1" w:styleId="MarginEdition">
    <w:name w:val="Margin Edition"/>
    <w:basedOn w:val="MarginNote"/>
    <w:rsid w:val="001D23CA"/>
    <w:pPr>
      <w:spacing w:before="0" w:after="0"/>
    </w:pPr>
    <w:rPr>
      <w:rFonts w:ascii="Times New Roman" w:hAnsi="Times New Roman"/>
      <w:color w:val="999999"/>
    </w:rPr>
  </w:style>
  <w:style w:type="paragraph" w:customStyle="1" w:styleId="Spacer">
    <w:name w:val="Spacer"/>
    <w:basedOn w:val="Normal"/>
    <w:rsid w:val="001D23CA"/>
    <w:rPr>
      <w:sz w:val="2"/>
      <w:szCs w:val="2"/>
    </w:rPr>
  </w:style>
  <w:style w:type="character" w:customStyle="1" w:styleId="Small">
    <w:name w:val="Small"/>
    <w:basedOn w:val="DefaultParagraphFont"/>
    <w:rsid w:val="001D23CA"/>
    <w:rPr>
      <w:sz w:val="16"/>
    </w:rPr>
  </w:style>
  <w:style w:type="paragraph" w:customStyle="1" w:styleId="WideTable">
    <w:name w:val="Wide Table"/>
    <w:basedOn w:val="Normal"/>
    <w:rsid w:val="001D23CA"/>
    <w:pPr>
      <w:ind w:left="-1418"/>
    </w:pPr>
    <w:rPr>
      <w:sz w:val="2"/>
      <w:szCs w:val="2"/>
    </w:rPr>
  </w:style>
  <w:style w:type="character" w:styleId="PageNumber">
    <w:name w:val="page number"/>
    <w:basedOn w:val="DefaultParagraphFont"/>
    <w:rsid w:val="001D23CA"/>
  </w:style>
  <w:style w:type="paragraph" w:styleId="Quote">
    <w:name w:val="Quote"/>
    <w:basedOn w:val="Heading1"/>
    <w:link w:val="QuoteChar"/>
    <w:qFormat/>
    <w:rsid w:val="001D23CA"/>
    <w:rPr>
      <w:b w:val="0"/>
      <w:sz w:val="72"/>
      <w:szCs w:val="72"/>
      <w:lang w:val="en-NZ"/>
    </w:rPr>
  </w:style>
  <w:style w:type="character" w:customStyle="1" w:styleId="QuoteChar">
    <w:name w:val="Quote Char"/>
    <w:basedOn w:val="DefaultParagraphFont"/>
    <w:link w:val="Quote"/>
    <w:rsid w:val="001D2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3CA"/>
    <w:pPr>
      <w:pageBreakBefore/>
    </w:pPr>
  </w:style>
  <w:style w:type="paragraph" w:customStyle="1" w:styleId="Border">
    <w:name w:val="Border"/>
    <w:basedOn w:val="Normal"/>
    <w:qFormat/>
    <w:rsid w:val="001D2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3CA"/>
    <w:rPr>
      <w:b/>
      <w:bCs/>
      <w:i/>
      <w:iCs/>
      <w:color w:val="auto"/>
    </w:rPr>
  </w:style>
  <w:style w:type="paragraph" w:styleId="IntenseQuote">
    <w:name w:val="Intense Quote"/>
    <w:basedOn w:val="Normal"/>
    <w:next w:val="Normal"/>
    <w:link w:val="IntenseQuoteChar"/>
    <w:uiPriority w:val="30"/>
    <w:qFormat/>
    <w:rsid w:val="001D2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3CA"/>
    <w:rPr>
      <w:smallCaps/>
      <w:color w:val="auto"/>
      <w:u w:val="single"/>
    </w:rPr>
  </w:style>
  <w:style w:type="character" w:styleId="IntenseReference">
    <w:name w:val="Intense Reference"/>
    <w:basedOn w:val="DefaultParagraphFont"/>
    <w:uiPriority w:val="32"/>
    <w:qFormat/>
    <w:rsid w:val="001D23CA"/>
    <w:rPr>
      <w:b/>
      <w:bCs/>
      <w:smallCaps/>
      <w:color w:val="auto"/>
      <w:spacing w:val="5"/>
      <w:u w:val="single"/>
    </w:rPr>
  </w:style>
  <w:style w:type="paragraph" w:customStyle="1" w:styleId="2ColumnHeading">
    <w:name w:val="2Column Heading"/>
    <w:basedOn w:val="BodyText"/>
    <w:qFormat/>
    <w:rsid w:val="001D23CA"/>
    <w:pPr>
      <w:spacing w:after="60"/>
      <w:ind w:left="-2268"/>
    </w:pPr>
    <w:rPr>
      <w:b/>
    </w:rPr>
  </w:style>
  <w:style w:type="paragraph" w:customStyle="1" w:styleId="Heading1TOC">
    <w:name w:val="Heading1 TOC"/>
    <w:basedOn w:val="Normal"/>
    <w:qFormat/>
    <w:rsid w:val="001D23CA"/>
    <w:pPr>
      <w:spacing w:before="240" w:after="120"/>
    </w:pPr>
    <w:rPr>
      <w:rFonts w:ascii="Times New Roman" w:hAnsi="Times New Roman"/>
      <w:b/>
      <w:sz w:val="32"/>
    </w:rPr>
  </w:style>
  <w:style w:type="paragraph" w:customStyle="1" w:styleId="Heading2TOC">
    <w:name w:val="Heading2 TOC"/>
    <w:basedOn w:val="Normal"/>
    <w:qFormat/>
    <w:rsid w:val="001D23CA"/>
    <w:pPr>
      <w:spacing w:before="240" w:after="60"/>
    </w:pPr>
    <w:rPr>
      <w:rFonts w:ascii="Times New Roman" w:hAnsi="Times New Roman"/>
      <w:b/>
      <w:sz w:val="28"/>
    </w:rPr>
  </w:style>
  <w:style w:type="character" w:customStyle="1" w:styleId="Underline">
    <w:name w:val="Underline"/>
    <w:basedOn w:val="DefaultParagraphFont"/>
    <w:qFormat/>
    <w:rsid w:val="001D23CA"/>
    <w:rPr>
      <w:u w:val="single"/>
    </w:rPr>
  </w:style>
  <w:style w:type="character" w:customStyle="1" w:styleId="BoldandItalics">
    <w:name w:val="Bold and Italics"/>
    <w:qFormat/>
    <w:rsid w:val="001D23CA"/>
    <w:rPr>
      <w:b/>
      <w:i/>
      <w:u w:val="none"/>
    </w:rPr>
  </w:style>
  <w:style w:type="paragraph" w:styleId="BalloonText">
    <w:name w:val="Balloon Text"/>
    <w:basedOn w:val="Normal"/>
    <w:link w:val="BalloonTextChar"/>
    <w:rsid w:val="001D23CA"/>
    <w:rPr>
      <w:rFonts w:ascii="Tahoma" w:hAnsi="Tahoma" w:cs="Tahoma"/>
      <w:sz w:val="16"/>
      <w:szCs w:val="16"/>
    </w:rPr>
  </w:style>
  <w:style w:type="character" w:customStyle="1" w:styleId="BalloonTextChar">
    <w:name w:val="Balloon Text Char"/>
    <w:basedOn w:val="DefaultParagraphFont"/>
    <w:link w:val="BalloonText"/>
    <w:rsid w:val="001D2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3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3CA"/>
    <w:rPr>
      <w:b/>
      <w:color w:val="660033"/>
      <w:spacing w:val="0"/>
    </w:rPr>
  </w:style>
  <w:style w:type="paragraph" w:customStyle="1" w:styleId="Nameditemlist">
    <w:name w:val="Named item list"/>
    <w:basedOn w:val="BodyText"/>
    <w:qFormat/>
    <w:rsid w:val="001D23CA"/>
    <w:pPr>
      <w:tabs>
        <w:tab w:val="left" w:pos="2835"/>
      </w:tabs>
      <w:ind w:left="2835" w:hanging="2835"/>
    </w:pPr>
  </w:style>
  <w:style w:type="paragraph" w:customStyle="1" w:styleId="BodyTextnopadding">
    <w:name w:val="Body Text no padding"/>
    <w:basedOn w:val="BodyText"/>
    <w:qFormat/>
    <w:rsid w:val="001D23CA"/>
    <w:pPr>
      <w:spacing w:before="0" w:after="0"/>
    </w:pPr>
  </w:style>
  <w:style w:type="paragraph" w:customStyle="1" w:styleId="BodyTextBold">
    <w:name w:val="Body Text Bold"/>
    <w:basedOn w:val="BodyText"/>
    <w:qFormat/>
    <w:rsid w:val="001D23CA"/>
    <w:rPr>
      <w:b/>
    </w:rPr>
  </w:style>
  <w:style w:type="character" w:styleId="Hyperlink">
    <w:name w:val="Hyperlink"/>
    <w:basedOn w:val="DefaultParagraphFont"/>
    <w:uiPriority w:val="99"/>
    <w:unhideWhenUsed/>
    <w:rsid w:val="00FD12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6273</Characters>
  <Application>Microsoft Office Word</Application>
  <DocSecurity>0</DocSecurity>
  <Lines>209</Lines>
  <Paragraphs>124</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BSBMGT801 Direct the development of a knowledge management strategy for a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