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D64" w:rsidP="001B0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BSBMGT619 Identify and implement business innovation</w:t>
      </w:r>
      <w:r>
        <w:fldChar w:fldCharType="end"/>
      </w:r>
    </w:p>
    <w:p w:rsidR="001B0D64" w:rsidP="001B0D64">
      <w:pPr>
        <w:pStyle w:val="Version"/>
        <w:sectPr w:rsidSect="00EE7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FF0" w:rsidP="00EE7FF0">
      <w:pPr>
        <w:pStyle w:val="SuperHeading"/>
      </w:pPr>
      <w:r w:rsidRPr="00EE7FF0">
        <w:t>BSBMGT619 Identify and implement business innovation</w:t>
      </w:r>
    </w:p>
    <w:p w:rsidR="00000000" w:rsidRPr="00EE7FF0" w:rsidP="00EE7FF0">
      <w:pPr>
        <w:pStyle w:val="Heading1"/>
      </w:pPr>
      <w:bookmarkStart w:id="1" w:name="O_645252"/>
      <w:bookmarkEnd w:id="1"/>
      <w:r w:rsidRPr="00EE7F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rPr>
                <w:rStyle w:val="SpecialBold"/>
              </w:rPr>
              <w:t>Comments</w:t>
            </w:r>
          </w:p>
        </w:tc>
      </w:tr>
      <w:tr w:rsidTr="00EE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t>This version first released with BSB Business Services Training Package Version 1.0.</w:t>
            </w:r>
          </w:p>
        </w:tc>
      </w:tr>
    </w:tbl>
    <w:p w:rsidR="00000000" w:rsidRPr="00EE7FF0" w:rsidP="00EE7FF0">
      <w:pPr>
        <w:pStyle w:val="BodyText"/>
      </w:pPr>
    </w:p>
    <w:p w:rsidR="00000000" w:rsidRPr="00EE7FF0" w:rsidP="00EE7FF0">
      <w:pPr>
        <w:pStyle w:val="AllowPageBreak"/>
      </w:pPr>
    </w:p>
    <w:p w:rsidR="00000000" w:rsidRPr="00EE7FF0" w:rsidP="00EE7FF0">
      <w:pPr>
        <w:pStyle w:val="Heading1"/>
      </w:pPr>
      <w:bookmarkStart w:id="2" w:name="O_645253"/>
      <w:bookmarkEnd w:id="2"/>
      <w:r w:rsidRPr="00EE7FF0">
        <w:t>Application</w:t>
      </w:r>
    </w:p>
    <w:p w:rsidR="00000000" w:rsidRPr="00EE7FF0" w:rsidP="001B0D64">
      <w:pPr>
        <w:pStyle w:val="BodyText"/>
      </w:pPr>
      <w:r w:rsidRPr="00EE7FF0">
        <w:t>This unit describes the skills and knowledge required to analyse the market context</w:t>
      </w:r>
      <w:r w:rsidRPr="00EE7FF0">
        <w:t xml:space="preserve"> and current business processes to identify and implement opportunities for innovation and reform in an organisation.</w:t>
      </w:r>
    </w:p>
    <w:p w:rsidR="00000000" w:rsidRPr="00EE7FF0" w:rsidP="001B0D64">
      <w:pPr>
        <w:pStyle w:val="BodyText"/>
      </w:pPr>
      <w:r w:rsidRPr="00EE7FF0">
        <w:t>It applies to those managing a knowledge management or systems development team, or working in a senior role in such a team. Those with l</w:t>
      </w:r>
      <w:r w:rsidRPr="00EE7FF0">
        <w:t>ine management responsibility would undertake this role.</w:t>
      </w:r>
    </w:p>
    <w:p w:rsidR="00000000" w:rsidRPr="00EE7FF0" w:rsidP="001B0D64">
      <w:pPr>
        <w:pStyle w:val="BodyText"/>
      </w:pPr>
      <w:r w:rsidRPr="00EE7FF0">
        <w:t>No licensing, legislative or certification requirements apply to this unit at the time of publication.</w:t>
      </w:r>
    </w:p>
    <w:p w:rsidR="00000000" w:rsidRPr="00EE7FF0" w:rsidP="00EE7FF0">
      <w:pPr>
        <w:pStyle w:val="Heading1"/>
      </w:pPr>
      <w:bookmarkStart w:id="3" w:name="O_645256"/>
      <w:bookmarkEnd w:id="3"/>
      <w:r w:rsidRPr="00EE7FF0">
        <w:t>Unit Sector</w:t>
      </w:r>
    </w:p>
    <w:p w:rsidR="00000000" w:rsidRPr="00EE7FF0" w:rsidP="001B0D64">
      <w:pPr>
        <w:pStyle w:val="BodyText"/>
      </w:pPr>
      <w:r w:rsidRPr="00EE7FF0">
        <w:t>Management and Leadership - Management</w:t>
      </w:r>
    </w:p>
    <w:p w:rsidR="00000000" w:rsidRPr="00EE7FF0" w:rsidP="00EE7FF0">
      <w:pPr>
        <w:pStyle w:val="Heading1"/>
      </w:pPr>
      <w:bookmarkStart w:id="4" w:name="O_645257"/>
      <w:bookmarkEnd w:id="4"/>
      <w:r w:rsidRPr="00EE7FF0">
        <w:t>Elements a</w:t>
      </w:r>
      <w:r w:rsidRPr="00EE7FF0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E7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rPr>
                <w:rStyle w:val="SpecialBold"/>
              </w:rPr>
              <w:t>PERFORMANCE CRITERIA</w:t>
            </w:r>
          </w:p>
        </w:tc>
      </w:tr>
      <w:tr w:rsidTr="00EE7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7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1. Compare the business with competitor businesses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t>1.1 Investigate information on business markets, customers and methods of doing business</w:t>
            </w:r>
          </w:p>
          <w:p w:rsidR="00000000" w:rsidRPr="00EE7FF0" w:rsidP="00EE7FF0">
            <w:pPr>
              <w:pStyle w:val="BodyText"/>
            </w:pPr>
            <w:r w:rsidRPr="00EE7FF0">
              <w:t>1.2 Analyse and compare the current market for the business and the customer base with typical business markets and customers</w:t>
            </w:r>
          </w:p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1.3 Analyse and contrast current business</w:t>
            </w:r>
            <w:r w:rsidRPr="00EE7FF0">
              <w:t xml:space="preserve"> relationships, business processes and methods of doing business with other innovative businesses</w:t>
            </w:r>
          </w:p>
        </w:tc>
      </w:tr>
      <w:tr w:rsidTr="00EE7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2. Identify business opportunities for innovation and reform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t>2.1 Investigate business strategies to identify opportunities for innovation and reform</w:t>
            </w:r>
          </w:p>
          <w:p w:rsidR="00000000" w:rsidRPr="00EE7FF0" w:rsidP="00EE7FF0">
            <w:pPr>
              <w:pStyle w:val="BodyText"/>
            </w:pPr>
            <w:r w:rsidRPr="00EE7FF0">
              <w:t>2.2 Assess opportunities for their compatibility with business goals and objectives, and conduct a cost-benefit analysis for each</w:t>
            </w:r>
          </w:p>
          <w:p w:rsidR="00000000" w:rsidRPr="00EE7FF0" w:rsidP="00EE7FF0">
            <w:pPr>
              <w:pStyle w:val="BodyText"/>
            </w:pPr>
            <w:r w:rsidRPr="00EE7FF0">
              <w:t>2.3 Evaluate the degree of likely change and the ramifications for the business and its culture for each opportunity</w:t>
            </w:r>
          </w:p>
          <w:p w:rsidR="00000000" w:rsidRPr="00EE7FF0" w:rsidP="00EE7FF0">
            <w:pPr>
              <w:pStyle w:val="BodyText"/>
            </w:pPr>
            <w:r w:rsidRPr="00EE7FF0">
              <w:t>2.4 Condu</w:t>
            </w:r>
            <w:r w:rsidRPr="00EE7FF0">
              <w:t>ct a risk management analysis and formulate a plan for dealing with contingencies according to organisational requirements</w:t>
            </w:r>
          </w:p>
          <w:p w:rsidR="00000000" w:rsidRPr="00EE7FF0" w:rsidP="00EE7FF0">
            <w:pPr>
              <w:pStyle w:val="BodyText"/>
            </w:pPr>
            <w:r w:rsidRPr="00EE7FF0">
              <w:t>2.5 Rank opportunities in terms of their viability and applicability to the organisation</w:t>
            </w:r>
          </w:p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 xml:space="preserve">2.6 Include opportunities for innovation in </w:t>
            </w:r>
            <w:r w:rsidRPr="00EE7FF0">
              <w:t>the organisation</w:t>
            </w:r>
            <w:r>
              <w:t>’</w:t>
            </w:r>
            <w:r w:rsidRPr="00EE7FF0">
              <w:t>s business strategy and prioritise them for implementation</w:t>
            </w:r>
          </w:p>
        </w:tc>
      </w:tr>
      <w:tr w:rsidTr="00EE7F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3. Implement innovation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t>3.1 Redesign aspects of the business in an innovative manner according to the organisation</w:t>
            </w:r>
            <w:r>
              <w:t>’</w:t>
            </w:r>
            <w:r w:rsidRPr="00EE7FF0">
              <w:t>s business strategy</w:t>
            </w:r>
          </w:p>
          <w:p w:rsidR="00000000" w:rsidRPr="00EE7FF0" w:rsidP="00EE7FF0">
            <w:pPr>
              <w:pStyle w:val="BodyText"/>
            </w:pPr>
            <w:r w:rsidRPr="00EE7FF0">
              <w:t>3.2 Integrate innovation into the business a</w:t>
            </w:r>
            <w:r w:rsidRPr="00EE7FF0">
              <w:t>nd monitor to gauge usefulness and maximise implementation</w:t>
            </w:r>
          </w:p>
          <w:p w:rsidR="00000000" w:rsidRPr="00EE7FF0" w:rsidP="00EE7FF0">
            <w:pPr>
              <w:pStyle w:val="BodyText"/>
            </w:pPr>
            <w:r w:rsidRPr="00EE7FF0">
              <w:t>3.3 Review business innovation in consultation with users and make recommendations for improvement or further innovation</w:t>
            </w:r>
          </w:p>
        </w:tc>
      </w:tr>
    </w:tbl>
    <w:p w:rsidR="00000000" w:rsidRPr="00EE7FF0" w:rsidP="00EE7FF0">
      <w:pPr>
        <w:pStyle w:val="BodyText"/>
      </w:pPr>
    </w:p>
    <w:p w:rsidR="00000000" w:rsidRPr="00EE7FF0" w:rsidP="00EE7FF0">
      <w:pPr>
        <w:pStyle w:val="AllowPageBreak"/>
      </w:pPr>
    </w:p>
    <w:p w:rsidR="00000000" w:rsidRPr="00EE7FF0" w:rsidP="00EE7FF0">
      <w:pPr>
        <w:pStyle w:val="Heading1"/>
      </w:pPr>
      <w:bookmarkStart w:id="5" w:name="O_645258"/>
      <w:bookmarkEnd w:id="5"/>
      <w:r w:rsidRPr="00EE7FF0">
        <w:t>Foundation Skills</w:t>
      </w:r>
    </w:p>
    <w:p w:rsidR="00000000" w:rsidRPr="001B0D64" w:rsidP="001B0D64">
      <w:pPr>
        <w:pStyle w:val="BodyText"/>
        <w:rPr>
          <w:i/>
        </w:rPr>
      </w:pPr>
      <w:r w:rsidRPr="001B0D64">
        <w:rPr>
          <w:rStyle w:val="Emphasis"/>
        </w:rPr>
        <w:t>This section describes language, litera</w:t>
      </w:r>
      <w:r w:rsidRPr="001B0D64">
        <w:rPr>
          <w:rStyle w:val="Emphasis"/>
        </w:rPr>
        <w:t>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E7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rPr>
                <w:rStyle w:val="SpecialBold"/>
              </w:rPr>
              <w:t>Description</w:t>
            </w:r>
          </w:p>
        </w:tc>
      </w:tr>
      <w:tr w:rsidTr="00EE7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1.1-1.3,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ListBullet"/>
            </w:pPr>
            <w:r w:rsidRPr="00EE7FF0">
              <w:t>Sources and interprets a variety of textual in</w:t>
            </w:r>
            <w:r w:rsidRPr="00EE7FF0">
              <w:t>formation including industry and technical data required to plan, implement and review a strategic initiatives</w:t>
            </w:r>
          </w:p>
          <w:p w:rsidR="00000000" w:rsidP="00EE7FF0">
            <w:pPr>
              <w:pStyle w:val="ListBullet"/>
              <w:rPr>
                <w:lang w:val="en-NZ"/>
              </w:rPr>
            </w:pPr>
            <w:r w:rsidRPr="00EE7FF0">
              <w:t>Analyses organisational information using appropriate financial data to assess strategies</w:t>
            </w:r>
          </w:p>
        </w:tc>
      </w:tr>
      <w:tr w:rsidTr="00EE7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2.4-2.6,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ListBullet"/>
              <w:rPr>
                <w:lang w:val="en-NZ"/>
              </w:rPr>
            </w:pPr>
            <w:r w:rsidRPr="00EE7FF0">
              <w:t>Researches, plans and prepares p</w:t>
            </w:r>
            <w:r w:rsidRPr="00EE7FF0">
              <w:t>roposals, reports and other supporting documentation for relevant stakeholders in accordance with organisational requirements</w:t>
            </w:r>
          </w:p>
        </w:tc>
      </w:tr>
      <w:tr w:rsidTr="00EE7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ListBullet"/>
              <w:rPr>
                <w:lang w:val="en-NZ"/>
              </w:rPr>
            </w:pPr>
            <w:r w:rsidRPr="00EE7FF0">
              <w:t>Selects and uses familiar mathematical techniques to determine costs and benefits associated with strategic decisio</w:t>
            </w:r>
            <w:r w:rsidRPr="00EE7FF0">
              <w:t>ns</w:t>
            </w:r>
          </w:p>
        </w:tc>
      </w:tr>
      <w:tr w:rsidTr="00EE7F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 xml:space="preserve">Get the work done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2.1-2.6,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ListBullet"/>
            </w:pPr>
            <w:r w:rsidRPr="00EE7FF0">
              <w:t>Accepts responsibility for planning, sequencing and completing complex tasks, negotiating key aspects with others and taking organisational strategy into account</w:t>
            </w:r>
          </w:p>
          <w:p w:rsidR="00000000" w:rsidRPr="00EE7FF0" w:rsidP="00EE7FF0">
            <w:pPr>
              <w:pStyle w:val="ListBullet"/>
            </w:pPr>
            <w:r w:rsidRPr="00EE7FF0">
              <w:t>Systematically gathers and analyses all relevant information and defines options to implement innovations</w:t>
            </w:r>
          </w:p>
          <w:p w:rsidR="00000000" w:rsidRPr="00EE7FF0" w:rsidP="00EE7FF0">
            <w:pPr>
              <w:pStyle w:val="ListBullet"/>
            </w:pPr>
            <w:r w:rsidRPr="00EE7FF0">
              <w:t>Evaluates outcomes to identify opportunities for improvement</w:t>
            </w:r>
          </w:p>
        </w:tc>
      </w:tr>
    </w:tbl>
    <w:p w:rsidR="00000000" w:rsidRPr="00EE7FF0" w:rsidP="00EE7FF0">
      <w:pPr>
        <w:pStyle w:val="BodyText"/>
      </w:pPr>
    </w:p>
    <w:p w:rsidR="00000000" w:rsidRPr="00EE7FF0" w:rsidP="00EE7FF0">
      <w:pPr>
        <w:pStyle w:val="AllowPageBreak"/>
      </w:pPr>
    </w:p>
    <w:p w:rsidR="00000000" w:rsidRPr="00EE7FF0" w:rsidP="00EE7FF0">
      <w:pPr>
        <w:pStyle w:val="Heading1"/>
      </w:pPr>
      <w:bookmarkStart w:id="6" w:name="O_645260"/>
      <w:bookmarkEnd w:id="6"/>
      <w:r w:rsidRPr="00EE7F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E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Code and title</w:t>
            </w:r>
          </w:p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Code and title</w:t>
            </w:r>
          </w:p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rPr>
                <w:rStyle w:val="SpecialBold"/>
              </w:rPr>
              <w:t>Equivalence status</w:t>
            </w:r>
          </w:p>
        </w:tc>
      </w:tr>
      <w:tr w:rsidTr="00EE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BSBMGT619 Identify and implement business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t>No equivalent unit</w:t>
            </w:r>
          </w:p>
        </w:tc>
      </w:tr>
    </w:tbl>
    <w:p w:rsidR="00000000" w:rsidRPr="00EE7FF0" w:rsidP="00EE7FF0">
      <w:pPr>
        <w:pStyle w:val="BodyText"/>
      </w:pPr>
    </w:p>
    <w:p w:rsidR="00000000" w:rsidRPr="00EE7FF0" w:rsidP="00EE7FF0">
      <w:pPr>
        <w:pStyle w:val="AllowPageBreak"/>
      </w:pPr>
    </w:p>
    <w:p w:rsidR="00000000" w:rsidRPr="00EE7FF0" w:rsidP="00EE7FF0">
      <w:pPr>
        <w:pStyle w:val="Heading1"/>
      </w:pPr>
      <w:bookmarkStart w:id="7" w:name="O_645267"/>
      <w:bookmarkEnd w:id="7"/>
      <w:r w:rsidRPr="00EE7FF0">
        <w:t>Links</w:t>
      </w:r>
    </w:p>
    <w:p w:rsidR="00000000" w:rsidRPr="00EE7FF0" w:rsidP="001B0D64">
      <w:pPr>
        <w:pStyle w:val="BodyText"/>
      </w:pPr>
      <w:r w:rsidRPr="00EE7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00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7FF0" w:rsidP="001B0D64">
      <w:pPr>
        <w:pStyle w:val="BodyText"/>
        <w:sectPr w:rsidSect="00EE7F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7FF0" w:rsidP="00EE7FF0">
      <w:pPr>
        <w:pStyle w:val="SuperHeading"/>
      </w:pPr>
      <w:r w:rsidRPr="00EE7FF0">
        <w:t xml:space="preserve">Assessment </w:t>
      </w:r>
      <w:r w:rsidRPr="00EE7FF0">
        <w:t>Requirements for BSBMGT619 Identify and implement business innovation</w:t>
      </w:r>
    </w:p>
    <w:p w:rsidR="00000000" w:rsidRPr="00EE7FF0" w:rsidP="00EE7FF0">
      <w:pPr>
        <w:pStyle w:val="Heading1"/>
      </w:pPr>
      <w:bookmarkStart w:id="8" w:name="O_645262"/>
      <w:bookmarkEnd w:id="8"/>
      <w:r w:rsidRPr="00EE7F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rPr>
                <w:rStyle w:val="SpecialBold"/>
              </w:rPr>
              <w:t>Comments</w:t>
            </w:r>
          </w:p>
        </w:tc>
      </w:tr>
      <w:tr w:rsidTr="00EE7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F0">
            <w:pPr>
              <w:pStyle w:val="BodyText"/>
              <w:rPr>
                <w:lang w:val="en-NZ"/>
              </w:rPr>
            </w:pPr>
            <w:r w:rsidRPr="00EE7F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F0" w:rsidP="00EE7FF0">
            <w:pPr>
              <w:pStyle w:val="BodyText"/>
            </w:pPr>
            <w:r w:rsidRPr="00EE7FF0">
              <w:t>This version first released with BSB Business Services Training Package Version 1.0.</w:t>
            </w:r>
          </w:p>
        </w:tc>
      </w:tr>
    </w:tbl>
    <w:p w:rsidR="00000000" w:rsidRPr="00EE7FF0" w:rsidP="00EE7FF0">
      <w:pPr>
        <w:pStyle w:val="BodyText"/>
      </w:pPr>
    </w:p>
    <w:p w:rsidR="00000000" w:rsidRPr="00EE7FF0" w:rsidP="00EE7FF0">
      <w:pPr>
        <w:pStyle w:val="AllowPageBreak"/>
      </w:pPr>
    </w:p>
    <w:p w:rsidR="00000000" w:rsidRPr="00EE7FF0" w:rsidP="00EE7FF0">
      <w:pPr>
        <w:pStyle w:val="Heading1"/>
      </w:pPr>
      <w:bookmarkStart w:id="9" w:name="O_645263"/>
      <w:bookmarkEnd w:id="9"/>
      <w:r w:rsidRPr="00EE7FF0">
        <w:t>Performance Evide</w:t>
      </w:r>
      <w:r w:rsidRPr="00EE7FF0">
        <w:t>nce</w:t>
      </w:r>
    </w:p>
    <w:p w:rsidR="00000000" w:rsidRPr="00EE7FF0" w:rsidP="001B0D64">
      <w:pPr>
        <w:pStyle w:val="BodyText"/>
      </w:pPr>
      <w:r w:rsidRPr="00EE7FF0">
        <w:t>Evidence of the ability to:</w:t>
      </w:r>
    </w:p>
    <w:p w:rsidR="00000000" w:rsidRPr="00EE7FF0" w:rsidP="00EE7FF0">
      <w:pPr>
        <w:pStyle w:val="ListBullet"/>
      </w:pPr>
      <w:r w:rsidRPr="00EE7FF0">
        <w:t>explain the organisation’s strategic directions</w:t>
      </w:r>
    </w:p>
    <w:p w:rsidR="00000000" w:rsidRPr="00EE7FF0" w:rsidP="00EE7FF0">
      <w:pPr>
        <w:pStyle w:val="ListBullet"/>
      </w:pPr>
      <w:r w:rsidRPr="00EE7FF0">
        <w:t>develop innovations to assist the business</w:t>
      </w:r>
    </w:p>
    <w:p w:rsidR="00000000" w:rsidRPr="00EE7FF0" w:rsidP="00EE7FF0">
      <w:pPr>
        <w:pStyle w:val="ListBullet"/>
      </w:pPr>
      <w:r w:rsidRPr="00EE7FF0">
        <w:t>produce a cost-benefit analysis of suggested innovations</w:t>
      </w:r>
    </w:p>
    <w:p w:rsidR="00000000" w:rsidRPr="00EE7FF0" w:rsidP="00EE7FF0">
      <w:pPr>
        <w:pStyle w:val="ListBullet"/>
      </w:pPr>
      <w:r w:rsidRPr="00EE7FF0">
        <w:t>develop an implementation plan for such innovations.</w:t>
      </w:r>
    </w:p>
    <w:p w:rsidR="00000000" w:rsidRPr="00EE7FF0" w:rsidP="00EE7FF0">
      <w:pPr>
        <w:pStyle w:val="BodyText"/>
      </w:pPr>
    </w:p>
    <w:p w:rsidR="00000000" w:rsidRPr="00EE7FF0" w:rsidP="001B0D64">
      <w:pPr>
        <w:pStyle w:val="BodyText"/>
      </w:pPr>
      <w:r w:rsidRPr="00EE7FF0">
        <w:t>Note: If a specific volume or frequency is not stated, then evidence must be provided at least once.</w:t>
      </w:r>
    </w:p>
    <w:p w:rsidR="00000000" w:rsidRPr="00EE7FF0" w:rsidP="00EE7FF0">
      <w:pPr>
        <w:pStyle w:val="Heading1"/>
      </w:pPr>
      <w:bookmarkStart w:id="10" w:name="O_645264"/>
      <w:bookmarkEnd w:id="10"/>
      <w:r w:rsidRPr="00EE7FF0">
        <w:t>Knowledge Evidence</w:t>
      </w:r>
    </w:p>
    <w:p w:rsidR="00000000" w:rsidRPr="00EE7FF0" w:rsidP="001B0D64">
      <w:pPr>
        <w:pStyle w:val="BodyText"/>
      </w:pPr>
      <w:r w:rsidRPr="00EE7FF0">
        <w:t>To complete the unit requirements safely and effectively, the individual must:</w:t>
      </w:r>
    </w:p>
    <w:p w:rsidR="00000000" w:rsidRPr="00EE7FF0" w:rsidP="00EE7FF0">
      <w:pPr>
        <w:pStyle w:val="ListBullet"/>
      </w:pPr>
      <w:r w:rsidRPr="00EE7FF0">
        <w:t xml:space="preserve">identify internal and external sources </w:t>
      </w:r>
      <w:r w:rsidRPr="00EE7FF0">
        <w:t>of information about business markets, customers and methods</w:t>
      </w:r>
    </w:p>
    <w:p w:rsidR="00000000" w:rsidRPr="00EE7FF0" w:rsidP="00EE7FF0">
      <w:pPr>
        <w:pStyle w:val="ListBullet"/>
      </w:pPr>
      <w:r w:rsidRPr="00EE7FF0">
        <w:t>explain the structure and goals of the business and how this impacts on business relationships, processes and methods</w:t>
      </w:r>
    </w:p>
    <w:p w:rsidR="00000000" w:rsidRPr="00EE7FF0" w:rsidP="00EE7FF0">
      <w:pPr>
        <w:pStyle w:val="ListBullet"/>
      </w:pPr>
      <w:r w:rsidRPr="00EE7FF0">
        <w:t xml:space="preserve">compare and contrast the culture of the business versus traditional business </w:t>
      </w:r>
      <w:r w:rsidRPr="00EE7FF0">
        <w:t>models</w:t>
      </w:r>
    </w:p>
    <w:p w:rsidR="00000000" w:rsidRPr="00EE7FF0" w:rsidP="00EE7FF0">
      <w:pPr>
        <w:pStyle w:val="ListBullet"/>
      </w:pPr>
      <w:r w:rsidRPr="00EE7FF0">
        <w:t>outline legal, ethical and security issues relating to business innovation.</w:t>
      </w:r>
    </w:p>
    <w:p w:rsidR="00000000" w:rsidRPr="00EE7FF0" w:rsidP="00EE7FF0">
      <w:pPr>
        <w:pStyle w:val="AllowPageBreak"/>
      </w:pPr>
    </w:p>
    <w:p w:rsidR="00000000" w:rsidRPr="00EE7FF0" w:rsidP="00EE7FF0">
      <w:pPr>
        <w:pStyle w:val="Heading1"/>
      </w:pPr>
      <w:bookmarkStart w:id="11" w:name="O_645265"/>
      <w:bookmarkEnd w:id="11"/>
      <w:r w:rsidRPr="00EE7FF0">
        <w:t>Assessment Conditions</w:t>
      </w:r>
    </w:p>
    <w:p w:rsidR="00000000" w:rsidRPr="00EE7FF0" w:rsidP="001B0D64">
      <w:pPr>
        <w:pStyle w:val="BodyText"/>
      </w:pPr>
      <w:r w:rsidRPr="00EE7FF0">
        <w:t>Assessment must be conducted in a safe environment where evidence gathered demonstrates consistent performance of typical activities e</w:t>
      </w:r>
      <w:r w:rsidRPr="00EE7FF0">
        <w:t>xperienced in the management and leadership field of work and include access to:</w:t>
      </w:r>
    </w:p>
    <w:p w:rsidR="00000000" w:rsidRPr="00EE7FF0" w:rsidP="00EE7FF0">
      <w:pPr>
        <w:pStyle w:val="ListBullet"/>
      </w:pPr>
      <w:r w:rsidRPr="00EE7FF0">
        <w:t>appropriate documentation and resources normally used in the workplace</w:t>
      </w:r>
    </w:p>
    <w:p w:rsidR="00000000" w:rsidRPr="00EE7FF0" w:rsidP="00EE7FF0">
      <w:pPr>
        <w:pStyle w:val="ListBullet"/>
      </w:pPr>
      <w:r w:rsidRPr="00EE7FF0">
        <w:t>strategic, business and operational plans</w:t>
      </w:r>
    </w:p>
    <w:p w:rsidR="00000000" w:rsidRPr="00EE7FF0" w:rsidP="00EE7FF0">
      <w:pPr>
        <w:pStyle w:val="ListBullet"/>
      </w:pPr>
      <w:r w:rsidRPr="00EE7FF0">
        <w:t>business information and data</w:t>
      </w:r>
    </w:p>
    <w:p w:rsidR="00000000" w:rsidRPr="00EE7FF0" w:rsidP="00EE7FF0">
      <w:pPr>
        <w:pStyle w:val="ListBullet"/>
      </w:pPr>
      <w:r w:rsidRPr="00EE7FF0">
        <w:t>case studies and, where possibl</w:t>
      </w:r>
      <w:r w:rsidRPr="00EE7FF0">
        <w:t>e, real situations</w:t>
      </w:r>
    </w:p>
    <w:p w:rsidR="00000000" w:rsidRPr="00EE7FF0" w:rsidP="00EE7FF0">
      <w:pPr>
        <w:pStyle w:val="ListBullet"/>
      </w:pPr>
      <w:r w:rsidRPr="00EE7FF0">
        <w:t>interaction with others.</w:t>
      </w:r>
    </w:p>
    <w:p w:rsidR="00000000" w:rsidRPr="00EE7FF0" w:rsidP="00EE7FF0">
      <w:pPr>
        <w:pStyle w:val="BodyText"/>
      </w:pPr>
      <w:r w:rsidRPr="00EE7FF0">
        <w:t> </w:t>
      </w:r>
    </w:p>
    <w:p w:rsidR="00000000" w:rsidRPr="00EE7FF0" w:rsidP="001B0D64">
      <w:pPr>
        <w:pStyle w:val="BodyText"/>
      </w:pPr>
      <w:r w:rsidRPr="00EE7FF0">
        <w:t>Assessors must satisfy NVR/AQTF assessor requirements.</w:t>
      </w:r>
    </w:p>
    <w:p w:rsidR="00000000" w:rsidRPr="00EE7FF0" w:rsidP="00EE7FF0">
      <w:pPr>
        <w:pStyle w:val="Heading1"/>
      </w:pPr>
      <w:bookmarkStart w:id="12" w:name="O_645268"/>
      <w:bookmarkEnd w:id="12"/>
      <w:r w:rsidRPr="00EE7FF0">
        <w:t>Links</w:t>
      </w:r>
    </w:p>
    <w:p w:rsidR="00000000" w:rsidRPr="00EE7FF0" w:rsidP="001B0D64">
      <w:pPr>
        <w:pStyle w:val="BodyText"/>
      </w:pPr>
      <w:r w:rsidRPr="00EE7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00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7FF0" w:rsidP="00EE7FF0"/>
    <w:sectPr w:rsidSect="00EE7F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F0" w:rsidRPr="001B0D64" w:rsidP="001B0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64" w:rsidP="00EE7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D64" w:rsidP="00EE7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0D64" w:rsidP="00EE7F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F0" w:rsidP="00EE7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0D64">
      <w:t>Approved</w:t>
    </w:r>
    <w:r w:rsidR="001B0D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0D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0D64">
      <w:rPr>
        <w:noProof/>
      </w:rPr>
      <w:t>4</w:t>
    </w:r>
    <w:r>
      <w:rPr>
        <w:noProof/>
      </w:rPr>
      <w:fldChar w:fldCharType="end"/>
    </w:r>
  </w:p>
  <w:p w:rsidR="00EE7FF0" w:rsidP="00EE7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0D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0D64">
      <w:t>Future Skills Organisation</w:t>
    </w:r>
    <w:r w:rsidR="001B0D64">
      <w:fldChar w:fldCharType="end"/>
    </w:r>
  </w:p>
  <w:p w:rsidR="00EE7FF0" w:rsidP="00EE7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FF0" w:rsidRPr="001B0D64" w:rsidP="001B0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64" w:rsidRPr="002D2AF8" w:rsidP="00EE7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BSBMGT619 Identify and implement business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0D64" w:rsidP="00EE7F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F0" w:rsidRPr="002D2AF8" w:rsidP="00EE7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0D64">
      <w:t>BSBMGT619 Identify and implement business innovation</w:t>
    </w:r>
    <w:r w:rsidR="001B0D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0D64">
      <w:rPr>
        <w:noProof/>
      </w:rPr>
      <w:t>2 March 2025</w:t>
    </w:r>
    <w:r>
      <w:fldChar w:fldCharType="end"/>
    </w:r>
  </w:p>
  <w:p w:rsidR="00EE7FF0" w:rsidP="00EE7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C27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04D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FF0"/>
  </w:style>
  <w:style w:type="character" w:customStyle="1" w:styleId="Heading1Char">
    <w:name w:val="Heading 1 Char"/>
    <w:basedOn w:val="DefaultParagraphFont"/>
    <w:link w:val="Heading1"/>
    <w:rsid w:val="00EE7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F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FF0"/>
    <w:rPr>
      <w:b/>
      <w:spacing w:val="0"/>
    </w:rPr>
  </w:style>
  <w:style w:type="character" w:styleId="Emphasis">
    <w:name w:val="Emphasis"/>
    <w:basedOn w:val="DefaultParagraphFont"/>
    <w:qFormat/>
    <w:rsid w:val="00EE7FF0"/>
    <w:rPr>
      <w:i/>
    </w:rPr>
  </w:style>
  <w:style w:type="paragraph" w:customStyle="1" w:styleId="SuperHeading">
    <w:name w:val="SuperHeading"/>
    <w:basedOn w:val="Normal"/>
    <w:rsid w:val="00EE7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F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F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7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FF0"/>
  </w:style>
  <w:style w:type="paragraph" w:styleId="TableofFigures">
    <w:name w:val="table of figures"/>
    <w:basedOn w:val="Normal"/>
    <w:next w:val="Normal"/>
    <w:semiHidden/>
    <w:rsid w:val="00EE7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F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7FF0"/>
    <w:rPr>
      <w:rFonts w:ascii="Wingdings" w:hAnsi="Wingdings"/>
    </w:rPr>
  </w:style>
  <w:style w:type="paragraph" w:customStyle="1" w:styleId="TableHeading">
    <w:name w:val="Table Heading"/>
    <w:basedOn w:val="HeadingBase"/>
    <w:rsid w:val="00EE7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FF0"/>
    <w:rPr>
      <w:color w:val="0033CC"/>
      <w:u w:val="none"/>
    </w:rPr>
  </w:style>
  <w:style w:type="paragraph" w:customStyle="1" w:styleId="BodyTextRight">
    <w:name w:val="Body Text Right"/>
    <w:basedOn w:val="BodyText"/>
    <w:rsid w:val="00EE7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F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FF0"/>
    <w:rPr>
      <w:sz w:val="32"/>
    </w:rPr>
  </w:style>
  <w:style w:type="paragraph" w:customStyle="1" w:styleId="HeadingProcedure">
    <w:name w:val="Heading Procedure"/>
    <w:basedOn w:val="HeadingBase"/>
    <w:next w:val="Normal"/>
    <w:rsid w:val="00EE7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FF0"/>
    <w:pPr>
      <w:spacing w:before="60" w:after="60"/>
    </w:pPr>
  </w:style>
  <w:style w:type="paragraph" w:styleId="ListContinue">
    <w:name w:val="List Continue"/>
    <w:basedOn w:val="List"/>
    <w:rsid w:val="00EE7FF0"/>
    <w:pPr>
      <w:ind w:firstLine="0"/>
    </w:pPr>
  </w:style>
  <w:style w:type="paragraph" w:customStyle="1" w:styleId="ListNote">
    <w:name w:val="List Note"/>
    <w:basedOn w:val="List"/>
    <w:rsid w:val="00EE7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FF0"/>
    <w:rPr>
      <w:rFonts w:ascii="Courier New" w:hAnsi="Courier New"/>
    </w:rPr>
  </w:style>
  <w:style w:type="paragraph" w:customStyle="1" w:styleId="NoteBullet">
    <w:name w:val="Note Bullet"/>
    <w:basedOn w:val="Note"/>
    <w:rsid w:val="00EE7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F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7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FF0"/>
    <w:rPr>
      <w:b/>
      <w:smallCaps/>
    </w:rPr>
  </w:style>
  <w:style w:type="paragraph" w:customStyle="1" w:styleId="TableListNumber">
    <w:name w:val="Table List Number"/>
    <w:basedOn w:val="ListNumber"/>
    <w:rsid w:val="00EE7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FF0"/>
    <w:pPr>
      <w:numPr>
        <w:numId w:val="8"/>
      </w:numPr>
    </w:pPr>
  </w:style>
  <w:style w:type="paragraph" w:customStyle="1" w:styleId="ListAlpha2">
    <w:name w:val="List Alpha 2"/>
    <w:basedOn w:val="List2"/>
    <w:rsid w:val="00EE7FF0"/>
    <w:pPr>
      <w:numPr>
        <w:numId w:val="7"/>
      </w:numPr>
    </w:pPr>
  </w:style>
  <w:style w:type="paragraph" w:styleId="List2">
    <w:name w:val="List 2"/>
    <w:basedOn w:val="BodyText"/>
    <w:rsid w:val="00EE7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F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F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7FF0"/>
    <w:pPr>
      <w:numPr>
        <w:numId w:val="3"/>
      </w:numPr>
    </w:pPr>
  </w:style>
  <w:style w:type="paragraph" w:styleId="ListContinue2">
    <w:name w:val="List Continue 2"/>
    <w:basedOn w:val="List2"/>
    <w:rsid w:val="00EE7FF0"/>
    <w:pPr>
      <w:ind w:firstLine="0"/>
    </w:pPr>
  </w:style>
  <w:style w:type="paragraph" w:styleId="ListContinue3">
    <w:name w:val="List Continue 3"/>
    <w:basedOn w:val="List3"/>
    <w:rsid w:val="00EE7FF0"/>
    <w:pPr>
      <w:ind w:left="1021" w:firstLine="0"/>
    </w:pPr>
  </w:style>
  <w:style w:type="paragraph" w:styleId="ListContinue4">
    <w:name w:val="List Continue 4"/>
    <w:basedOn w:val="List4"/>
    <w:rsid w:val="00EE7FF0"/>
    <w:pPr>
      <w:ind w:firstLine="0"/>
    </w:pPr>
  </w:style>
  <w:style w:type="paragraph" w:styleId="ListContinue5">
    <w:name w:val="List Continue 5"/>
    <w:basedOn w:val="List5"/>
    <w:rsid w:val="00EE7FF0"/>
    <w:pPr>
      <w:ind w:firstLine="0"/>
    </w:pPr>
  </w:style>
  <w:style w:type="paragraph" w:styleId="ListNumber3">
    <w:name w:val="List Number 3"/>
    <w:basedOn w:val="List3"/>
    <w:rsid w:val="00EE7FF0"/>
    <w:pPr>
      <w:numPr>
        <w:numId w:val="4"/>
      </w:numPr>
    </w:pPr>
  </w:style>
  <w:style w:type="paragraph" w:styleId="ListNumber4">
    <w:name w:val="List Number 4"/>
    <w:basedOn w:val="List4"/>
    <w:rsid w:val="00EE7FF0"/>
    <w:pPr>
      <w:numPr>
        <w:numId w:val="5"/>
      </w:numPr>
    </w:pPr>
  </w:style>
  <w:style w:type="paragraph" w:styleId="ListNumber5">
    <w:name w:val="List Number 5"/>
    <w:basedOn w:val="List5"/>
    <w:rsid w:val="00EE7FF0"/>
    <w:pPr>
      <w:numPr>
        <w:numId w:val="6"/>
      </w:numPr>
    </w:pPr>
  </w:style>
  <w:style w:type="paragraph" w:styleId="BlockText">
    <w:name w:val="Block Text"/>
    <w:basedOn w:val="Normal"/>
    <w:rsid w:val="00EE7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FF0"/>
    <w:rPr>
      <w:sz w:val="16"/>
      <w:vertAlign w:val="superscript"/>
    </w:rPr>
  </w:style>
  <w:style w:type="character" w:customStyle="1" w:styleId="Symbols">
    <w:name w:val="Symbols"/>
    <w:basedOn w:val="DefaultParagraphFont"/>
    <w:rsid w:val="00EE7FF0"/>
    <w:rPr>
      <w:rFonts w:ascii="Symbol" w:hAnsi="Symbol"/>
    </w:rPr>
  </w:style>
  <w:style w:type="character" w:customStyle="1" w:styleId="MenuOptions">
    <w:name w:val="Menu Options"/>
    <w:basedOn w:val="DefaultParagraphFont"/>
    <w:rsid w:val="00EE7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FF0"/>
    <w:rPr>
      <w:b/>
    </w:rPr>
  </w:style>
  <w:style w:type="character" w:customStyle="1" w:styleId="Underlined">
    <w:name w:val="Underlined"/>
    <w:basedOn w:val="DefaultParagraphFont"/>
    <w:rsid w:val="00EE7FF0"/>
    <w:rPr>
      <w:u w:val="single"/>
    </w:rPr>
  </w:style>
  <w:style w:type="paragraph" w:customStyle="1" w:styleId="TableBodyTextRight">
    <w:name w:val="Table Body Text Right"/>
    <w:basedOn w:val="TableBodyText"/>
    <w:rsid w:val="00EE7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FF0"/>
    <w:rPr>
      <w:sz w:val="18"/>
    </w:rPr>
  </w:style>
  <w:style w:type="paragraph" w:customStyle="1" w:styleId="BodySmallRight">
    <w:name w:val="Body Small Right"/>
    <w:basedOn w:val="BodyTextRight"/>
    <w:rsid w:val="00EE7FF0"/>
    <w:rPr>
      <w:sz w:val="18"/>
      <w:szCs w:val="18"/>
    </w:rPr>
  </w:style>
  <w:style w:type="paragraph" w:customStyle="1" w:styleId="MarginEdition">
    <w:name w:val="Margin Edition"/>
    <w:basedOn w:val="MarginNote"/>
    <w:rsid w:val="00EE7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FF0"/>
    <w:rPr>
      <w:sz w:val="2"/>
      <w:szCs w:val="2"/>
    </w:rPr>
  </w:style>
  <w:style w:type="character" w:customStyle="1" w:styleId="Small">
    <w:name w:val="Small"/>
    <w:basedOn w:val="DefaultParagraphFont"/>
    <w:rsid w:val="00EE7FF0"/>
    <w:rPr>
      <w:sz w:val="16"/>
    </w:rPr>
  </w:style>
  <w:style w:type="paragraph" w:customStyle="1" w:styleId="WideTable">
    <w:name w:val="Wide Table"/>
    <w:basedOn w:val="Normal"/>
    <w:rsid w:val="00EE7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FF0"/>
  </w:style>
  <w:style w:type="paragraph" w:styleId="Quote">
    <w:name w:val="Quote"/>
    <w:basedOn w:val="Heading1"/>
    <w:link w:val="QuoteChar"/>
    <w:qFormat/>
    <w:rsid w:val="00EE7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FF0"/>
    <w:pPr>
      <w:pageBreakBefore/>
    </w:pPr>
  </w:style>
  <w:style w:type="paragraph" w:customStyle="1" w:styleId="Border">
    <w:name w:val="Border"/>
    <w:basedOn w:val="Normal"/>
    <w:qFormat/>
    <w:rsid w:val="00EE7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FF0"/>
    <w:rPr>
      <w:u w:val="single"/>
    </w:rPr>
  </w:style>
  <w:style w:type="character" w:customStyle="1" w:styleId="BoldandItalics">
    <w:name w:val="Bold and Italics"/>
    <w:qFormat/>
    <w:rsid w:val="00EE7FF0"/>
    <w:rPr>
      <w:b/>
      <w:i/>
      <w:u w:val="none"/>
    </w:rPr>
  </w:style>
  <w:style w:type="paragraph" w:styleId="BalloonText">
    <w:name w:val="Balloon Text"/>
    <w:basedOn w:val="Normal"/>
    <w:link w:val="BalloonTextChar"/>
    <w:rsid w:val="00EE7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FF0"/>
    <w:pPr>
      <w:spacing w:before="0" w:after="0"/>
    </w:pPr>
  </w:style>
  <w:style w:type="paragraph" w:customStyle="1" w:styleId="BodyTextBold">
    <w:name w:val="Body Text Bold"/>
    <w:basedOn w:val="BodyText"/>
    <w:qFormat/>
    <w:rsid w:val="00EE7FF0"/>
    <w:rPr>
      <w:b/>
    </w:rPr>
  </w:style>
  <w:style w:type="character" w:styleId="Hyperlink">
    <w:name w:val="Hyperlink"/>
    <w:basedOn w:val="DefaultParagraphFont"/>
    <w:uiPriority w:val="99"/>
    <w:unhideWhenUsed/>
    <w:rsid w:val="001B0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5258</Characters>
  <Application>Microsoft Office Word</Application>
  <DocSecurity>0</DocSecurity>
  <Lines>181</Lines>
  <Paragraphs>114</Paragraphs>
  <ScaleCrop>false</ScaleCrop>
  <Company>Author-it Software Corporation Ltd.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BSBMGT619 Identify and implement business innovation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