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5C1" w:rsidP="00A805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BSBMGT519 Incorporate digital solutions into plans and practices</w:t>
      </w:r>
      <w:r>
        <w:fldChar w:fldCharType="end"/>
      </w:r>
    </w:p>
    <w:p w:rsidR="00A805C1" w:rsidP="00A805C1">
      <w:pPr>
        <w:pStyle w:val="Version"/>
        <w:sectPr w:rsidSect="00D44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6A7" w:rsidP="00D446A7">
      <w:pPr>
        <w:pStyle w:val="SuperHeading"/>
      </w:pPr>
      <w:r w:rsidRPr="00D446A7">
        <w:t>Assessment Requirements for BSBMGT519 Incorporate digital solutions into plans and practices</w:t>
      </w:r>
    </w:p>
    <w:p w:rsidR="00000000" w:rsidRPr="00D446A7" w:rsidP="00D446A7">
      <w:pPr>
        <w:pStyle w:val="Heading1"/>
      </w:pPr>
      <w:bookmarkStart w:id="1" w:name="O_644397"/>
      <w:bookmarkEnd w:id="1"/>
      <w:r w:rsidRPr="00D446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4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A7" w:rsidP="00D446A7">
            <w:pPr>
              <w:pStyle w:val="BodyText"/>
            </w:pPr>
            <w:r w:rsidRPr="00D446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A7">
            <w:pPr>
              <w:pStyle w:val="BodyText"/>
              <w:rPr>
                <w:lang w:val="en-NZ"/>
              </w:rPr>
            </w:pPr>
            <w:r w:rsidRPr="00D446A7">
              <w:rPr>
                <w:rStyle w:val="SpecialBold"/>
              </w:rPr>
              <w:t>Comments</w:t>
            </w:r>
          </w:p>
        </w:tc>
      </w:tr>
      <w:tr w:rsidTr="00D44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A7">
            <w:pPr>
              <w:pStyle w:val="BodyText"/>
              <w:rPr>
                <w:lang w:val="en-NZ"/>
              </w:rPr>
            </w:pPr>
            <w:r w:rsidRPr="00D446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A7" w:rsidP="00D446A7">
            <w:pPr>
              <w:pStyle w:val="BodyText"/>
            </w:pPr>
            <w:r w:rsidRPr="00D446A7">
              <w:t>This version first released with BSB Business Services Training Package Version 1.0.</w:t>
            </w:r>
          </w:p>
        </w:tc>
      </w:tr>
    </w:tbl>
    <w:p w:rsidR="00000000" w:rsidRPr="00D446A7" w:rsidP="00D446A7">
      <w:pPr>
        <w:pStyle w:val="BodyText"/>
      </w:pPr>
    </w:p>
    <w:p w:rsidR="00000000" w:rsidRPr="00D446A7" w:rsidP="00D446A7">
      <w:pPr>
        <w:pStyle w:val="AllowPageBreak"/>
      </w:pPr>
    </w:p>
    <w:p w:rsidR="00000000" w:rsidRPr="00D446A7" w:rsidP="00D446A7">
      <w:pPr>
        <w:pStyle w:val="Heading1"/>
      </w:pPr>
      <w:bookmarkStart w:id="2" w:name="O_644398"/>
      <w:bookmarkEnd w:id="2"/>
      <w:r w:rsidRPr="00D446A7">
        <w:t>Performance Evidence</w:t>
      </w:r>
    </w:p>
    <w:p w:rsidR="00000000" w:rsidRPr="00D446A7" w:rsidP="00A805C1">
      <w:pPr>
        <w:pStyle w:val="BodyText"/>
      </w:pPr>
      <w:r w:rsidRPr="00D446A7">
        <w:t>Evidence of the ability to:</w:t>
      </w:r>
    </w:p>
    <w:p w:rsidR="00000000" w:rsidRPr="00D446A7" w:rsidP="00D446A7">
      <w:pPr>
        <w:pStyle w:val="ListBullet"/>
      </w:pPr>
      <w:r w:rsidRPr="00D446A7">
        <w:t>evaluate digital applications to determine costs, benefits, risks and suitability for  the work context</w:t>
      </w:r>
    </w:p>
    <w:p w:rsidR="00000000" w:rsidRPr="00D446A7" w:rsidP="00D446A7">
      <w:pPr>
        <w:pStyle w:val="ListBullet"/>
      </w:pPr>
      <w:r w:rsidRPr="00D446A7">
        <w:t>consult with technology subject matter experts on digital applications and implementation</w:t>
      </w:r>
    </w:p>
    <w:p w:rsidR="00000000" w:rsidRPr="00D446A7" w:rsidP="00D446A7">
      <w:pPr>
        <w:pStyle w:val="ListBullet"/>
      </w:pPr>
      <w:r w:rsidRPr="00D446A7">
        <w:t>cons</w:t>
      </w:r>
      <w:r w:rsidRPr="00D446A7">
        <w:t>ult with stakeholders to plan for and implement changes</w:t>
      </w:r>
    </w:p>
    <w:p w:rsidR="00000000" w:rsidRPr="00D446A7" w:rsidP="00D446A7">
      <w:pPr>
        <w:pStyle w:val="ListBullet"/>
      </w:pPr>
      <w:r w:rsidRPr="00D446A7">
        <w:t>manage implementation of the changes including:</w:t>
      </w:r>
    </w:p>
    <w:p w:rsidR="00000000" w:rsidRPr="00D446A7" w:rsidP="00D446A7">
      <w:pPr>
        <w:pStyle w:val="ListBullet2"/>
      </w:pPr>
      <w:r w:rsidRPr="00D446A7">
        <w:t>trialling and evaluation of options</w:t>
      </w:r>
    </w:p>
    <w:p w:rsidR="00000000" w:rsidRPr="00D446A7" w:rsidP="00D446A7">
      <w:pPr>
        <w:pStyle w:val="ListBullet2"/>
      </w:pPr>
      <w:r w:rsidRPr="00D446A7">
        <w:t>preparing a change plan</w:t>
      </w:r>
    </w:p>
    <w:p w:rsidR="00000000" w:rsidRPr="00D446A7" w:rsidP="00D446A7">
      <w:pPr>
        <w:pStyle w:val="ListBullet2"/>
      </w:pPr>
      <w:r w:rsidRPr="00D446A7">
        <w:t>new or revised procedures and documentation</w:t>
      </w:r>
    </w:p>
    <w:p w:rsidR="00000000" w:rsidRPr="00D446A7" w:rsidP="00D446A7">
      <w:pPr>
        <w:pStyle w:val="ListBullet2"/>
      </w:pPr>
      <w:r w:rsidRPr="00D446A7">
        <w:t>providing training</w:t>
      </w:r>
    </w:p>
    <w:p w:rsidR="00000000" w:rsidRPr="00D446A7" w:rsidP="00D446A7">
      <w:pPr>
        <w:pStyle w:val="ListBullet2"/>
      </w:pPr>
      <w:r w:rsidRPr="00D446A7">
        <w:t>monitoring and making adjustments as needed</w:t>
      </w:r>
    </w:p>
    <w:p w:rsidR="00000000" w:rsidRPr="00D446A7" w:rsidP="00D446A7">
      <w:pPr>
        <w:pStyle w:val="ListBullet2"/>
      </w:pPr>
      <w:r w:rsidRPr="00D446A7">
        <w:t>managing the flow on impacts of the changes</w:t>
      </w:r>
    </w:p>
    <w:p w:rsidR="00000000" w:rsidRPr="00D446A7" w:rsidP="00D446A7">
      <w:pPr>
        <w:pStyle w:val="ListBullet"/>
      </w:pPr>
      <w:r w:rsidRPr="00D446A7">
        <w:t>monitor and evaluate new digital work practices against expected benefits and productivity improvements.</w:t>
      </w:r>
    </w:p>
    <w:p w:rsidR="00000000" w:rsidRPr="00D446A7" w:rsidP="00D446A7">
      <w:pPr>
        <w:pStyle w:val="BodyText"/>
      </w:pPr>
    </w:p>
    <w:p w:rsidR="00000000" w:rsidRPr="00D446A7" w:rsidP="00A805C1">
      <w:pPr>
        <w:pStyle w:val="BodyText"/>
      </w:pPr>
      <w:r w:rsidRPr="00D446A7">
        <w:t>Note: If a specific volume or frequency is not stated, then e</w:t>
      </w:r>
      <w:r w:rsidRPr="00D446A7">
        <w:t>vidence must be provided at least once.</w:t>
      </w:r>
    </w:p>
    <w:p w:rsidR="00000000" w:rsidRPr="00D446A7" w:rsidP="00D446A7">
      <w:pPr>
        <w:pStyle w:val="Heading1"/>
      </w:pPr>
      <w:bookmarkStart w:id="3" w:name="O_644399"/>
      <w:bookmarkEnd w:id="3"/>
      <w:r w:rsidRPr="00D446A7">
        <w:t>Knowledge Evidence</w:t>
      </w:r>
    </w:p>
    <w:p w:rsidR="00000000" w:rsidRPr="00D446A7" w:rsidP="00A805C1">
      <w:pPr>
        <w:pStyle w:val="BodyText"/>
      </w:pPr>
      <w:r w:rsidRPr="00D446A7">
        <w:t>To complete the unit requirements safely and effectively, the individual must:</w:t>
      </w:r>
    </w:p>
    <w:p w:rsidR="00000000" w:rsidRPr="00D446A7" w:rsidP="00D446A7">
      <w:pPr>
        <w:pStyle w:val="ListBullet"/>
      </w:pPr>
      <w:r w:rsidRPr="00D446A7">
        <w:t>describe current trends and practices in digital applications relevant to the work context and indus</w:t>
      </w:r>
      <w:r w:rsidRPr="00D446A7">
        <w:t>try</w:t>
      </w:r>
    </w:p>
    <w:p w:rsidR="00000000" w:rsidRPr="00D446A7" w:rsidP="00D446A7">
      <w:pPr>
        <w:pStyle w:val="ListBullet"/>
      </w:pPr>
      <w:r w:rsidRPr="00D446A7">
        <w:t>outline the legislative and regulatory context of the organisation as it relates to digital solutions</w:t>
      </w:r>
    </w:p>
    <w:p w:rsidR="00000000" w:rsidRPr="00D446A7" w:rsidP="00D446A7">
      <w:pPr>
        <w:pStyle w:val="ListBullet"/>
      </w:pPr>
      <w:r w:rsidRPr="00D446A7">
        <w:t>explain the convergence between information technology and telecommunications applications in the relevant industry</w:t>
      </w:r>
    </w:p>
    <w:p w:rsidR="00000000" w:rsidRPr="00D446A7" w:rsidP="00D446A7">
      <w:pPr>
        <w:pStyle w:val="ListBullet"/>
      </w:pPr>
      <w:r w:rsidRPr="00D446A7">
        <w:t>explain how other systems, policies and procedures in an organisation are likely to be affected by new digital applications</w:t>
      </w:r>
    </w:p>
    <w:p w:rsidR="00000000" w:rsidRPr="00D446A7" w:rsidP="00D446A7">
      <w:pPr>
        <w:pStyle w:val="ListBullet"/>
      </w:pPr>
      <w:r w:rsidRPr="00D446A7">
        <w:t>outline typical challenges to implementing technology changes in an organisation and possible strategies to address them</w:t>
      </w:r>
    </w:p>
    <w:p w:rsidR="00000000" w:rsidRPr="00D446A7" w:rsidP="00D446A7">
      <w:pPr>
        <w:pStyle w:val="ListBullet"/>
      </w:pPr>
      <w:r w:rsidRPr="00D446A7">
        <w:t>describe me</w:t>
      </w:r>
      <w:r w:rsidRPr="00D446A7">
        <w:t>thods for evaluating success of digital applications.</w:t>
      </w:r>
    </w:p>
    <w:p w:rsidR="00000000" w:rsidRPr="00D446A7" w:rsidP="00D446A7">
      <w:pPr>
        <w:pStyle w:val="AllowPageBreak"/>
      </w:pPr>
    </w:p>
    <w:p w:rsidR="00000000" w:rsidRPr="00D446A7" w:rsidP="00D446A7">
      <w:pPr>
        <w:pStyle w:val="Heading1"/>
      </w:pPr>
      <w:bookmarkStart w:id="4" w:name="O_644400"/>
      <w:bookmarkEnd w:id="4"/>
      <w:r w:rsidRPr="00D446A7">
        <w:t>Assessment Conditions</w:t>
      </w:r>
    </w:p>
    <w:p w:rsidR="00000000" w:rsidRPr="00D446A7" w:rsidP="00A805C1">
      <w:pPr>
        <w:pStyle w:val="BodyText"/>
      </w:pPr>
      <w:r w:rsidRPr="00D446A7">
        <w:t xml:space="preserve">Assessment must be conducted in a safe environment where evidence gathered demonstrates consistent performance of typical activities experienced in the management </w:t>
      </w:r>
      <w:r w:rsidRPr="00D446A7">
        <w:t>and leadership field of work and include access to:</w:t>
      </w:r>
    </w:p>
    <w:p w:rsidR="00000000" w:rsidRPr="00D446A7" w:rsidP="00D446A7">
      <w:pPr>
        <w:pStyle w:val="ListBullet"/>
      </w:pPr>
      <w:r w:rsidRPr="00D446A7">
        <w:t>relevant legislation and regulations</w:t>
      </w:r>
    </w:p>
    <w:p w:rsidR="00000000" w:rsidRPr="00D446A7" w:rsidP="00D446A7">
      <w:pPr>
        <w:pStyle w:val="ListBullet"/>
      </w:pPr>
      <w:r w:rsidRPr="00D446A7">
        <w:t>workplace documentation and resources</w:t>
      </w:r>
    </w:p>
    <w:p w:rsidR="00000000" w:rsidRPr="00D446A7" w:rsidP="00D446A7">
      <w:pPr>
        <w:pStyle w:val="ListBullet"/>
      </w:pPr>
      <w:r w:rsidRPr="00D446A7">
        <w:t>case studies and, where possible, real situations</w:t>
      </w:r>
    </w:p>
    <w:p w:rsidR="00000000" w:rsidRPr="00D446A7" w:rsidP="00D446A7">
      <w:pPr>
        <w:pStyle w:val="ListBullet"/>
      </w:pPr>
      <w:r w:rsidRPr="00D446A7">
        <w:t>interaction with others.</w:t>
      </w:r>
    </w:p>
    <w:p w:rsidR="00000000" w:rsidRPr="00D446A7" w:rsidP="00D446A7">
      <w:pPr>
        <w:pStyle w:val="BodyText"/>
      </w:pPr>
    </w:p>
    <w:p w:rsidR="00000000" w:rsidRPr="00D446A7" w:rsidP="00A805C1">
      <w:pPr>
        <w:pStyle w:val="BodyText"/>
      </w:pPr>
      <w:r w:rsidRPr="00D446A7">
        <w:t>Assessors must satisfy NVR/AQTF assessor requirement</w:t>
      </w:r>
      <w:r w:rsidRPr="00D446A7">
        <w:t>s.</w:t>
      </w:r>
    </w:p>
    <w:p w:rsidR="00000000" w:rsidRPr="00D446A7" w:rsidP="00D446A7">
      <w:pPr>
        <w:pStyle w:val="Heading1"/>
      </w:pPr>
      <w:bookmarkStart w:id="5" w:name="O_644403"/>
      <w:bookmarkEnd w:id="5"/>
      <w:r w:rsidRPr="00D446A7">
        <w:t>Links</w:t>
      </w:r>
    </w:p>
    <w:p w:rsidR="00000000" w:rsidRPr="00D446A7" w:rsidP="00A805C1">
      <w:pPr>
        <w:pStyle w:val="BodyText"/>
      </w:pPr>
      <w:r w:rsidRPr="00D446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2A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46A7" w:rsidP="00D446A7"/>
    <w:sectPr w:rsidSect="00D446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A7" w:rsidRPr="00A805C1" w:rsidP="00A805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5C1" w:rsidP="00D44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05C1" w:rsidP="00D44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05C1" w:rsidP="00D44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5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6A7" w:rsidRPr="00A805C1" w:rsidP="00A805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5C1" w:rsidRPr="002D2AF8" w:rsidP="00D44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BSBMGT519 Incorporate digital solutions into plans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805C1" w:rsidP="00D44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5E8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4E3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6E4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6A7"/>
  </w:style>
  <w:style w:type="character" w:customStyle="1" w:styleId="Heading1Char">
    <w:name w:val="Heading 1 Char"/>
    <w:basedOn w:val="DefaultParagraphFont"/>
    <w:link w:val="Heading1"/>
    <w:rsid w:val="00D44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6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6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6A7"/>
    <w:rPr>
      <w:b/>
      <w:spacing w:val="0"/>
    </w:rPr>
  </w:style>
  <w:style w:type="paragraph" w:styleId="ListBullet2">
    <w:name w:val="List Bullet 2"/>
    <w:basedOn w:val="List2"/>
    <w:rsid w:val="00D446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6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6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6A7"/>
    <w:rPr>
      <w:i/>
    </w:rPr>
  </w:style>
  <w:style w:type="paragraph" w:styleId="Caption">
    <w:name w:val="caption"/>
    <w:basedOn w:val="BodyText"/>
    <w:next w:val="Normal"/>
    <w:qFormat/>
    <w:rsid w:val="00D44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6A7"/>
  </w:style>
  <w:style w:type="paragraph" w:styleId="TableofFigures">
    <w:name w:val="table of figures"/>
    <w:basedOn w:val="Normal"/>
    <w:next w:val="Normal"/>
    <w:semiHidden/>
    <w:rsid w:val="00D44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6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6A7"/>
    <w:rPr>
      <w:rFonts w:ascii="Wingdings" w:hAnsi="Wingdings"/>
    </w:rPr>
  </w:style>
  <w:style w:type="paragraph" w:customStyle="1" w:styleId="TableHeading">
    <w:name w:val="Table Heading"/>
    <w:basedOn w:val="HeadingBase"/>
    <w:rsid w:val="00D44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6A7"/>
    <w:rPr>
      <w:color w:val="0033CC"/>
      <w:u w:val="none"/>
    </w:rPr>
  </w:style>
  <w:style w:type="paragraph" w:customStyle="1" w:styleId="BodyTextRight">
    <w:name w:val="Body Text Right"/>
    <w:basedOn w:val="BodyText"/>
    <w:rsid w:val="00D44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6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6A7"/>
    <w:rPr>
      <w:sz w:val="32"/>
    </w:rPr>
  </w:style>
  <w:style w:type="paragraph" w:customStyle="1" w:styleId="HeadingProcedure">
    <w:name w:val="Heading Procedure"/>
    <w:basedOn w:val="HeadingBase"/>
    <w:next w:val="Normal"/>
    <w:rsid w:val="00D44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6A7"/>
    <w:pPr>
      <w:spacing w:before="60" w:after="60"/>
    </w:pPr>
  </w:style>
  <w:style w:type="paragraph" w:styleId="ListContinue">
    <w:name w:val="List Continue"/>
    <w:basedOn w:val="List"/>
    <w:rsid w:val="00D446A7"/>
    <w:pPr>
      <w:ind w:firstLine="0"/>
    </w:pPr>
  </w:style>
  <w:style w:type="paragraph" w:customStyle="1" w:styleId="ListNote">
    <w:name w:val="List Note"/>
    <w:basedOn w:val="List"/>
    <w:rsid w:val="00D44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6A7"/>
    <w:rPr>
      <w:rFonts w:ascii="Courier New" w:hAnsi="Courier New"/>
    </w:rPr>
  </w:style>
  <w:style w:type="paragraph" w:customStyle="1" w:styleId="NoteBullet">
    <w:name w:val="Note Bullet"/>
    <w:basedOn w:val="Note"/>
    <w:rsid w:val="00D44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6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6A7"/>
    <w:rPr>
      <w:b/>
      <w:smallCaps/>
    </w:rPr>
  </w:style>
  <w:style w:type="paragraph" w:customStyle="1" w:styleId="TableListNumber">
    <w:name w:val="Table List Number"/>
    <w:basedOn w:val="ListNumber"/>
    <w:rsid w:val="00D44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6A7"/>
    <w:pPr>
      <w:numPr>
        <w:numId w:val="9"/>
      </w:numPr>
    </w:pPr>
  </w:style>
  <w:style w:type="paragraph" w:customStyle="1" w:styleId="ListAlpha2">
    <w:name w:val="List Alpha 2"/>
    <w:basedOn w:val="List2"/>
    <w:rsid w:val="00D446A7"/>
    <w:pPr>
      <w:numPr>
        <w:numId w:val="8"/>
      </w:numPr>
    </w:pPr>
  </w:style>
  <w:style w:type="paragraph" w:styleId="List2">
    <w:name w:val="List 2"/>
    <w:basedOn w:val="BodyText"/>
    <w:rsid w:val="00D44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6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6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6A7"/>
    <w:pPr>
      <w:numPr>
        <w:numId w:val="4"/>
      </w:numPr>
    </w:pPr>
  </w:style>
  <w:style w:type="paragraph" w:styleId="ListContinue2">
    <w:name w:val="List Continue 2"/>
    <w:basedOn w:val="List2"/>
    <w:rsid w:val="00D446A7"/>
    <w:pPr>
      <w:ind w:firstLine="0"/>
    </w:pPr>
  </w:style>
  <w:style w:type="paragraph" w:styleId="ListContinue3">
    <w:name w:val="List Continue 3"/>
    <w:basedOn w:val="List3"/>
    <w:rsid w:val="00D446A7"/>
    <w:pPr>
      <w:ind w:left="1021" w:firstLine="0"/>
    </w:pPr>
  </w:style>
  <w:style w:type="paragraph" w:styleId="ListContinue4">
    <w:name w:val="List Continue 4"/>
    <w:basedOn w:val="List4"/>
    <w:rsid w:val="00D446A7"/>
    <w:pPr>
      <w:ind w:firstLine="0"/>
    </w:pPr>
  </w:style>
  <w:style w:type="paragraph" w:styleId="ListContinue5">
    <w:name w:val="List Continue 5"/>
    <w:basedOn w:val="List5"/>
    <w:rsid w:val="00D446A7"/>
    <w:pPr>
      <w:ind w:firstLine="0"/>
    </w:pPr>
  </w:style>
  <w:style w:type="paragraph" w:styleId="ListNumber3">
    <w:name w:val="List Number 3"/>
    <w:basedOn w:val="List3"/>
    <w:rsid w:val="00D446A7"/>
    <w:pPr>
      <w:numPr>
        <w:numId w:val="5"/>
      </w:numPr>
    </w:pPr>
  </w:style>
  <w:style w:type="paragraph" w:styleId="ListNumber4">
    <w:name w:val="List Number 4"/>
    <w:basedOn w:val="List4"/>
    <w:rsid w:val="00D446A7"/>
    <w:pPr>
      <w:numPr>
        <w:numId w:val="6"/>
      </w:numPr>
    </w:pPr>
  </w:style>
  <w:style w:type="paragraph" w:styleId="ListNumber5">
    <w:name w:val="List Number 5"/>
    <w:basedOn w:val="List5"/>
    <w:rsid w:val="00D446A7"/>
    <w:pPr>
      <w:numPr>
        <w:numId w:val="7"/>
      </w:numPr>
    </w:pPr>
  </w:style>
  <w:style w:type="paragraph" w:styleId="BlockText">
    <w:name w:val="Block Text"/>
    <w:basedOn w:val="Normal"/>
    <w:rsid w:val="00D44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6A7"/>
    <w:rPr>
      <w:sz w:val="16"/>
      <w:vertAlign w:val="superscript"/>
    </w:rPr>
  </w:style>
  <w:style w:type="character" w:customStyle="1" w:styleId="Symbols">
    <w:name w:val="Symbols"/>
    <w:basedOn w:val="DefaultParagraphFont"/>
    <w:rsid w:val="00D446A7"/>
    <w:rPr>
      <w:rFonts w:ascii="Symbol" w:hAnsi="Symbol"/>
    </w:rPr>
  </w:style>
  <w:style w:type="character" w:customStyle="1" w:styleId="MenuOptions">
    <w:name w:val="Menu Options"/>
    <w:basedOn w:val="DefaultParagraphFont"/>
    <w:rsid w:val="00D44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6A7"/>
    <w:rPr>
      <w:b/>
    </w:rPr>
  </w:style>
  <w:style w:type="character" w:customStyle="1" w:styleId="Underlined">
    <w:name w:val="Underlined"/>
    <w:basedOn w:val="DefaultParagraphFont"/>
    <w:rsid w:val="00D446A7"/>
    <w:rPr>
      <w:u w:val="single"/>
    </w:rPr>
  </w:style>
  <w:style w:type="paragraph" w:customStyle="1" w:styleId="TableBodyTextRight">
    <w:name w:val="Table Body Text Right"/>
    <w:basedOn w:val="TableBodyText"/>
    <w:rsid w:val="00D44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6A7"/>
    <w:rPr>
      <w:sz w:val="18"/>
    </w:rPr>
  </w:style>
  <w:style w:type="paragraph" w:customStyle="1" w:styleId="BodySmallRight">
    <w:name w:val="Body Small Right"/>
    <w:basedOn w:val="BodyTextRight"/>
    <w:rsid w:val="00D446A7"/>
    <w:rPr>
      <w:sz w:val="18"/>
      <w:szCs w:val="18"/>
    </w:rPr>
  </w:style>
  <w:style w:type="paragraph" w:customStyle="1" w:styleId="MarginEdition">
    <w:name w:val="Margin Edition"/>
    <w:basedOn w:val="MarginNote"/>
    <w:rsid w:val="00D44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6A7"/>
    <w:rPr>
      <w:sz w:val="2"/>
      <w:szCs w:val="2"/>
    </w:rPr>
  </w:style>
  <w:style w:type="character" w:customStyle="1" w:styleId="Small">
    <w:name w:val="Small"/>
    <w:basedOn w:val="DefaultParagraphFont"/>
    <w:rsid w:val="00D446A7"/>
    <w:rPr>
      <w:sz w:val="16"/>
    </w:rPr>
  </w:style>
  <w:style w:type="paragraph" w:customStyle="1" w:styleId="WideTable">
    <w:name w:val="Wide Table"/>
    <w:basedOn w:val="Normal"/>
    <w:rsid w:val="00D44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6A7"/>
  </w:style>
  <w:style w:type="paragraph" w:styleId="Quote">
    <w:name w:val="Quote"/>
    <w:basedOn w:val="Heading1"/>
    <w:link w:val="QuoteChar"/>
    <w:qFormat/>
    <w:rsid w:val="00D44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6A7"/>
    <w:pPr>
      <w:pageBreakBefore/>
    </w:pPr>
  </w:style>
  <w:style w:type="paragraph" w:customStyle="1" w:styleId="Border">
    <w:name w:val="Border"/>
    <w:basedOn w:val="Normal"/>
    <w:qFormat/>
    <w:rsid w:val="00D44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6A7"/>
    <w:rPr>
      <w:u w:val="single"/>
    </w:rPr>
  </w:style>
  <w:style w:type="character" w:customStyle="1" w:styleId="BoldandItalics">
    <w:name w:val="Bold and Italics"/>
    <w:qFormat/>
    <w:rsid w:val="00D446A7"/>
    <w:rPr>
      <w:b/>
      <w:i/>
      <w:u w:val="none"/>
    </w:rPr>
  </w:style>
  <w:style w:type="paragraph" w:styleId="BalloonText">
    <w:name w:val="Balloon Text"/>
    <w:basedOn w:val="Normal"/>
    <w:link w:val="BalloonTextChar"/>
    <w:rsid w:val="00D44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6A7"/>
    <w:pPr>
      <w:spacing w:before="0" w:after="0"/>
    </w:pPr>
  </w:style>
  <w:style w:type="paragraph" w:customStyle="1" w:styleId="BodyTextBold">
    <w:name w:val="Body Text Bold"/>
    <w:basedOn w:val="BodyText"/>
    <w:qFormat/>
    <w:rsid w:val="00D446A7"/>
    <w:rPr>
      <w:b/>
    </w:rPr>
  </w:style>
  <w:style w:type="character" w:styleId="Hyperlink">
    <w:name w:val="Hyperlink"/>
    <w:basedOn w:val="DefaultParagraphFont"/>
    <w:uiPriority w:val="99"/>
    <w:unhideWhenUsed/>
    <w:rsid w:val="00A805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2263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BSBMGT519 Incorporate digital solutions into plans and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2020-07-07T10:38:00Z</dcterms:created>
  <dcterms:modified xsi:type="dcterms:W3CDTF">2020-07-07T10:38:00Z</dcterms:modified>
</cp:coreProperties>
</file>