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0B4" w:rsidP="00AA50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BSBMGT517 Manage operational plan</w:t>
      </w:r>
      <w:r>
        <w:fldChar w:fldCharType="end"/>
      </w:r>
    </w:p>
    <w:p w:rsidR="00AA50B4" w:rsidP="00AA50B4">
      <w:pPr>
        <w:pStyle w:val="Version"/>
        <w:sectPr w:rsidSect="00680B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B86" w:rsidP="00680B86">
      <w:pPr>
        <w:pStyle w:val="SuperHeading"/>
      </w:pPr>
      <w:r w:rsidRPr="00680B86">
        <w:t>BSBMGT517 Manage operational plan</w:t>
      </w:r>
    </w:p>
    <w:p w:rsidR="00000000" w:rsidRPr="00680B86" w:rsidP="00680B86">
      <w:pPr>
        <w:pStyle w:val="Heading1"/>
      </w:pPr>
      <w:bookmarkStart w:id="1" w:name="O_644345"/>
      <w:bookmarkEnd w:id="1"/>
      <w:r w:rsidRPr="00680B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8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rPr>
                <w:rStyle w:val="SpecialBold"/>
              </w:rPr>
              <w:t>Comments</w:t>
            </w:r>
          </w:p>
        </w:tc>
      </w:tr>
      <w:tr w:rsidTr="0068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t>This version first released with BSB Business Services Training Package Version 1.0.</w:t>
            </w:r>
          </w:p>
        </w:tc>
      </w:tr>
    </w:tbl>
    <w:p w:rsidR="00000000" w:rsidRPr="00680B86" w:rsidP="00680B86">
      <w:pPr>
        <w:pStyle w:val="BodyText"/>
      </w:pPr>
    </w:p>
    <w:p w:rsidR="00000000" w:rsidRPr="00680B86" w:rsidP="00680B86">
      <w:pPr>
        <w:pStyle w:val="AllowPageBreak"/>
      </w:pPr>
    </w:p>
    <w:p w:rsidR="00000000" w:rsidRPr="00680B86" w:rsidP="00680B86">
      <w:pPr>
        <w:pStyle w:val="Heading1"/>
      </w:pPr>
      <w:bookmarkStart w:id="2" w:name="O_644346"/>
      <w:bookmarkEnd w:id="2"/>
      <w:r w:rsidRPr="00680B86">
        <w:t>Application</w:t>
      </w:r>
    </w:p>
    <w:p w:rsidR="00000000" w:rsidRPr="00680B86" w:rsidP="00AA50B4">
      <w:pPr>
        <w:pStyle w:val="BodyText"/>
      </w:pPr>
      <w:r w:rsidRPr="00680B86">
        <w:t>This unit describes the skills and knowledge required to develop and monitor implementation</w:t>
      </w:r>
      <w:r w:rsidRPr="00680B86">
        <w:t xml:space="preserve"> of the operational plan to provide efficient and effective workplace practices within the organisation’s productivity and profitability plans.</w:t>
      </w:r>
    </w:p>
    <w:p w:rsidR="00000000" w:rsidRPr="00680B86" w:rsidP="00AA50B4">
      <w:pPr>
        <w:pStyle w:val="BodyText"/>
      </w:pPr>
      <w:r w:rsidRPr="00680B86">
        <w:t>Management at a strategic level requires systems and procedures to be developed and implemented to facilitate t</w:t>
      </w:r>
      <w:r w:rsidRPr="00680B86">
        <w:t>he organisation’s operational plan.</w:t>
      </w:r>
    </w:p>
    <w:p w:rsidR="00000000" w:rsidRPr="00680B86" w:rsidP="00AA50B4">
      <w:pPr>
        <w:pStyle w:val="BodyText"/>
      </w:pPr>
      <w:r w:rsidRPr="00680B86">
        <w:t>This unit applies to individuals who manage the work of others and operate within the parameters of a broader strategic and/or business plan.</w:t>
      </w:r>
    </w:p>
    <w:p w:rsidR="00000000" w:rsidRPr="00680B86" w:rsidP="00AA50B4">
      <w:pPr>
        <w:pStyle w:val="BodyText"/>
      </w:pPr>
      <w:r w:rsidRPr="00680B86">
        <w:t>No licensing, legislative or certification requirements apply to this unit a</w:t>
      </w:r>
      <w:r w:rsidRPr="00680B86">
        <w:t>t the time of publication.</w:t>
      </w:r>
    </w:p>
    <w:p w:rsidR="00000000" w:rsidRPr="00680B86" w:rsidP="00680B86">
      <w:pPr>
        <w:pStyle w:val="Heading1"/>
      </w:pPr>
      <w:bookmarkStart w:id="3" w:name="O_644349"/>
      <w:bookmarkEnd w:id="3"/>
      <w:r w:rsidRPr="00680B86">
        <w:t>Unit Sector</w:t>
      </w:r>
    </w:p>
    <w:p w:rsidR="00000000" w:rsidRPr="00680B86" w:rsidP="00AA50B4">
      <w:pPr>
        <w:pStyle w:val="BodyText"/>
      </w:pPr>
      <w:r w:rsidRPr="00680B86">
        <w:t>Management and Leadership – Management</w:t>
      </w:r>
    </w:p>
    <w:p w:rsidR="00000000" w:rsidRPr="00680B86" w:rsidP="00680B86">
      <w:pPr>
        <w:pStyle w:val="Heading1"/>
      </w:pPr>
      <w:bookmarkStart w:id="4" w:name="O_644350"/>
      <w:bookmarkEnd w:id="4"/>
      <w:r w:rsidRPr="00680B8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80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rPr>
                <w:rStyle w:val="SpecialBold"/>
              </w:rPr>
              <w:t>PERFORMANCE CRITERIA</w:t>
            </w:r>
          </w:p>
        </w:tc>
      </w:tr>
      <w:tr w:rsidTr="00680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0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1. Develop operational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t>1.1 Research, analyse and document resource requirements and develop an operational plan in consultation with relevant personnel, c</w:t>
            </w:r>
            <w:r w:rsidRPr="00680B86">
              <w:t>olleagues and specialist resource managers</w:t>
            </w:r>
          </w:p>
          <w:p w:rsidR="00000000" w:rsidRPr="00680B86" w:rsidP="00680B86">
            <w:pPr>
              <w:pStyle w:val="BodyText"/>
            </w:pPr>
            <w:r w:rsidRPr="00680B86">
              <w:t xml:space="preserve">1.2 Develop and/or implement consultation processes as an </w:t>
            </w:r>
            <w:r w:rsidRPr="00680B86">
              <w:t>integral part of the operational planning process</w:t>
            </w:r>
          </w:p>
          <w:p w:rsidR="00000000" w:rsidRPr="00680B86" w:rsidP="00680B86">
            <w:pPr>
              <w:pStyle w:val="BodyText"/>
            </w:pPr>
            <w:r w:rsidRPr="00680B86">
              <w:t>1.3 Ensure the operational plan includes key performance indicators to measure organisational performance</w:t>
            </w:r>
          </w:p>
          <w:p w:rsidR="00000000" w:rsidRPr="00680B86" w:rsidP="00680B86">
            <w:pPr>
              <w:pStyle w:val="BodyText"/>
            </w:pPr>
            <w:r w:rsidRPr="00680B86">
              <w:t>1.4 Develop and implement contingency plans for the operational plan</w:t>
            </w:r>
          </w:p>
          <w:p w:rsidR="00000000" w:rsidRPr="00680B86" w:rsidP="00680B86">
            <w:pPr>
              <w:pStyle w:val="BodyText"/>
            </w:pPr>
            <w:r w:rsidRPr="00680B86">
              <w:t>1.5 Ensure the development and presentation of proposals for resource requirements is supported by a variety of information sources and seek specialist advice as required</w:t>
            </w:r>
          </w:p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1.6 Obtain appr</w:t>
            </w:r>
            <w:r w:rsidRPr="00680B86">
              <w:t>oval for the plan from relevant parties and explain the plan to relevant work teams</w:t>
            </w:r>
          </w:p>
        </w:tc>
      </w:tr>
      <w:tr w:rsidTr="00680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2. Plan and manage resource acquisition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t>2.1 Develop and implement strategies to ensure that employees are recruited and/or inducted within the organisation’</w:t>
            </w:r>
            <w:r w:rsidRPr="00680B86">
              <w:t>s human resources management policies, practices and procedures</w:t>
            </w:r>
          </w:p>
          <w:p w:rsidR="00000000" w:rsidRPr="00680B86" w:rsidP="00680B86">
            <w:pPr>
              <w:pStyle w:val="BodyText"/>
            </w:pPr>
            <w:r w:rsidRPr="00680B86">
              <w:t>2.2 Develop and implement strategies to ensure that physical resources and services are acquired in accordance with the organisation’s policies, practices and procedures</w:t>
            </w:r>
          </w:p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2.3 Recognise and inco</w:t>
            </w:r>
            <w:r w:rsidRPr="00680B86">
              <w:t>rporate requirements for intellectual property rights and responsibilities in recruitment and acquisition of resources and services</w:t>
            </w:r>
          </w:p>
        </w:tc>
      </w:tr>
      <w:tr w:rsidTr="00680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3. Monitor and review operational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t>3.1 Develop, monitor and review performance systems and processes to assess p</w:t>
            </w:r>
            <w:r w:rsidRPr="00680B86">
              <w:t>rogress in achieving profit and productivity plans and targets</w:t>
            </w:r>
          </w:p>
          <w:p w:rsidR="00000000" w:rsidRPr="00680B86" w:rsidP="00680B86">
            <w:pPr>
              <w:pStyle w:val="BodyText"/>
            </w:pPr>
            <w:r w:rsidRPr="00680B86">
              <w:t>3.2 Analyse and interpret budget and actual financial information to monitor and review profit and productivity performance</w:t>
            </w:r>
          </w:p>
          <w:p w:rsidR="00000000" w:rsidRPr="00680B86" w:rsidP="00680B86">
            <w:pPr>
              <w:pStyle w:val="BodyText"/>
            </w:pPr>
            <w:r w:rsidRPr="00680B86">
              <w:t>3.3 Identify areas of under-performance, recommend solutions and take</w:t>
            </w:r>
            <w:r w:rsidRPr="00680B86">
              <w:t xml:space="preserve"> prompt action to rectify the situation</w:t>
            </w:r>
          </w:p>
          <w:p w:rsidR="00000000" w:rsidRPr="00680B86" w:rsidP="00680B86">
            <w:pPr>
              <w:pStyle w:val="BodyText"/>
            </w:pPr>
            <w:r w:rsidRPr="00680B86">
              <w:t>3.4 Plan and implement systems to ensure that mentoring and coaching are provided to support individuals and teams to effectively, economically and safely use resources</w:t>
            </w:r>
          </w:p>
          <w:p w:rsidR="00000000" w:rsidRPr="00680B86" w:rsidP="00680B86">
            <w:pPr>
              <w:pStyle w:val="BodyText"/>
            </w:pPr>
            <w:r w:rsidRPr="00680B86">
              <w:t>3.5 Negotiate recommendations for variations to</w:t>
            </w:r>
            <w:r w:rsidRPr="00680B86">
              <w:t xml:space="preserve"> operational plans and gain approval from designated persons/groups</w:t>
            </w:r>
          </w:p>
          <w:p w:rsidR="00000000" w:rsidRPr="00680B86" w:rsidP="00680B86">
            <w:pPr>
              <w:pStyle w:val="BodyText"/>
            </w:pPr>
            <w:r w:rsidRPr="00680B86">
              <w:t>3.6 Develop and implement systems to ensure that procedures and records associated with documenting performance are managed in accordance with organisational requirements</w:t>
            </w:r>
          </w:p>
        </w:tc>
      </w:tr>
    </w:tbl>
    <w:p w:rsidR="00000000" w:rsidRPr="00680B86" w:rsidP="00680B86">
      <w:pPr>
        <w:pStyle w:val="BodyText"/>
      </w:pPr>
    </w:p>
    <w:p w:rsidR="00000000" w:rsidRPr="00680B86" w:rsidP="00680B86">
      <w:pPr>
        <w:pStyle w:val="AllowPageBreak"/>
      </w:pPr>
    </w:p>
    <w:p w:rsidR="00000000" w:rsidRPr="00680B86" w:rsidP="00680B86">
      <w:pPr>
        <w:pStyle w:val="Heading1"/>
      </w:pPr>
      <w:bookmarkStart w:id="5" w:name="O_644351"/>
      <w:bookmarkEnd w:id="5"/>
      <w:r w:rsidRPr="00680B86">
        <w:t>Foundation Skills</w:t>
      </w:r>
    </w:p>
    <w:p w:rsidR="00000000" w:rsidRPr="00AA50B4" w:rsidP="00AA50B4">
      <w:pPr>
        <w:pStyle w:val="BodyText"/>
        <w:rPr>
          <w:i/>
        </w:rPr>
      </w:pPr>
      <w:r w:rsidRPr="00AA50B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68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rPr>
                <w:rStyle w:val="SpecialBold"/>
              </w:rPr>
              <w:t>Description</w:t>
            </w:r>
          </w:p>
        </w:tc>
      </w:tr>
      <w:tr w:rsidTr="0068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1.1, 1.5, 2.1, 2.2, 3.1, 3.2, 3.3, 3.4, 3.6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ListBullet"/>
            </w:pPr>
            <w:r w:rsidRPr="00680B86">
              <w:t>Identifies and extracts relevant information from a range of complex texts</w:t>
            </w:r>
          </w:p>
          <w:p w:rsidR="00000000" w:rsidP="00680B86">
            <w:pPr>
              <w:pStyle w:val="ListBullet"/>
              <w:rPr>
                <w:lang w:val="en-NZ"/>
              </w:rPr>
            </w:pPr>
            <w:r w:rsidRPr="00680B86">
              <w:t>Gathers, interprets and analyses workplace documentation to determine requirements for the operational plan</w:t>
            </w:r>
          </w:p>
        </w:tc>
      </w:tr>
      <w:tr w:rsidTr="0068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 xml:space="preserve">1.1-1.5, 2.1, 2.2, </w:t>
            </w:r>
            <w:r w:rsidRPr="00680B86">
              <w:t>3.1-3.6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ListBullet"/>
            </w:pPr>
            <w:r w:rsidRPr="00680B86">
              <w:t>Develops and documents a range of detailed texts relating to the management of an operational plan according to organisational requirements</w:t>
            </w:r>
          </w:p>
          <w:p w:rsidR="00000000" w:rsidP="00680B86">
            <w:pPr>
              <w:pStyle w:val="ListBullet"/>
              <w:rPr>
                <w:lang w:val="en-NZ"/>
              </w:rPr>
            </w:pPr>
            <w:r w:rsidRPr="00680B86">
              <w:t>Ensures the vocabulary, grammatical structures and conventions are appropriate for the context and target a</w:t>
            </w:r>
            <w:r w:rsidRPr="00680B86">
              <w:t>udience</w:t>
            </w:r>
          </w:p>
        </w:tc>
      </w:tr>
      <w:tr w:rsidTr="0068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1.1, 1.2, 1.5, 1.6, 3.4, 3.5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ListBullet"/>
            </w:pPr>
            <w:r w:rsidRPr="00680B86">
              <w:t>Presents information to a range of audiences using appropriate register, vocabulary and paralinguistic features</w:t>
            </w:r>
          </w:p>
          <w:p w:rsidR="00000000" w:rsidRPr="00680B86" w:rsidP="00680B86">
            <w:pPr>
              <w:pStyle w:val="ListBullet"/>
            </w:pPr>
            <w:r w:rsidRPr="00680B86">
              <w:t>Listens and comprehends information from a variety of spoken exchanges with clients, c</w:t>
            </w:r>
            <w:r w:rsidRPr="00680B86">
              <w:t>o-workers and other stakeholders</w:t>
            </w:r>
          </w:p>
          <w:p w:rsidR="00000000" w:rsidP="00680B86">
            <w:pPr>
              <w:pStyle w:val="ListBullet"/>
              <w:rPr>
                <w:lang w:val="en-NZ"/>
              </w:rPr>
            </w:pPr>
            <w:r w:rsidRPr="00680B86">
              <w:t>Confirms understanding through questioning and active listening</w:t>
            </w:r>
          </w:p>
        </w:tc>
      </w:tr>
      <w:tr w:rsidTr="0068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1.1, 1.3, 1.4, 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ListBullet"/>
              <w:rPr>
                <w:lang w:val="en-NZ"/>
              </w:rPr>
            </w:pPr>
            <w:r w:rsidRPr="00680B86">
              <w:t xml:space="preserve">Selects and uses mathematical problem-solving strategies to organise resource requirements, </w:t>
            </w:r>
            <w:r w:rsidRPr="00680B86">
              <w:t>performance benchmarks and financial viability of the operational plan</w:t>
            </w:r>
          </w:p>
        </w:tc>
      </w:tr>
      <w:tr w:rsidTr="0068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2.1, 2.2, 3.4, 3.6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ListBullet"/>
            </w:pPr>
            <w:r w:rsidRPr="00680B86">
              <w:t>Monitors adherence to organisational policies, procedures and considers own role in terms of its contribution to broader goals of the wor</w:t>
            </w:r>
            <w:r w:rsidRPr="00680B86">
              <w:t>k environment</w:t>
            </w:r>
          </w:p>
          <w:p w:rsidR="00000000" w:rsidP="00680B86">
            <w:pPr>
              <w:pStyle w:val="ListBullet"/>
              <w:rPr>
                <w:lang w:val="en-NZ"/>
              </w:rPr>
            </w:pPr>
            <w:r w:rsidRPr="00680B86">
              <w:t>Appreciates the implications of legal responsibilities with specific reference to health and safety</w:t>
            </w:r>
          </w:p>
        </w:tc>
      </w:tr>
      <w:tr w:rsidTr="0068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1.1, 1.2, 1.5, 1.6, 3.5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ListBullet"/>
            </w:pPr>
            <w:r w:rsidRPr="00680B86">
              <w:t>Identifies and uses appropriate conventions and protocols when communicating with colleagues an</w:t>
            </w:r>
            <w:r w:rsidRPr="00680B86">
              <w:t>d external stakeholders</w:t>
            </w:r>
          </w:p>
          <w:p w:rsidR="00000000" w:rsidP="00680B86">
            <w:pPr>
              <w:pStyle w:val="ListBullet"/>
              <w:rPr>
                <w:lang w:val="en-NZ"/>
              </w:rPr>
            </w:pPr>
            <w:r w:rsidRPr="00680B86">
              <w:t>Collaborates with others to achieve joint outcomes, playing an active role in facilitating effective group interaction, influencing direction and taking a leadership role on occasion</w:t>
            </w:r>
          </w:p>
        </w:tc>
      </w:tr>
      <w:tr w:rsidTr="0068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1.1-1.5, 2.1, 2.2, 3.1, 3.3, 3.4, 3.6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ListBullet"/>
            </w:pPr>
            <w:r w:rsidRPr="00680B86">
              <w:t>Takes responsibility for developing and implementing systems and processes to achieve organisational objectives, seeking advice, feedback and support as required to assist in the development and planning phase</w:t>
            </w:r>
          </w:p>
          <w:p w:rsidR="00000000" w:rsidRPr="00680B86" w:rsidP="00680B86">
            <w:pPr>
              <w:pStyle w:val="ListBullet"/>
            </w:pPr>
            <w:r w:rsidRPr="00680B86">
              <w:t>Sequenc</w:t>
            </w:r>
            <w:r w:rsidRPr="00680B86">
              <w:t>es and schedules complex activities, monitors implementation, and manages relevant communication</w:t>
            </w:r>
          </w:p>
          <w:p w:rsidR="00000000" w:rsidRPr="00680B86" w:rsidP="00680B86">
            <w:pPr>
              <w:pStyle w:val="ListBullet"/>
            </w:pPr>
            <w:r w:rsidRPr="00680B86">
              <w:t>Uses systematic analytical processes to aid decision making, identify potential problems and generate contingency plans or solutions</w:t>
            </w:r>
          </w:p>
        </w:tc>
      </w:tr>
    </w:tbl>
    <w:p w:rsidR="00000000" w:rsidRPr="00680B86" w:rsidP="00680B86">
      <w:pPr>
        <w:pStyle w:val="BodyText"/>
      </w:pPr>
    </w:p>
    <w:p w:rsidR="00000000" w:rsidRPr="00680B86" w:rsidP="00680B86">
      <w:pPr>
        <w:pStyle w:val="AllowPageBreak"/>
      </w:pPr>
    </w:p>
    <w:p w:rsidR="00000000" w:rsidRPr="00680B86" w:rsidP="00680B86">
      <w:pPr>
        <w:pStyle w:val="Heading1"/>
      </w:pPr>
      <w:bookmarkStart w:id="6" w:name="O_644353"/>
      <w:bookmarkEnd w:id="6"/>
      <w:r w:rsidRPr="00680B86">
        <w:t>Unit Ma</w:t>
      </w:r>
      <w:r w:rsidRPr="00680B86">
        <w:t>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8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rPr>
                <w:rStyle w:val="SpecialBold"/>
              </w:rPr>
              <w:t>Code and title</w:t>
            </w:r>
          </w:p>
          <w:p w:rsidR="00000000" w:rsidRPr="00680B86" w:rsidP="00680B86">
            <w:pPr>
              <w:pStyle w:val="BodyText"/>
            </w:pPr>
            <w:r w:rsidRPr="00680B8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rPr>
                <w:rStyle w:val="SpecialBold"/>
              </w:rPr>
              <w:t>Code and title</w:t>
            </w:r>
          </w:p>
          <w:p w:rsidR="00000000" w:rsidRPr="00680B86" w:rsidP="00680B86">
            <w:pPr>
              <w:pStyle w:val="BodyText"/>
            </w:pPr>
            <w:r w:rsidRPr="00680B8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rPr>
                <w:rStyle w:val="SpecialBold"/>
              </w:rPr>
              <w:t>Equivalence status</w:t>
            </w:r>
          </w:p>
        </w:tc>
      </w:tr>
      <w:tr w:rsidTr="0068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BSBMGT517 Manage operational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BSBMGT515A Manage operational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t>Updated to meet Standards for Training Packages.</w:t>
            </w:r>
          </w:p>
          <w:p w:rsidR="00000000" w:rsidRPr="00680B86" w:rsidP="00680B86">
            <w:pPr>
              <w:pStyle w:val="BodyText"/>
            </w:pPr>
          </w:p>
          <w:p w:rsidR="00000000" w:rsidRPr="00680B86" w:rsidP="00680B86">
            <w:pPr>
              <w:pStyle w:val="BodyText"/>
            </w:pPr>
            <w:r w:rsidRPr="00680B86">
              <w:t>Edits to clarify intent of Performance Criteria.</w:t>
            </w:r>
          </w:p>
          <w:p w:rsidR="00000000" w:rsidRPr="00680B86" w:rsidP="00680B86">
            <w:pPr>
              <w:pStyle w:val="BodyText"/>
            </w:pPr>
          </w:p>
          <w:p w:rsidR="00000000" w:rsidP="00680B86">
            <w:pPr>
              <w:pStyle w:val="BodyText"/>
              <w:rPr>
                <w:lang w:val="en-NZ"/>
              </w:rPr>
            </w:pPr>
            <w:r w:rsidRPr="00680B86">
              <w:t>Additional performance criterion and evidence for intellectual property.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B86" w:rsidP="00680B86">
            <w:pPr>
              <w:pStyle w:val="BodyText"/>
            </w:pPr>
            <w:r w:rsidRPr="00680B86">
              <w:t>No equivalent unit</w:t>
            </w:r>
          </w:p>
        </w:tc>
      </w:tr>
    </w:tbl>
    <w:p w:rsidR="00000000" w:rsidRPr="00680B86" w:rsidP="00680B86">
      <w:pPr>
        <w:pStyle w:val="BodyText"/>
      </w:pPr>
    </w:p>
    <w:p w:rsidR="00000000" w:rsidRPr="00680B86" w:rsidP="00680B86">
      <w:pPr>
        <w:pStyle w:val="AllowPageBreak"/>
      </w:pPr>
    </w:p>
    <w:p w:rsidR="00000000" w:rsidRPr="00680B86" w:rsidP="00680B86">
      <w:pPr>
        <w:pStyle w:val="Heading1"/>
      </w:pPr>
      <w:bookmarkStart w:id="7" w:name="O_644360"/>
      <w:bookmarkEnd w:id="7"/>
      <w:r w:rsidRPr="00680B86">
        <w:t>Links</w:t>
      </w:r>
    </w:p>
    <w:p w:rsidR="00000000" w:rsidRPr="00680B86" w:rsidP="00AA50B4">
      <w:pPr>
        <w:pStyle w:val="BodyText"/>
      </w:pPr>
      <w:r w:rsidRPr="00680B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14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0B86" w:rsidP="00680B86"/>
    <w:sectPr w:rsidSect="00680B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B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B86" w:rsidRPr="00AA50B4" w:rsidP="00AA50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B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B4" w:rsidP="00680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50B4" w:rsidP="00680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A50B4" w:rsidP="00680B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B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B86" w:rsidRPr="00AA50B4" w:rsidP="00AA50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B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B4" w:rsidRPr="002D2AF8" w:rsidP="00680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BSBMGT517 Manage operational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A50B4" w:rsidP="00680B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E22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7ED2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B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B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B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B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B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B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B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B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B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B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B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B86"/>
  </w:style>
  <w:style w:type="character" w:customStyle="1" w:styleId="Heading1Char">
    <w:name w:val="Heading 1 Char"/>
    <w:basedOn w:val="DefaultParagraphFont"/>
    <w:link w:val="Heading1"/>
    <w:rsid w:val="00680B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B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B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B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B86"/>
    <w:rPr>
      <w:b/>
      <w:spacing w:val="0"/>
    </w:rPr>
  </w:style>
  <w:style w:type="character" w:styleId="Emphasis">
    <w:name w:val="Emphasis"/>
    <w:basedOn w:val="DefaultParagraphFont"/>
    <w:qFormat/>
    <w:rsid w:val="00680B86"/>
    <w:rPr>
      <w:i/>
    </w:rPr>
  </w:style>
  <w:style w:type="paragraph" w:customStyle="1" w:styleId="SuperHeading">
    <w:name w:val="SuperHeading"/>
    <w:basedOn w:val="Normal"/>
    <w:rsid w:val="00680B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B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B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B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B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B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B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B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B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B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B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B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B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B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B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B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B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B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B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B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B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B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B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B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B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B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B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B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B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B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B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0B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B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B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B86"/>
  </w:style>
  <w:style w:type="paragraph" w:styleId="TableofFigures">
    <w:name w:val="table of figures"/>
    <w:basedOn w:val="Normal"/>
    <w:next w:val="Normal"/>
    <w:semiHidden/>
    <w:rsid w:val="00680B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B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0B86"/>
    <w:rPr>
      <w:rFonts w:ascii="Wingdings" w:hAnsi="Wingdings"/>
    </w:rPr>
  </w:style>
  <w:style w:type="paragraph" w:customStyle="1" w:styleId="TableHeading">
    <w:name w:val="Table Heading"/>
    <w:basedOn w:val="HeadingBase"/>
    <w:rsid w:val="00680B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B86"/>
    <w:rPr>
      <w:color w:val="0033CC"/>
      <w:u w:val="none"/>
    </w:rPr>
  </w:style>
  <w:style w:type="paragraph" w:customStyle="1" w:styleId="BodyTextRight">
    <w:name w:val="Body Text Right"/>
    <w:basedOn w:val="BodyText"/>
    <w:rsid w:val="00680B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B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B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B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B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B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B86"/>
    <w:rPr>
      <w:sz w:val="32"/>
    </w:rPr>
  </w:style>
  <w:style w:type="paragraph" w:customStyle="1" w:styleId="HeadingProcedure">
    <w:name w:val="Heading Procedure"/>
    <w:basedOn w:val="HeadingBase"/>
    <w:next w:val="Normal"/>
    <w:rsid w:val="00680B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B86"/>
    <w:pPr>
      <w:spacing w:before="60" w:after="60"/>
    </w:pPr>
  </w:style>
  <w:style w:type="paragraph" w:styleId="ListContinue">
    <w:name w:val="List Continue"/>
    <w:basedOn w:val="List"/>
    <w:rsid w:val="00680B86"/>
    <w:pPr>
      <w:ind w:firstLine="0"/>
    </w:pPr>
  </w:style>
  <w:style w:type="paragraph" w:customStyle="1" w:styleId="ListNote">
    <w:name w:val="List Note"/>
    <w:basedOn w:val="List"/>
    <w:rsid w:val="00680B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B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B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B86"/>
    <w:rPr>
      <w:rFonts w:ascii="Courier New" w:hAnsi="Courier New"/>
    </w:rPr>
  </w:style>
  <w:style w:type="paragraph" w:customStyle="1" w:styleId="NoteBullet">
    <w:name w:val="Note Bullet"/>
    <w:basedOn w:val="Note"/>
    <w:rsid w:val="00680B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B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B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B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B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B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B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B86"/>
    <w:rPr>
      <w:b/>
      <w:smallCaps/>
    </w:rPr>
  </w:style>
  <w:style w:type="paragraph" w:customStyle="1" w:styleId="TableListNumber">
    <w:name w:val="Table List Number"/>
    <w:basedOn w:val="ListNumber"/>
    <w:rsid w:val="00680B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B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B86"/>
    <w:pPr>
      <w:numPr>
        <w:numId w:val="8"/>
      </w:numPr>
    </w:pPr>
  </w:style>
  <w:style w:type="paragraph" w:customStyle="1" w:styleId="ListAlpha2">
    <w:name w:val="List Alpha 2"/>
    <w:basedOn w:val="List2"/>
    <w:rsid w:val="00680B86"/>
    <w:pPr>
      <w:numPr>
        <w:numId w:val="7"/>
      </w:numPr>
    </w:pPr>
  </w:style>
  <w:style w:type="paragraph" w:styleId="List2">
    <w:name w:val="List 2"/>
    <w:basedOn w:val="BodyText"/>
    <w:rsid w:val="00680B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B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B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B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B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B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B86"/>
    <w:pPr>
      <w:numPr>
        <w:numId w:val="3"/>
      </w:numPr>
    </w:pPr>
  </w:style>
  <w:style w:type="paragraph" w:styleId="ListContinue2">
    <w:name w:val="List Continue 2"/>
    <w:basedOn w:val="List2"/>
    <w:rsid w:val="00680B86"/>
    <w:pPr>
      <w:ind w:firstLine="0"/>
    </w:pPr>
  </w:style>
  <w:style w:type="paragraph" w:styleId="ListContinue3">
    <w:name w:val="List Continue 3"/>
    <w:basedOn w:val="List3"/>
    <w:rsid w:val="00680B86"/>
    <w:pPr>
      <w:ind w:left="1021" w:firstLine="0"/>
    </w:pPr>
  </w:style>
  <w:style w:type="paragraph" w:styleId="ListContinue4">
    <w:name w:val="List Continue 4"/>
    <w:basedOn w:val="List4"/>
    <w:rsid w:val="00680B86"/>
    <w:pPr>
      <w:ind w:firstLine="0"/>
    </w:pPr>
  </w:style>
  <w:style w:type="paragraph" w:styleId="ListContinue5">
    <w:name w:val="List Continue 5"/>
    <w:basedOn w:val="List5"/>
    <w:rsid w:val="00680B86"/>
    <w:pPr>
      <w:ind w:firstLine="0"/>
    </w:pPr>
  </w:style>
  <w:style w:type="paragraph" w:styleId="ListNumber3">
    <w:name w:val="List Number 3"/>
    <w:basedOn w:val="List3"/>
    <w:rsid w:val="00680B86"/>
    <w:pPr>
      <w:numPr>
        <w:numId w:val="4"/>
      </w:numPr>
    </w:pPr>
  </w:style>
  <w:style w:type="paragraph" w:styleId="ListNumber4">
    <w:name w:val="List Number 4"/>
    <w:basedOn w:val="List4"/>
    <w:rsid w:val="00680B86"/>
    <w:pPr>
      <w:numPr>
        <w:numId w:val="5"/>
      </w:numPr>
    </w:pPr>
  </w:style>
  <w:style w:type="paragraph" w:styleId="ListNumber5">
    <w:name w:val="List Number 5"/>
    <w:basedOn w:val="List5"/>
    <w:rsid w:val="00680B86"/>
    <w:pPr>
      <w:numPr>
        <w:numId w:val="6"/>
      </w:numPr>
    </w:pPr>
  </w:style>
  <w:style w:type="paragraph" w:styleId="BlockText">
    <w:name w:val="Block Text"/>
    <w:basedOn w:val="Normal"/>
    <w:rsid w:val="00680B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B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B86"/>
    <w:rPr>
      <w:sz w:val="16"/>
      <w:vertAlign w:val="superscript"/>
    </w:rPr>
  </w:style>
  <w:style w:type="character" w:customStyle="1" w:styleId="Symbols">
    <w:name w:val="Symbols"/>
    <w:basedOn w:val="DefaultParagraphFont"/>
    <w:rsid w:val="00680B86"/>
    <w:rPr>
      <w:rFonts w:ascii="Symbol" w:hAnsi="Symbol"/>
    </w:rPr>
  </w:style>
  <w:style w:type="character" w:customStyle="1" w:styleId="MenuOptions">
    <w:name w:val="Menu Options"/>
    <w:basedOn w:val="DefaultParagraphFont"/>
    <w:rsid w:val="00680B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B86"/>
    <w:rPr>
      <w:b/>
    </w:rPr>
  </w:style>
  <w:style w:type="character" w:customStyle="1" w:styleId="Underlined">
    <w:name w:val="Underlined"/>
    <w:basedOn w:val="DefaultParagraphFont"/>
    <w:rsid w:val="00680B86"/>
    <w:rPr>
      <w:u w:val="single"/>
    </w:rPr>
  </w:style>
  <w:style w:type="paragraph" w:customStyle="1" w:styleId="TableBodyTextRight">
    <w:name w:val="Table Body Text Right"/>
    <w:basedOn w:val="TableBodyText"/>
    <w:rsid w:val="00680B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B86"/>
    <w:rPr>
      <w:sz w:val="18"/>
    </w:rPr>
  </w:style>
  <w:style w:type="paragraph" w:customStyle="1" w:styleId="BodySmallRight">
    <w:name w:val="Body Small Right"/>
    <w:basedOn w:val="BodyTextRight"/>
    <w:rsid w:val="00680B86"/>
    <w:rPr>
      <w:sz w:val="18"/>
      <w:szCs w:val="18"/>
    </w:rPr>
  </w:style>
  <w:style w:type="paragraph" w:customStyle="1" w:styleId="MarginEdition">
    <w:name w:val="Margin Edition"/>
    <w:basedOn w:val="MarginNote"/>
    <w:rsid w:val="00680B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B86"/>
    <w:rPr>
      <w:sz w:val="2"/>
      <w:szCs w:val="2"/>
    </w:rPr>
  </w:style>
  <w:style w:type="character" w:customStyle="1" w:styleId="Small">
    <w:name w:val="Small"/>
    <w:basedOn w:val="DefaultParagraphFont"/>
    <w:rsid w:val="00680B86"/>
    <w:rPr>
      <w:sz w:val="16"/>
    </w:rPr>
  </w:style>
  <w:style w:type="paragraph" w:customStyle="1" w:styleId="WideTable">
    <w:name w:val="Wide Table"/>
    <w:basedOn w:val="Normal"/>
    <w:rsid w:val="00680B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B86"/>
  </w:style>
  <w:style w:type="paragraph" w:styleId="Quote">
    <w:name w:val="Quote"/>
    <w:basedOn w:val="Heading1"/>
    <w:link w:val="QuoteChar"/>
    <w:qFormat/>
    <w:rsid w:val="00680B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B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B86"/>
    <w:pPr>
      <w:pageBreakBefore/>
    </w:pPr>
  </w:style>
  <w:style w:type="paragraph" w:customStyle="1" w:styleId="Border">
    <w:name w:val="Border"/>
    <w:basedOn w:val="Normal"/>
    <w:qFormat/>
    <w:rsid w:val="00680B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B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B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B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B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B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B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B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B86"/>
    <w:rPr>
      <w:u w:val="single"/>
    </w:rPr>
  </w:style>
  <w:style w:type="character" w:customStyle="1" w:styleId="BoldandItalics">
    <w:name w:val="Bold and Italics"/>
    <w:qFormat/>
    <w:rsid w:val="00680B86"/>
    <w:rPr>
      <w:b/>
      <w:i/>
      <w:u w:val="none"/>
    </w:rPr>
  </w:style>
  <w:style w:type="paragraph" w:styleId="BalloonText">
    <w:name w:val="Balloon Text"/>
    <w:basedOn w:val="Normal"/>
    <w:link w:val="BalloonTextChar"/>
    <w:rsid w:val="00680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B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B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B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B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B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B86"/>
    <w:pPr>
      <w:spacing w:before="0" w:after="0"/>
    </w:pPr>
  </w:style>
  <w:style w:type="paragraph" w:customStyle="1" w:styleId="BodyTextBold">
    <w:name w:val="Body Text Bold"/>
    <w:basedOn w:val="BodyText"/>
    <w:qFormat/>
    <w:rsid w:val="00680B86"/>
    <w:rPr>
      <w:b/>
    </w:rPr>
  </w:style>
  <w:style w:type="character" w:styleId="Hyperlink">
    <w:name w:val="Hyperlink"/>
    <w:basedOn w:val="DefaultParagraphFont"/>
    <w:uiPriority w:val="99"/>
    <w:unhideWhenUsed/>
    <w:rsid w:val="00AA50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855</Words>
  <Characters>5573</Characters>
  <Application>Microsoft Office Word</Application>
  <DocSecurity>0</DocSecurity>
  <Lines>199</Lines>
  <Paragraphs>102</Paragraphs>
  <ScaleCrop>false</ScaleCrop>
  <Company>Author-it Software Corporation Ltd.</Company>
  <LinksUpToDate>false</LinksUpToDate>
  <CharactersWithSpaces>6326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BSBMGT517 Manage operational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