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351B8" w:rsidP="000351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BSBMGT516 Facilitate continuous improvement</w:t>
      </w:r>
      <w:r>
        <w:fldChar w:fldCharType="end"/>
      </w:r>
    </w:p>
    <w:p w:rsidR="000351B8" w:rsidP="000351B8">
      <w:pPr>
        <w:pStyle w:val="Version"/>
        <w:sectPr w:rsidSect="00C820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820CC" w:rsidP="00C820CC">
      <w:pPr>
        <w:pStyle w:val="SuperHeading"/>
      </w:pPr>
      <w:r w:rsidRPr="00C820CC">
        <w:t>Assessment Re</w:t>
      </w:r>
      <w:r w:rsidRPr="00C820CC">
        <w:t>quirements for BSBMGT516 Facilitate continuous improvement</w:t>
      </w:r>
    </w:p>
    <w:p w:rsidR="00000000" w:rsidRPr="00C820CC" w:rsidP="00C820CC">
      <w:pPr>
        <w:pStyle w:val="Heading1"/>
      </w:pPr>
      <w:bookmarkStart w:id="1" w:name="O_644336"/>
      <w:bookmarkEnd w:id="1"/>
      <w:r w:rsidRPr="00C820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82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C" w:rsidP="00C820CC">
            <w:pPr>
              <w:pStyle w:val="BodyText"/>
            </w:pPr>
            <w:r w:rsidRPr="00C820C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C">
            <w:pPr>
              <w:pStyle w:val="BodyText"/>
              <w:rPr>
                <w:lang w:val="en-NZ"/>
              </w:rPr>
            </w:pPr>
            <w:r w:rsidRPr="00C820CC">
              <w:rPr>
                <w:rStyle w:val="SpecialBold"/>
              </w:rPr>
              <w:t>Comments</w:t>
            </w:r>
          </w:p>
        </w:tc>
      </w:tr>
      <w:tr w:rsidTr="00C820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820CC">
            <w:pPr>
              <w:pStyle w:val="BodyText"/>
              <w:rPr>
                <w:lang w:val="en-NZ"/>
              </w:rPr>
            </w:pPr>
            <w:r w:rsidRPr="00C820C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820CC" w:rsidP="00C820CC">
            <w:pPr>
              <w:pStyle w:val="BodyText"/>
            </w:pPr>
            <w:r w:rsidRPr="00C820CC">
              <w:t>This version first released with BSB Business Services Training Package Version 1.0.</w:t>
            </w:r>
          </w:p>
        </w:tc>
      </w:tr>
    </w:tbl>
    <w:p w:rsidR="00000000" w:rsidRPr="00C820CC" w:rsidP="00C820CC">
      <w:pPr>
        <w:pStyle w:val="BodyText"/>
      </w:pPr>
    </w:p>
    <w:p w:rsidR="00000000" w:rsidRPr="00C820CC" w:rsidP="00C820CC">
      <w:pPr>
        <w:pStyle w:val="AllowPageBreak"/>
      </w:pPr>
    </w:p>
    <w:p w:rsidR="00000000" w:rsidRPr="00C820CC" w:rsidP="00C820CC">
      <w:pPr>
        <w:pStyle w:val="Heading1"/>
      </w:pPr>
      <w:bookmarkStart w:id="2" w:name="O_644337"/>
      <w:bookmarkEnd w:id="2"/>
      <w:r w:rsidRPr="00C820CC">
        <w:t>Performance Evidence</w:t>
      </w:r>
    </w:p>
    <w:p w:rsidR="00000000" w:rsidRPr="00C820CC" w:rsidP="000351B8">
      <w:pPr>
        <w:pStyle w:val="BodyText"/>
      </w:pPr>
      <w:r w:rsidRPr="00C820CC">
        <w:t>Evidence of the ability to establish systems and processes for continuous improvement that:</w:t>
      </w:r>
    </w:p>
    <w:p w:rsidR="00000000" w:rsidRPr="00C820CC" w:rsidP="00C820CC">
      <w:pPr>
        <w:pStyle w:val="ListBullet"/>
      </w:pPr>
      <w:r w:rsidRPr="00C820CC">
        <w:t>facilitate effective contributions to and communications about continuous improvement processes and outcomes</w:t>
      </w:r>
    </w:p>
    <w:p w:rsidR="00000000" w:rsidRPr="00C820CC" w:rsidP="00C820CC">
      <w:pPr>
        <w:pStyle w:val="ListBullet"/>
      </w:pPr>
      <w:r w:rsidRPr="00C820CC">
        <w:t>address sustainability requirements</w:t>
      </w:r>
    </w:p>
    <w:p w:rsidR="00000000" w:rsidRPr="00C820CC" w:rsidP="00C820CC">
      <w:pPr>
        <w:pStyle w:val="ListBullet"/>
      </w:pPr>
      <w:r w:rsidRPr="00C820CC">
        <w:t>incorporate mentor</w:t>
      </w:r>
      <w:r w:rsidRPr="00C820CC">
        <w:t>ing, coaching and other support to enable people to participate effectively in continuous improvement processes</w:t>
      </w:r>
    </w:p>
    <w:p w:rsidR="00000000" w:rsidRPr="00C820CC" w:rsidP="00C820CC">
      <w:pPr>
        <w:pStyle w:val="ListBullet"/>
      </w:pPr>
      <w:r w:rsidRPr="00C820CC">
        <w:t>capture insights, experiences and ideas for improvements and incorporate them into the organisation’s knowledge management systems and future pl</w:t>
      </w:r>
      <w:r w:rsidRPr="00C820CC">
        <w:t>anning.</w:t>
      </w:r>
    </w:p>
    <w:p w:rsidR="00000000" w:rsidRPr="00C820CC" w:rsidP="00C820CC">
      <w:pPr>
        <w:pStyle w:val="BodyText"/>
      </w:pPr>
    </w:p>
    <w:p w:rsidR="00000000" w:rsidRPr="00C820CC" w:rsidP="000351B8">
      <w:pPr>
        <w:pStyle w:val="BodyText"/>
      </w:pPr>
      <w:r w:rsidRPr="00C820CC">
        <w:t>Note: If a specific volume or frequency is not stated, then evidence must be provided at least once.</w:t>
      </w:r>
    </w:p>
    <w:p w:rsidR="00000000" w:rsidRPr="00C820CC" w:rsidP="00C820CC">
      <w:pPr>
        <w:pStyle w:val="Heading1"/>
      </w:pPr>
      <w:bookmarkStart w:id="3" w:name="O_644338"/>
      <w:bookmarkEnd w:id="3"/>
      <w:r w:rsidRPr="00C820CC">
        <w:t>Knowledge Evidence</w:t>
      </w:r>
    </w:p>
    <w:p w:rsidR="00000000" w:rsidRPr="00C820CC" w:rsidP="000351B8">
      <w:pPr>
        <w:pStyle w:val="BodyText"/>
      </w:pPr>
      <w:r w:rsidRPr="00C820CC">
        <w:t>To complete the unit requirements safely and effectively, the individual must:</w:t>
      </w:r>
    </w:p>
    <w:p w:rsidR="00000000" w:rsidRPr="00C820CC" w:rsidP="00C820CC">
      <w:pPr>
        <w:pStyle w:val="ListBullet"/>
      </w:pPr>
      <w:r w:rsidRPr="00C820CC">
        <w:t>explain how systems and procedures can support effective continuous improvement</w:t>
      </w:r>
    </w:p>
    <w:p w:rsidR="00000000" w:rsidRPr="00C820CC" w:rsidP="00C820CC">
      <w:pPr>
        <w:pStyle w:val="ListBullet"/>
      </w:pPr>
      <w:r w:rsidRPr="00C820CC">
        <w:t xml:space="preserve">explain how continuous improvement systems and processes relate to other business systems and requirements including, knowledge management, quality, performance management and </w:t>
      </w:r>
      <w:r w:rsidRPr="00C820CC">
        <w:t>sustainability.</w:t>
      </w:r>
    </w:p>
    <w:p w:rsidR="00000000" w:rsidRPr="00C820CC" w:rsidP="00C820CC">
      <w:pPr>
        <w:pStyle w:val="AllowPageBreak"/>
      </w:pPr>
    </w:p>
    <w:p w:rsidR="00000000" w:rsidRPr="00C820CC" w:rsidP="00C820CC">
      <w:pPr>
        <w:pStyle w:val="Heading1"/>
      </w:pPr>
      <w:bookmarkStart w:id="4" w:name="O_644339"/>
      <w:bookmarkEnd w:id="4"/>
      <w:r w:rsidRPr="00C820CC">
        <w:t>Assessment Conditions</w:t>
      </w:r>
    </w:p>
    <w:p w:rsidR="00000000" w:rsidRPr="00C820CC" w:rsidP="000351B8">
      <w:pPr>
        <w:pStyle w:val="BodyText"/>
      </w:pPr>
      <w:r w:rsidRPr="00C820CC">
        <w:t>Assessment must be conducted in a safe environment where evidence gathered demonstrates consistent performance of typical activities experienced in the management and leadership field of work and inclu</w:t>
      </w:r>
      <w:r w:rsidRPr="00C820CC">
        <w:t>de access to:</w:t>
      </w:r>
    </w:p>
    <w:p w:rsidR="00000000" w:rsidRPr="00C820CC" w:rsidP="00C820CC">
      <w:pPr>
        <w:pStyle w:val="ListBullet"/>
      </w:pPr>
      <w:r w:rsidRPr="00C820CC">
        <w:t>relevant workplace documentation and resources</w:t>
      </w:r>
    </w:p>
    <w:p w:rsidR="00000000" w:rsidRPr="00C820CC" w:rsidP="00C820CC">
      <w:pPr>
        <w:pStyle w:val="ListBullet"/>
      </w:pPr>
      <w:r w:rsidRPr="00C820CC">
        <w:t>case studies and, where possible, real situations</w:t>
      </w:r>
    </w:p>
    <w:p w:rsidR="00000000" w:rsidRPr="00C820CC" w:rsidP="00C820CC">
      <w:pPr>
        <w:pStyle w:val="ListBullet"/>
      </w:pPr>
      <w:r w:rsidRPr="00C820CC">
        <w:t>interaction with others.</w:t>
      </w:r>
    </w:p>
    <w:p w:rsidR="00000000" w:rsidRPr="00C820CC" w:rsidP="00C820CC">
      <w:pPr>
        <w:pStyle w:val="BodyText"/>
      </w:pPr>
    </w:p>
    <w:p w:rsidR="00000000" w:rsidRPr="00C820CC" w:rsidP="000351B8">
      <w:pPr>
        <w:pStyle w:val="BodyText"/>
      </w:pPr>
      <w:r w:rsidRPr="00C820CC">
        <w:t>Assessors must satisfy NVR/AQTF assessor requirements.</w:t>
      </w:r>
    </w:p>
    <w:p w:rsidR="00000000" w:rsidRPr="00C820CC" w:rsidP="00C820CC">
      <w:pPr>
        <w:pStyle w:val="Heading1"/>
      </w:pPr>
      <w:bookmarkStart w:id="5" w:name="O_644342"/>
      <w:bookmarkEnd w:id="5"/>
      <w:r w:rsidRPr="00C820CC">
        <w:t>Links</w:t>
      </w:r>
    </w:p>
    <w:p w:rsidR="00000000" w:rsidRPr="00C820CC" w:rsidP="000351B8">
      <w:pPr>
        <w:pStyle w:val="BodyText"/>
      </w:pPr>
      <w:r w:rsidRPr="00C820CC">
        <w:t>Companion Volume implementation guides a</w:t>
      </w:r>
      <w:r w:rsidRPr="00C820CC">
        <w:t xml:space="preserve">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514F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820CC" w:rsidP="00C820CC"/>
    <w:sectPr w:rsidSect="00C820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C" w:rsidRPr="000351B8" w:rsidP="000351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B8" w:rsidP="00C820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351B8" w:rsidP="00C820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351B8" w:rsidP="00C820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820CC" w:rsidRPr="000351B8" w:rsidP="000351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0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1B8" w:rsidRPr="002D2AF8" w:rsidP="00C820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BSBMGT516 Facilitate continuous improvement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351B8" w:rsidP="00C820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73AC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9474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20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820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820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820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820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820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820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820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820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820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820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820CC"/>
  </w:style>
  <w:style w:type="character" w:customStyle="1" w:styleId="Heading1Char">
    <w:name w:val="Heading 1 Char"/>
    <w:basedOn w:val="DefaultParagraphFont"/>
    <w:link w:val="Heading1"/>
    <w:rsid w:val="00C820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820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820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820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820CC"/>
    <w:rPr>
      <w:b/>
      <w:spacing w:val="0"/>
    </w:rPr>
  </w:style>
  <w:style w:type="paragraph" w:customStyle="1" w:styleId="SuperHeading">
    <w:name w:val="SuperHeading"/>
    <w:basedOn w:val="Normal"/>
    <w:rsid w:val="00C820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820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820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820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820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82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820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82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820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820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820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820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820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820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820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820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820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820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820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820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820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820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820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820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820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820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820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820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820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820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820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820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820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820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820C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820CC"/>
    <w:rPr>
      <w:i/>
    </w:rPr>
  </w:style>
  <w:style w:type="paragraph" w:styleId="Caption">
    <w:name w:val="caption"/>
    <w:basedOn w:val="BodyText"/>
    <w:next w:val="Normal"/>
    <w:qFormat/>
    <w:rsid w:val="00C820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820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820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820CC"/>
  </w:style>
  <w:style w:type="paragraph" w:styleId="TableofFigures">
    <w:name w:val="table of figures"/>
    <w:basedOn w:val="Normal"/>
    <w:next w:val="Normal"/>
    <w:semiHidden/>
    <w:rsid w:val="00C820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820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820CC"/>
    <w:rPr>
      <w:rFonts w:ascii="Wingdings" w:hAnsi="Wingdings"/>
    </w:rPr>
  </w:style>
  <w:style w:type="paragraph" w:customStyle="1" w:styleId="TableHeading">
    <w:name w:val="Table Heading"/>
    <w:basedOn w:val="HeadingBase"/>
    <w:rsid w:val="00C820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820CC"/>
    <w:rPr>
      <w:color w:val="0033CC"/>
      <w:u w:val="none"/>
    </w:rPr>
  </w:style>
  <w:style w:type="paragraph" w:customStyle="1" w:styleId="BodyTextRight">
    <w:name w:val="Body Text Right"/>
    <w:basedOn w:val="BodyText"/>
    <w:rsid w:val="00C820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820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820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820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820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820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820CC"/>
    <w:rPr>
      <w:sz w:val="32"/>
    </w:rPr>
  </w:style>
  <w:style w:type="paragraph" w:customStyle="1" w:styleId="HeadingProcedure">
    <w:name w:val="Heading Procedure"/>
    <w:basedOn w:val="HeadingBase"/>
    <w:next w:val="Normal"/>
    <w:rsid w:val="00C820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820CC"/>
    <w:pPr>
      <w:spacing w:before="60" w:after="60"/>
    </w:pPr>
  </w:style>
  <w:style w:type="paragraph" w:styleId="ListContinue">
    <w:name w:val="List Continue"/>
    <w:basedOn w:val="List"/>
    <w:rsid w:val="00C820CC"/>
    <w:pPr>
      <w:ind w:firstLine="0"/>
    </w:pPr>
  </w:style>
  <w:style w:type="paragraph" w:customStyle="1" w:styleId="ListNote">
    <w:name w:val="List Note"/>
    <w:basedOn w:val="List"/>
    <w:rsid w:val="00C820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820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820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820CC"/>
    <w:rPr>
      <w:rFonts w:ascii="Courier New" w:hAnsi="Courier New"/>
    </w:rPr>
  </w:style>
  <w:style w:type="paragraph" w:customStyle="1" w:styleId="NoteBullet">
    <w:name w:val="Note Bullet"/>
    <w:basedOn w:val="Note"/>
    <w:rsid w:val="00C820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820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820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820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820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820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820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820CC"/>
    <w:rPr>
      <w:b/>
      <w:smallCaps/>
    </w:rPr>
  </w:style>
  <w:style w:type="paragraph" w:customStyle="1" w:styleId="TableListNumber">
    <w:name w:val="Table List Number"/>
    <w:basedOn w:val="ListNumber"/>
    <w:rsid w:val="00C820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820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820CC"/>
    <w:pPr>
      <w:numPr>
        <w:numId w:val="8"/>
      </w:numPr>
    </w:pPr>
  </w:style>
  <w:style w:type="paragraph" w:customStyle="1" w:styleId="ListAlpha2">
    <w:name w:val="List Alpha 2"/>
    <w:basedOn w:val="List2"/>
    <w:rsid w:val="00C820CC"/>
    <w:pPr>
      <w:numPr>
        <w:numId w:val="7"/>
      </w:numPr>
    </w:pPr>
  </w:style>
  <w:style w:type="paragraph" w:styleId="List2">
    <w:name w:val="List 2"/>
    <w:basedOn w:val="BodyText"/>
    <w:rsid w:val="00C820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820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820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820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820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820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820CC"/>
    <w:pPr>
      <w:numPr>
        <w:numId w:val="3"/>
      </w:numPr>
    </w:pPr>
  </w:style>
  <w:style w:type="paragraph" w:styleId="ListContinue2">
    <w:name w:val="List Continue 2"/>
    <w:basedOn w:val="List2"/>
    <w:rsid w:val="00C820CC"/>
    <w:pPr>
      <w:ind w:firstLine="0"/>
    </w:pPr>
  </w:style>
  <w:style w:type="paragraph" w:styleId="ListContinue3">
    <w:name w:val="List Continue 3"/>
    <w:basedOn w:val="List3"/>
    <w:rsid w:val="00C820CC"/>
    <w:pPr>
      <w:ind w:left="1021" w:firstLine="0"/>
    </w:pPr>
  </w:style>
  <w:style w:type="paragraph" w:styleId="ListContinue4">
    <w:name w:val="List Continue 4"/>
    <w:basedOn w:val="List4"/>
    <w:rsid w:val="00C820CC"/>
    <w:pPr>
      <w:ind w:firstLine="0"/>
    </w:pPr>
  </w:style>
  <w:style w:type="paragraph" w:styleId="ListContinue5">
    <w:name w:val="List Continue 5"/>
    <w:basedOn w:val="List5"/>
    <w:rsid w:val="00C820CC"/>
    <w:pPr>
      <w:ind w:firstLine="0"/>
    </w:pPr>
  </w:style>
  <w:style w:type="paragraph" w:styleId="ListNumber3">
    <w:name w:val="List Number 3"/>
    <w:basedOn w:val="List3"/>
    <w:rsid w:val="00C820CC"/>
    <w:pPr>
      <w:numPr>
        <w:numId w:val="4"/>
      </w:numPr>
    </w:pPr>
  </w:style>
  <w:style w:type="paragraph" w:styleId="ListNumber4">
    <w:name w:val="List Number 4"/>
    <w:basedOn w:val="List4"/>
    <w:rsid w:val="00C820CC"/>
    <w:pPr>
      <w:numPr>
        <w:numId w:val="5"/>
      </w:numPr>
    </w:pPr>
  </w:style>
  <w:style w:type="paragraph" w:styleId="ListNumber5">
    <w:name w:val="List Number 5"/>
    <w:basedOn w:val="List5"/>
    <w:rsid w:val="00C820CC"/>
    <w:pPr>
      <w:numPr>
        <w:numId w:val="6"/>
      </w:numPr>
    </w:pPr>
  </w:style>
  <w:style w:type="paragraph" w:styleId="BlockText">
    <w:name w:val="Block Text"/>
    <w:basedOn w:val="Normal"/>
    <w:rsid w:val="00C820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820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820CC"/>
    <w:rPr>
      <w:sz w:val="16"/>
      <w:vertAlign w:val="superscript"/>
    </w:rPr>
  </w:style>
  <w:style w:type="character" w:customStyle="1" w:styleId="Symbols">
    <w:name w:val="Symbols"/>
    <w:basedOn w:val="DefaultParagraphFont"/>
    <w:rsid w:val="00C820CC"/>
    <w:rPr>
      <w:rFonts w:ascii="Symbol" w:hAnsi="Symbol"/>
    </w:rPr>
  </w:style>
  <w:style w:type="character" w:customStyle="1" w:styleId="MenuOptions">
    <w:name w:val="Menu Options"/>
    <w:basedOn w:val="DefaultParagraphFont"/>
    <w:rsid w:val="00C820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820CC"/>
    <w:rPr>
      <w:b/>
    </w:rPr>
  </w:style>
  <w:style w:type="character" w:customStyle="1" w:styleId="Underlined">
    <w:name w:val="Underlined"/>
    <w:basedOn w:val="DefaultParagraphFont"/>
    <w:rsid w:val="00C820CC"/>
    <w:rPr>
      <w:u w:val="single"/>
    </w:rPr>
  </w:style>
  <w:style w:type="paragraph" w:customStyle="1" w:styleId="TableBodyTextRight">
    <w:name w:val="Table Body Text Right"/>
    <w:basedOn w:val="TableBodyText"/>
    <w:rsid w:val="00C820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820CC"/>
    <w:rPr>
      <w:sz w:val="18"/>
    </w:rPr>
  </w:style>
  <w:style w:type="paragraph" w:customStyle="1" w:styleId="BodySmallRight">
    <w:name w:val="Body Small Right"/>
    <w:basedOn w:val="BodyTextRight"/>
    <w:rsid w:val="00C820CC"/>
    <w:rPr>
      <w:sz w:val="18"/>
      <w:szCs w:val="18"/>
    </w:rPr>
  </w:style>
  <w:style w:type="paragraph" w:customStyle="1" w:styleId="MarginEdition">
    <w:name w:val="Margin Edition"/>
    <w:basedOn w:val="MarginNote"/>
    <w:rsid w:val="00C820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820CC"/>
    <w:rPr>
      <w:sz w:val="2"/>
      <w:szCs w:val="2"/>
    </w:rPr>
  </w:style>
  <w:style w:type="character" w:customStyle="1" w:styleId="Small">
    <w:name w:val="Small"/>
    <w:basedOn w:val="DefaultParagraphFont"/>
    <w:rsid w:val="00C820CC"/>
    <w:rPr>
      <w:sz w:val="16"/>
    </w:rPr>
  </w:style>
  <w:style w:type="paragraph" w:customStyle="1" w:styleId="WideTable">
    <w:name w:val="Wide Table"/>
    <w:basedOn w:val="Normal"/>
    <w:rsid w:val="00C820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820CC"/>
  </w:style>
  <w:style w:type="paragraph" w:styleId="Quote">
    <w:name w:val="Quote"/>
    <w:basedOn w:val="Heading1"/>
    <w:link w:val="QuoteChar"/>
    <w:qFormat/>
    <w:rsid w:val="00C820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820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820CC"/>
    <w:pPr>
      <w:pageBreakBefore/>
    </w:pPr>
  </w:style>
  <w:style w:type="paragraph" w:customStyle="1" w:styleId="Border">
    <w:name w:val="Border"/>
    <w:basedOn w:val="Normal"/>
    <w:qFormat/>
    <w:rsid w:val="00C820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820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820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820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820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820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820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820CC"/>
    <w:rPr>
      <w:u w:val="single"/>
    </w:rPr>
  </w:style>
  <w:style w:type="character" w:customStyle="1" w:styleId="BoldandItalics">
    <w:name w:val="Bold and Italics"/>
    <w:qFormat/>
    <w:rsid w:val="00C820CC"/>
    <w:rPr>
      <w:b/>
      <w:i/>
      <w:u w:val="none"/>
    </w:rPr>
  </w:style>
  <w:style w:type="paragraph" w:styleId="BalloonText">
    <w:name w:val="Balloon Text"/>
    <w:basedOn w:val="Normal"/>
    <w:link w:val="BalloonTextChar"/>
    <w:rsid w:val="00C820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820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820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820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820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820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820CC"/>
    <w:pPr>
      <w:spacing w:before="0" w:after="0"/>
    </w:pPr>
  </w:style>
  <w:style w:type="paragraph" w:customStyle="1" w:styleId="BodyTextBold">
    <w:name w:val="Body Text Bold"/>
    <w:basedOn w:val="BodyText"/>
    <w:qFormat/>
    <w:rsid w:val="00C820CC"/>
    <w:rPr>
      <w:b/>
    </w:rPr>
  </w:style>
  <w:style w:type="character" w:styleId="Hyperlink">
    <w:name w:val="Hyperlink"/>
    <w:basedOn w:val="DefaultParagraphFont"/>
    <w:uiPriority w:val="99"/>
    <w:unhideWhenUsed/>
    <w:rsid w:val="000351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1797</Characters>
  <Application>Microsoft Office Word</Application>
  <DocSecurity>0</DocSecurity>
  <Lines>51</Lines>
  <Paragraphs>32</Paragraphs>
  <ScaleCrop>false</ScaleCrop>
  <Company>Author-it Software Corporation Ltd.</Company>
  <LinksUpToDate>false</LinksUpToDate>
  <CharactersWithSpaces>2011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BSBMGT516 Facilitate continuous improvement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2023-07-02T01:10:00Z</dcterms:created>
  <dcterms:modified xsi:type="dcterms:W3CDTF">2023-07-02T01:10:00Z</dcterms:modified>
</cp:coreProperties>
</file>