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0405" w:rsidP="00F004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BSBMGT502 Manage people performance</w:t>
      </w:r>
      <w:r>
        <w:fldChar w:fldCharType="end"/>
      </w:r>
    </w:p>
    <w:p w:rsidR="00F00405" w:rsidP="00F00405">
      <w:pPr>
        <w:pStyle w:val="Version"/>
        <w:sectPr w:rsidSect="007A10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1018" w:rsidP="007A1018">
      <w:pPr>
        <w:pStyle w:val="SuperHeading"/>
      </w:pPr>
      <w:r w:rsidRPr="007A1018">
        <w:t>BSBMGT502 Manage people performance</w:t>
      </w:r>
    </w:p>
    <w:p w:rsidR="00000000" w:rsidRPr="007A1018" w:rsidP="007A1018">
      <w:pPr>
        <w:pStyle w:val="Heading1"/>
      </w:pPr>
      <w:bookmarkStart w:id="1" w:name="O_644307"/>
      <w:bookmarkEnd w:id="1"/>
      <w:r w:rsidRPr="007A10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A1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18" w:rsidP="007A1018">
            <w:pPr>
              <w:pStyle w:val="BodyText"/>
            </w:pPr>
            <w:r w:rsidRPr="007A101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18">
            <w:pPr>
              <w:pStyle w:val="BodyText"/>
              <w:rPr>
                <w:lang w:val="en-NZ"/>
              </w:rPr>
            </w:pPr>
            <w:r w:rsidRPr="007A1018">
              <w:rPr>
                <w:rStyle w:val="SpecialBold"/>
              </w:rPr>
              <w:t>Comments</w:t>
            </w:r>
          </w:p>
        </w:tc>
      </w:tr>
      <w:tr w:rsidTr="007A1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18">
            <w:pPr>
              <w:pStyle w:val="BodyText"/>
              <w:rPr>
                <w:lang w:val="en-NZ"/>
              </w:rPr>
            </w:pPr>
            <w:r w:rsidRPr="007A101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18" w:rsidP="007A1018">
            <w:pPr>
              <w:pStyle w:val="BodyText"/>
            </w:pPr>
            <w:r w:rsidRPr="007A1018">
              <w:t>This version first released with BSB Business Services Training Package Version 1.0.</w:t>
            </w:r>
          </w:p>
        </w:tc>
      </w:tr>
    </w:tbl>
    <w:p w:rsidR="00000000" w:rsidRPr="007A1018" w:rsidP="007A1018">
      <w:pPr>
        <w:pStyle w:val="BodyText"/>
      </w:pPr>
    </w:p>
    <w:p w:rsidR="00000000" w:rsidRPr="007A1018" w:rsidP="007A1018">
      <w:pPr>
        <w:pStyle w:val="AllowPageBreak"/>
      </w:pPr>
    </w:p>
    <w:p w:rsidR="00000000" w:rsidRPr="007A1018" w:rsidP="007A1018">
      <w:pPr>
        <w:pStyle w:val="Heading1"/>
      </w:pPr>
      <w:bookmarkStart w:id="2" w:name="O_644308"/>
      <w:bookmarkEnd w:id="2"/>
      <w:r w:rsidRPr="007A1018">
        <w:t>Application</w:t>
      </w:r>
    </w:p>
    <w:p w:rsidR="00000000" w:rsidRPr="007A1018" w:rsidP="00F00405">
      <w:pPr>
        <w:pStyle w:val="BodyText"/>
      </w:pPr>
      <w:r w:rsidRPr="007A1018">
        <w:t>This unit describes the skills and knowledge required to manage the performance of staff wh</w:t>
      </w:r>
      <w:r w:rsidRPr="007A1018">
        <w:t>o report to them directly. Development of key result areas and key performance indicators and standards, coupled with regular and timely coaching and feedback, provide the basis for performance management.</w:t>
      </w:r>
    </w:p>
    <w:p w:rsidR="00000000" w:rsidRPr="007A1018" w:rsidP="00F00405">
      <w:pPr>
        <w:pStyle w:val="BodyText"/>
      </w:pPr>
      <w:r w:rsidRPr="007A1018">
        <w:t>It applies to individuals who manage people. It c</w:t>
      </w:r>
      <w:r w:rsidRPr="007A1018">
        <w:t>overs work allocation and the methods to review performance, reward excellence and provide feedback where there is a need for improvement.</w:t>
      </w:r>
    </w:p>
    <w:p w:rsidR="00000000" w:rsidRPr="007A1018" w:rsidP="00F00405">
      <w:pPr>
        <w:pStyle w:val="BodyText"/>
      </w:pPr>
      <w:r w:rsidRPr="007A1018">
        <w:t>The unit makes the link between performance management and performance development, and reinforces both functions as</w:t>
      </w:r>
      <w:r w:rsidRPr="007A1018">
        <w:t xml:space="preserve"> a key requirement for effective managers.</w:t>
      </w:r>
    </w:p>
    <w:p w:rsidR="00000000" w:rsidRPr="007A1018" w:rsidP="00F00405">
      <w:pPr>
        <w:pStyle w:val="BodyText"/>
      </w:pPr>
      <w:r w:rsidRPr="007A1018">
        <w:t>No licensing, legislative or certification requirements apply to this unit at the time of publication.</w:t>
      </w:r>
    </w:p>
    <w:p w:rsidR="00000000" w:rsidRPr="007A1018" w:rsidP="007A1018">
      <w:pPr>
        <w:pStyle w:val="Heading1"/>
      </w:pPr>
      <w:bookmarkStart w:id="3" w:name="O_644311"/>
      <w:bookmarkEnd w:id="3"/>
      <w:r w:rsidRPr="007A1018">
        <w:t>Unit Sector</w:t>
      </w:r>
    </w:p>
    <w:p w:rsidR="00000000" w:rsidRPr="007A1018" w:rsidP="00F00405">
      <w:pPr>
        <w:pStyle w:val="BodyText"/>
      </w:pPr>
      <w:r w:rsidRPr="007A1018">
        <w:t>Management and Leadership – Management</w:t>
      </w:r>
    </w:p>
    <w:p w:rsidR="00000000" w:rsidRPr="007A1018" w:rsidP="007A1018">
      <w:pPr>
        <w:pStyle w:val="Heading1"/>
      </w:pPr>
      <w:bookmarkStart w:id="4" w:name="O_644312"/>
      <w:bookmarkEnd w:id="4"/>
      <w:r w:rsidRPr="007A101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A10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18" w:rsidP="007A1018">
            <w:pPr>
              <w:pStyle w:val="BodyText"/>
            </w:pPr>
            <w:r w:rsidRPr="007A101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18">
            <w:pPr>
              <w:pStyle w:val="BodyText"/>
              <w:rPr>
                <w:lang w:val="en-NZ"/>
              </w:rPr>
            </w:pPr>
            <w:r w:rsidRPr="007A1018">
              <w:rPr>
                <w:rStyle w:val="SpecialBold"/>
              </w:rPr>
              <w:t>PERFORMANCE CRITERIA</w:t>
            </w:r>
          </w:p>
        </w:tc>
      </w:tr>
      <w:tr w:rsidTr="007A10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18" w:rsidP="007A1018">
            <w:pPr>
              <w:pStyle w:val="BodyText"/>
            </w:pPr>
            <w:r w:rsidRPr="007A101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18">
            <w:pPr>
              <w:pStyle w:val="BodyText"/>
              <w:rPr>
                <w:lang w:val="en-NZ"/>
              </w:rPr>
            </w:pPr>
            <w:r w:rsidRPr="007A10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10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18">
            <w:pPr>
              <w:pStyle w:val="BodyText"/>
              <w:rPr>
                <w:lang w:val="en-NZ"/>
              </w:rPr>
            </w:pPr>
            <w:r w:rsidRPr="007A1018">
              <w:t>1. Allocate 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18" w:rsidP="007A1018">
            <w:pPr>
              <w:pStyle w:val="BodyText"/>
            </w:pPr>
            <w:r w:rsidRPr="007A1018">
              <w:t>1.1 Consult relevant groups and indi</w:t>
            </w:r>
            <w:r w:rsidRPr="007A1018">
              <w:t>viduals on work to be allocated and resources available</w:t>
            </w:r>
          </w:p>
          <w:p w:rsidR="00000000" w:rsidRPr="007A1018" w:rsidP="007A1018">
            <w:pPr>
              <w:pStyle w:val="BodyText"/>
            </w:pPr>
            <w:r w:rsidRPr="007A1018">
              <w:t>1.2 Develop work plans in accordance with operational plans</w:t>
            </w:r>
          </w:p>
          <w:p w:rsidR="00000000" w:rsidRPr="007A1018" w:rsidP="007A1018">
            <w:pPr>
              <w:pStyle w:val="BodyText"/>
            </w:pPr>
            <w:r w:rsidRPr="007A1018">
              <w:t>1.3 Allocate work in a way that is efficient, cost effective and outcome focussed</w:t>
            </w:r>
          </w:p>
          <w:p w:rsidR="00000000" w:rsidRPr="007A1018" w:rsidP="007A1018">
            <w:pPr>
              <w:pStyle w:val="BodyText"/>
            </w:pPr>
            <w:r w:rsidRPr="007A1018">
              <w:t>1.4 Confirm performance standards, Code of Conduct and wor</w:t>
            </w:r>
            <w:r w:rsidRPr="007A1018">
              <w:t>k outputs with relevant teams and individuals</w:t>
            </w:r>
          </w:p>
          <w:p w:rsidR="00000000" w:rsidRPr="007A1018" w:rsidP="007A1018">
            <w:pPr>
              <w:pStyle w:val="BodyText"/>
            </w:pPr>
            <w:r w:rsidRPr="007A1018">
              <w:t>1.5 Develop and agree performance indicators with relevant staff prior to commencement of work</w:t>
            </w:r>
          </w:p>
          <w:p w:rsidR="00000000" w:rsidP="007A1018">
            <w:pPr>
              <w:pStyle w:val="BodyText"/>
              <w:rPr>
                <w:lang w:val="en-NZ"/>
              </w:rPr>
            </w:pPr>
            <w:r w:rsidRPr="007A1018">
              <w:t>1.6 Conduct risk analysis in accordance with the organisational risk management plan and legal requirements</w:t>
            </w:r>
          </w:p>
        </w:tc>
      </w:tr>
      <w:tr w:rsidTr="007A10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18">
            <w:pPr>
              <w:pStyle w:val="BodyText"/>
              <w:rPr>
                <w:lang w:val="en-NZ"/>
              </w:rPr>
            </w:pPr>
            <w:r w:rsidRPr="007A1018">
              <w:t>2. Assess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18" w:rsidP="007A1018">
            <w:pPr>
              <w:pStyle w:val="BodyText"/>
            </w:pPr>
            <w:r w:rsidRPr="007A1018">
              <w:t>2.1 Design performance management and review processes to ensure consistency with organisational objectives and policies</w:t>
            </w:r>
          </w:p>
          <w:p w:rsidR="00000000" w:rsidRPr="007A1018" w:rsidP="007A1018">
            <w:pPr>
              <w:pStyle w:val="BodyText"/>
            </w:pPr>
            <w:r w:rsidRPr="007A1018">
              <w:t>2.2 Train participants in the performance management and review process</w:t>
            </w:r>
          </w:p>
          <w:p w:rsidR="00000000" w:rsidRPr="007A1018" w:rsidP="007A1018">
            <w:pPr>
              <w:pStyle w:val="BodyText"/>
            </w:pPr>
            <w:r w:rsidRPr="007A1018">
              <w:t>2.3 Conduct performance management in acc</w:t>
            </w:r>
            <w:r w:rsidRPr="007A1018">
              <w:t>ordance with organisational protocols and time lines</w:t>
            </w:r>
          </w:p>
          <w:p w:rsidR="00000000" w:rsidP="007A1018">
            <w:pPr>
              <w:pStyle w:val="BodyText"/>
              <w:rPr>
                <w:lang w:val="en-NZ"/>
              </w:rPr>
            </w:pPr>
            <w:r w:rsidRPr="007A1018">
              <w:t>2.4 Monitor and evaluate performance on a continuous basis</w:t>
            </w:r>
          </w:p>
        </w:tc>
      </w:tr>
      <w:tr w:rsidTr="007A10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18">
            <w:pPr>
              <w:pStyle w:val="BodyText"/>
              <w:rPr>
                <w:lang w:val="en-NZ"/>
              </w:rPr>
            </w:pPr>
            <w:r w:rsidRPr="007A1018">
              <w:t>3. Provide feedback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18" w:rsidP="007A1018">
            <w:pPr>
              <w:pStyle w:val="BodyText"/>
            </w:pPr>
            <w:r w:rsidRPr="007A1018">
              <w:t>3.1 Provide informal feedback to staff on a regular basis</w:t>
            </w:r>
          </w:p>
          <w:p w:rsidR="00000000" w:rsidRPr="007A1018" w:rsidP="007A1018">
            <w:pPr>
              <w:pStyle w:val="BodyText"/>
            </w:pPr>
            <w:r w:rsidRPr="007A1018">
              <w:t>3.2 Advise relevant people where there is poor performance and ta</w:t>
            </w:r>
            <w:r w:rsidRPr="007A1018">
              <w:t>ke necessary actions</w:t>
            </w:r>
          </w:p>
          <w:p w:rsidR="00000000" w:rsidRPr="007A1018" w:rsidP="007A1018">
            <w:pPr>
              <w:pStyle w:val="BodyText"/>
            </w:pPr>
            <w:r w:rsidRPr="007A1018">
              <w:t>3.3 Provide on</w:t>
            </w:r>
            <w:r w:rsidRPr="007A1018">
              <w:noBreakHyphen/>
              <w:t>the</w:t>
            </w:r>
            <w:r w:rsidRPr="007A1018">
              <w:noBreakHyphen/>
              <w:t>job coaching when necessary to improve performance and to confirm excellence in performance</w:t>
            </w:r>
          </w:p>
          <w:p w:rsidR="00000000" w:rsidRPr="007A1018" w:rsidP="007A1018">
            <w:pPr>
              <w:pStyle w:val="BodyText"/>
            </w:pPr>
            <w:r w:rsidRPr="007A1018">
              <w:t>3.4 Document performance in accordance with the organisational performance management system</w:t>
            </w:r>
          </w:p>
          <w:p w:rsidR="00000000" w:rsidP="007A1018">
            <w:pPr>
              <w:pStyle w:val="BodyText"/>
              <w:rPr>
                <w:lang w:val="en-NZ"/>
              </w:rPr>
            </w:pPr>
            <w:r w:rsidRPr="007A1018">
              <w:t>3.5 Conduct formal structured f</w:t>
            </w:r>
            <w:r w:rsidRPr="007A1018">
              <w:t>eedback sessions as necessary and in accordance with organisational policy</w:t>
            </w:r>
          </w:p>
        </w:tc>
      </w:tr>
      <w:tr w:rsidTr="007A10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18">
            <w:pPr>
              <w:pStyle w:val="BodyText"/>
              <w:rPr>
                <w:lang w:val="en-NZ"/>
              </w:rPr>
            </w:pPr>
            <w:r w:rsidRPr="007A1018">
              <w:t>4. Manage follow up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18" w:rsidP="007A1018">
            <w:pPr>
              <w:pStyle w:val="BodyText"/>
            </w:pPr>
            <w:r w:rsidRPr="007A1018">
              <w:t>4.1 Write and agree on performance improvement and development plans in accordance with organisational policies</w:t>
            </w:r>
          </w:p>
          <w:p w:rsidR="00000000" w:rsidRPr="007A1018" w:rsidP="007A1018">
            <w:pPr>
              <w:pStyle w:val="BodyText"/>
            </w:pPr>
            <w:r w:rsidRPr="007A1018">
              <w:t>4.2 Seek assistance from human resources special</w:t>
            </w:r>
            <w:r w:rsidRPr="007A1018">
              <w:t>ists, where appropriate</w:t>
            </w:r>
          </w:p>
          <w:p w:rsidR="00000000" w:rsidRPr="007A1018" w:rsidP="007A1018">
            <w:pPr>
              <w:pStyle w:val="BodyText"/>
            </w:pPr>
            <w:r w:rsidRPr="007A1018">
              <w:t>4.3 Reinforce excellence in performance through recognition and continuous feedback</w:t>
            </w:r>
          </w:p>
          <w:p w:rsidR="00000000" w:rsidRPr="007A1018" w:rsidP="007A1018">
            <w:pPr>
              <w:pStyle w:val="BodyText"/>
            </w:pPr>
            <w:r w:rsidRPr="007A1018">
              <w:t>4.4 Monitor and coach individuals with poor performance</w:t>
            </w:r>
          </w:p>
          <w:p w:rsidR="00000000" w:rsidRPr="007A1018" w:rsidP="007A1018">
            <w:pPr>
              <w:pStyle w:val="BodyText"/>
            </w:pPr>
            <w:r w:rsidRPr="007A1018">
              <w:t>4.5 Provide support services where necessary</w:t>
            </w:r>
          </w:p>
          <w:p w:rsidR="00000000" w:rsidRPr="007A1018" w:rsidP="007A1018">
            <w:pPr>
              <w:pStyle w:val="BodyText"/>
            </w:pPr>
            <w:r w:rsidRPr="007A1018">
              <w:t>4.6 Counsel individuals who continue to perform</w:t>
            </w:r>
            <w:r w:rsidRPr="007A1018">
              <w:t xml:space="preserve"> below expectations and implement the disciplinary process if necessary</w:t>
            </w:r>
          </w:p>
          <w:p w:rsidR="00000000" w:rsidRPr="007A1018" w:rsidP="007A1018">
            <w:pPr>
              <w:pStyle w:val="BodyText"/>
            </w:pPr>
            <w:r w:rsidRPr="007A1018">
              <w:t xml:space="preserve">4.7 Terminate staff in accordance with legal and organisational </w:t>
            </w:r>
            <w:r w:rsidRPr="007A1018">
              <w:t>requirements where serious misconduct occurs or ongoing poor</w:t>
            </w:r>
            <w:r w:rsidRPr="007A1018">
              <w:noBreakHyphen/>
              <w:t>performance continues</w:t>
            </w:r>
          </w:p>
        </w:tc>
      </w:tr>
    </w:tbl>
    <w:p w:rsidR="00000000" w:rsidRPr="007A1018" w:rsidP="007A1018">
      <w:pPr>
        <w:pStyle w:val="BodyText"/>
      </w:pPr>
    </w:p>
    <w:p w:rsidR="00000000" w:rsidRPr="007A1018" w:rsidP="007A1018">
      <w:pPr>
        <w:pStyle w:val="AllowPageBreak"/>
      </w:pPr>
    </w:p>
    <w:p w:rsidR="00000000" w:rsidRPr="007A1018" w:rsidP="007A1018">
      <w:pPr>
        <w:pStyle w:val="Heading1"/>
      </w:pPr>
      <w:bookmarkStart w:id="5" w:name="O_644313"/>
      <w:bookmarkEnd w:id="5"/>
      <w:r w:rsidRPr="007A1018">
        <w:t>Foundation Skills</w:t>
      </w:r>
    </w:p>
    <w:p w:rsidR="00000000" w:rsidRPr="00F00405" w:rsidP="00F00405">
      <w:pPr>
        <w:pStyle w:val="BodyText"/>
        <w:rPr>
          <w:i/>
        </w:rPr>
      </w:pPr>
      <w:r w:rsidRPr="00F0040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7A10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18" w:rsidP="007A1018">
            <w:pPr>
              <w:pStyle w:val="BodyText"/>
            </w:pPr>
            <w:r w:rsidRPr="007A1018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18" w:rsidP="007A1018">
            <w:pPr>
              <w:pStyle w:val="BodyText"/>
            </w:pPr>
            <w:r w:rsidRPr="007A1018">
              <w:rPr>
                <w:rStyle w:val="SpecialBold"/>
              </w:rPr>
              <w:t>Performance 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18">
            <w:pPr>
              <w:pStyle w:val="BodyText"/>
              <w:rPr>
                <w:lang w:val="en-NZ"/>
              </w:rPr>
            </w:pPr>
            <w:r w:rsidRPr="007A1018">
              <w:rPr>
                <w:rStyle w:val="SpecialBold"/>
              </w:rPr>
              <w:t>Description</w:t>
            </w:r>
          </w:p>
        </w:tc>
      </w:tr>
      <w:tr w:rsidTr="007A10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18">
            <w:pPr>
              <w:pStyle w:val="BodyText"/>
              <w:rPr>
                <w:lang w:val="en-NZ"/>
              </w:rPr>
            </w:pPr>
            <w:r w:rsidRPr="007A1018">
              <w:t>Learning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18">
            <w:pPr>
              <w:pStyle w:val="BodyText"/>
              <w:rPr>
                <w:lang w:val="en-NZ"/>
              </w:rPr>
            </w:pPr>
            <w:r w:rsidRPr="007A1018">
              <w:t>2.2, 3.3, 4.4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18">
            <w:pPr>
              <w:pStyle w:val="ListBullet"/>
              <w:rPr>
                <w:lang w:val="en-NZ"/>
              </w:rPr>
            </w:pPr>
            <w:r w:rsidRPr="007A1018">
              <w:t>Consolidates and improves own kn</w:t>
            </w:r>
            <w:r w:rsidRPr="007A1018">
              <w:t>owledge and skills by coaching, mentoring or training others</w:t>
            </w:r>
          </w:p>
        </w:tc>
      </w:tr>
      <w:tr w:rsidTr="007A10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18">
            <w:pPr>
              <w:pStyle w:val="BodyText"/>
              <w:rPr>
                <w:lang w:val="en-NZ"/>
              </w:rPr>
            </w:pPr>
            <w:r w:rsidRPr="007A1018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18">
            <w:pPr>
              <w:pStyle w:val="BodyText"/>
              <w:rPr>
                <w:lang w:val="en-NZ"/>
              </w:rPr>
            </w:pPr>
            <w:r w:rsidRPr="007A1018">
              <w:t>1.2, 1.6, 2.4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18">
            <w:pPr>
              <w:pStyle w:val="ListBullet"/>
              <w:rPr>
                <w:lang w:val="en-NZ"/>
              </w:rPr>
            </w:pPr>
            <w:r w:rsidRPr="007A1018">
              <w:t>Gathers, interprets and analyses texts in organisational documents to facilitate performance management</w:t>
            </w:r>
          </w:p>
        </w:tc>
      </w:tr>
      <w:tr w:rsidTr="007A10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18">
            <w:pPr>
              <w:pStyle w:val="BodyText"/>
              <w:rPr>
                <w:lang w:val="en-NZ"/>
              </w:rPr>
            </w:pPr>
            <w:r w:rsidRPr="007A1018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18">
            <w:pPr>
              <w:pStyle w:val="BodyText"/>
              <w:rPr>
                <w:lang w:val="en-NZ"/>
              </w:rPr>
            </w:pPr>
            <w:r w:rsidRPr="007A1018">
              <w:t>1.2, 1.4, 1.5, 1.6, 2.1, 2.3, 2.4, 3.4, 3.5, 4.1, 4.7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18">
            <w:pPr>
              <w:pStyle w:val="ListBullet"/>
              <w:rPr>
                <w:lang w:val="en-NZ"/>
              </w:rPr>
            </w:pPr>
            <w:r w:rsidRPr="007A1018">
              <w:t>Plans and prepares documents for allocating work and managing performance suitable for the target audience and in accordance with organisational requirements</w:t>
            </w:r>
          </w:p>
        </w:tc>
      </w:tr>
      <w:tr w:rsidTr="007A10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18">
            <w:pPr>
              <w:pStyle w:val="BodyText"/>
              <w:rPr>
                <w:lang w:val="en-NZ"/>
              </w:rPr>
            </w:pPr>
            <w:r w:rsidRPr="007A1018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18">
            <w:pPr>
              <w:pStyle w:val="BodyText"/>
              <w:rPr>
                <w:lang w:val="en-NZ"/>
              </w:rPr>
            </w:pPr>
            <w:r w:rsidRPr="007A1018">
              <w:t>1.1, 1.4, 1.5, 2.2, 2.3, 3.1, 3.2, 3.3, 3.5, 4.2-4.7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18">
            <w:pPr>
              <w:pStyle w:val="ListBullet"/>
              <w:rPr>
                <w:lang w:val="en-NZ"/>
              </w:rPr>
            </w:pPr>
            <w:r w:rsidRPr="007A1018">
              <w:t>Uses language and struct</w:t>
            </w:r>
            <w:r w:rsidRPr="007A1018">
              <w:t>ure appropriate to context and audience to explain expected standards of performance, provide feedback and coach staff</w:t>
            </w:r>
          </w:p>
        </w:tc>
      </w:tr>
      <w:tr w:rsidTr="007A10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18">
            <w:pPr>
              <w:pStyle w:val="BodyText"/>
              <w:rPr>
                <w:lang w:val="en-NZ"/>
              </w:rPr>
            </w:pPr>
            <w:r w:rsidRPr="007A1018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18">
            <w:pPr>
              <w:pStyle w:val="BodyText"/>
              <w:rPr>
                <w:lang w:val="en-NZ"/>
              </w:rPr>
            </w:pPr>
            <w:r w:rsidRPr="007A1018">
              <w:t>1.3, 1.4, 1.5, 1.6, 2.1, 2.4, 3.4, 4.1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18">
            <w:pPr>
              <w:pStyle w:val="ListBullet"/>
              <w:rPr>
                <w:lang w:val="en-NZ"/>
              </w:rPr>
            </w:pPr>
            <w:r w:rsidRPr="007A1018">
              <w:t>Extracts and evaluates mathematical information embedded in a range of tasks and text relating to performance standards and risk analysis</w:t>
            </w:r>
          </w:p>
        </w:tc>
      </w:tr>
      <w:tr w:rsidTr="007A10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18">
            <w:pPr>
              <w:pStyle w:val="BodyText"/>
              <w:rPr>
                <w:lang w:val="en-NZ"/>
              </w:rPr>
            </w:pPr>
            <w:r w:rsidRPr="007A1018">
              <w:t>Navigate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18">
            <w:pPr>
              <w:pStyle w:val="BodyText"/>
              <w:rPr>
                <w:lang w:val="en-NZ"/>
              </w:rPr>
            </w:pPr>
            <w:r w:rsidRPr="007A1018">
              <w:t>1.2, 1.6, 2.1, 2.3, 3.4, 3.5, 4.1, 4.7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18" w:rsidP="007A1018">
            <w:pPr>
              <w:pStyle w:val="ListBullet"/>
            </w:pPr>
            <w:r w:rsidRPr="007A1018">
              <w:t>Appreciates the implications of legal and regulato</w:t>
            </w:r>
            <w:r w:rsidRPr="007A1018">
              <w:t>ry responsibilities related to own work and the organisation as a whole</w:t>
            </w:r>
          </w:p>
          <w:p w:rsidR="00000000" w:rsidP="007A1018">
            <w:pPr>
              <w:pStyle w:val="ListBullet"/>
              <w:rPr>
                <w:lang w:val="en-NZ"/>
              </w:rPr>
            </w:pPr>
            <w:r w:rsidRPr="007A1018">
              <w:t>Monitors adherence to organisational policies and procedures</w:t>
            </w:r>
          </w:p>
        </w:tc>
      </w:tr>
      <w:tr w:rsidTr="007A10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18">
            <w:pPr>
              <w:pStyle w:val="BodyText"/>
              <w:rPr>
                <w:lang w:val="en-NZ"/>
              </w:rPr>
            </w:pPr>
            <w:r w:rsidRPr="007A1018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18">
            <w:pPr>
              <w:pStyle w:val="BodyText"/>
              <w:rPr>
                <w:lang w:val="en-NZ"/>
              </w:rPr>
            </w:pPr>
            <w:r w:rsidRPr="007A1018">
              <w:t>1.1, 1.3, 1.4, 1.5, 2.2, 3.1, 3.2, 3.3, 4.2-4.6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18" w:rsidP="007A1018">
            <w:pPr>
              <w:pStyle w:val="ListBullet"/>
            </w:pPr>
            <w:r w:rsidRPr="007A1018">
              <w:t xml:space="preserve">Recognises and applies the protocols governing what </w:t>
            </w:r>
            <w:r w:rsidRPr="007A1018">
              <w:t>to communicate to whom and how in a range of work contexts</w:t>
            </w:r>
          </w:p>
          <w:p w:rsidR="00000000" w:rsidP="007A1018">
            <w:pPr>
              <w:pStyle w:val="ListBullet"/>
              <w:rPr>
                <w:lang w:val="en-NZ"/>
              </w:rPr>
            </w:pPr>
            <w:r w:rsidRPr="007A1018">
              <w:t>Collaborates with others to achieve joint outcomes, influencing direction and taking a leadership role on occasion</w:t>
            </w:r>
          </w:p>
        </w:tc>
      </w:tr>
      <w:tr w:rsidTr="007A10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18">
            <w:pPr>
              <w:pStyle w:val="BodyText"/>
              <w:rPr>
                <w:lang w:val="en-NZ"/>
              </w:rPr>
            </w:pPr>
            <w:r w:rsidRPr="007A1018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18">
            <w:pPr>
              <w:pStyle w:val="BodyText"/>
              <w:rPr>
                <w:lang w:val="en-NZ"/>
              </w:rPr>
            </w:pPr>
            <w:r w:rsidRPr="007A1018">
              <w:t>1.2, 1.3, 1.5, 1.6, 2.1, 2.4, 4.1, 4.2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18" w:rsidP="007A1018">
            <w:pPr>
              <w:pStyle w:val="ListBullet"/>
            </w:pPr>
            <w:r w:rsidRPr="007A1018">
              <w:t>Sequences and schedules complex activities, monitors implementation and manages relevant communication</w:t>
            </w:r>
          </w:p>
          <w:p w:rsidR="00000000" w:rsidRPr="007A1018" w:rsidP="007A1018">
            <w:pPr>
              <w:pStyle w:val="ListBullet"/>
            </w:pPr>
            <w:r w:rsidRPr="007A1018">
              <w:t>Seeks advice, feedback and support as required to assist in the decision-making process</w:t>
            </w:r>
          </w:p>
          <w:p w:rsidR="00000000" w:rsidRPr="007A1018" w:rsidP="007A1018">
            <w:pPr>
              <w:pStyle w:val="ListBullet"/>
            </w:pPr>
            <w:r w:rsidRPr="007A1018">
              <w:t>Uses experiences to reflect on the ways in which variables impact</w:t>
            </w:r>
            <w:r w:rsidRPr="007A1018">
              <w:t xml:space="preserve"> on performance</w:t>
            </w:r>
          </w:p>
        </w:tc>
      </w:tr>
    </w:tbl>
    <w:p w:rsidR="00000000" w:rsidRPr="007A1018" w:rsidP="007A1018">
      <w:pPr>
        <w:pStyle w:val="BodyText"/>
      </w:pPr>
    </w:p>
    <w:p w:rsidR="00000000" w:rsidRPr="007A1018" w:rsidP="007A1018">
      <w:pPr>
        <w:pStyle w:val="AllowPageBreak"/>
      </w:pPr>
    </w:p>
    <w:p w:rsidR="00000000" w:rsidRPr="007A1018" w:rsidP="007A1018">
      <w:pPr>
        <w:pStyle w:val="Heading1"/>
      </w:pPr>
      <w:bookmarkStart w:id="6" w:name="O_644315"/>
      <w:bookmarkEnd w:id="6"/>
      <w:r w:rsidRPr="007A101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7A1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18" w:rsidP="007A1018">
            <w:pPr>
              <w:pStyle w:val="BodyText"/>
            </w:pPr>
            <w:r w:rsidRPr="007A1018">
              <w:rPr>
                <w:rStyle w:val="SpecialBold"/>
              </w:rPr>
              <w:t>Code and title</w:t>
            </w:r>
          </w:p>
          <w:p w:rsidR="00000000" w:rsidRPr="007A1018" w:rsidP="007A1018">
            <w:pPr>
              <w:pStyle w:val="BodyText"/>
            </w:pPr>
            <w:r w:rsidRPr="007A1018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18" w:rsidP="007A1018">
            <w:pPr>
              <w:pStyle w:val="BodyText"/>
            </w:pPr>
            <w:r w:rsidRPr="007A1018">
              <w:rPr>
                <w:rStyle w:val="SpecialBold"/>
              </w:rPr>
              <w:t>Code and title</w:t>
            </w:r>
          </w:p>
          <w:p w:rsidR="00000000" w:rsidRPr="007A1018" w:rsidP="007A1018">
            <w:pPr>
              <w:pStyle w:val="BodyText"/>
            </w:pPr>
            <w:r w:rsidRPr="007A101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18" w:rsidP="007A1018">
            <w:pPr>
              <w:pStyle w:val="BodyText"/>
            </w:pPr>
            <w:r w:rsidRPr="007A101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18">
            <w:pPr>
              <w:pStyle w:val="BodyText"/>
              <w:rPr>
                <w:lang w:val="en-NZ"/>
              </w:rPr>
            </w:pPr>
            <w:r w:rsidRPr="007A1018">
              <w:rPr>
                <w:rStyle w:val="SpecialBold"/>
              </w:rPr>
              <w:t>Equivalence status</w:t>
            </w:r>
          </w:p>
        </w:tc>
      </w:tr>
      <w:tr w:rsidTr="007A1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18">
            <w:pPr>
              <w:pStyle w:val="BodyText"/>
              <w:rPr>
                <w:lang w:val="en-NZ"/>
              </w:rPr>
            </w:pPr>
            <w:r w:rsidRPr="007A1018">
              <w:t>BSBMGT502 Manage people performance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18">
            <w:pPr>
              <w:pStyle w:val="BodyText"/>
              <w:rPr>
                <w:lang w:val="en-NZ"/>
              </w:rPr>
            </w:pPr>
            <w:r w:rsidRPr="007A1018">
              <w:t>BSBMGT502B Manage people performance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18">
            <w:pPr>
              <w:pStyle w:val="BodyText"/>
              <w:rPr>
                <w:lang w:val="en-NZ"/>
              </w:rPr>
            </w:pPr>
            <w:r w:rsidRPr="007A101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18" w:rsidP="007A1018">
            <w:pPr>
              <w:pStyle w:val="BodyText"/>
            </w:pPr>
            <w:r w:rsidRPr="007A1018">
              <w:t>Equivalent unit</w:t>
            </w:r>
          </w:p>
        </w:tc>
      </w:tr>
    </w:tbl>
    <w:p w:rsidR="00000000" w:rsidRPr="007A1018" w:rsidP="007A1018">
      <w:pPr>
        <w:pStyle w:val="BodyText"/>
      </w:pPr>
    </w:p>
    <w:p w:rsidR="00000000" w:rsidRPr="007A1018" w:rsidP="007A1018">
      <w:pPr>
        <w:pStyle w:val="AllowPageBreak"/>
      </w:pPr>
    </w:p>
    <w:p w:rsidR="00000000" w:rsidRPr="007A1018" w:rsidP="007A1018">
      <w:pPr>
        <w:pStyle w:val="Heading1"/>
      </w:pPr>
      <w:bookmarkStart w:id="7" w:name="O_644322"/>
      <w:bookmarkEnd w:id="7"/>
      <w:r w:rsidRPr="007A1018">
        <w:t>Links</w:t>
      </w:r>
    </w:p>
    <w:p w:rsidR="00000000" w:rsidRPr="007A1018" w:rsidP="00F00405">
      <w:pPr>
        <w:pStyle w:val="BodyText"/>
      </w:pPr>
      <w:r w:rsidRPr="007A10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A6C9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A1018" w:rsidP="00F00405">
      <w:pPr>
        <w:pStyle w:val="BodyText"/>
        <w:sectPr w:rsidSect="007A10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1018" w:rsidP="007A1018">
      <w:pPr>
        <w:pStyle w:val="SuperHeading"/>
      </w:pPr>
      <w:r w:rsidRPr="007A1018">
        <w:t>Assessment Requirements for BSBMGT502 Manage people performance</w:t>
      </w:r>
    </w:p>
    <w:p w:rsidR="00000000" w:rsidRPr="007A1018" w:rsidP="007A1018">
      <w:pPr>
        <w:pStyle w:val="Heading1"/>
      </w:pPr>
      <w:bookmarkStart w:id="8" w:name="O_644317"/>
      <w:bookmarkEnd w:id="8"/>
      <w:r w:rsidRPr="007A10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A1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18" w:rsidP="007A1018">
            <w:pPr>
              <w:pStyle w:val="BodyText"/>
            </w:pPr>
            <w:r w:rsidRPr="007A101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18">
            <w:pPr>
              <w:pStyle w:val="BodyText"/>
              <w:rPr>
                <w:lang w:val="en-NZ"/>
              </w:rPr>
            </w:pPr>
            <w:r w:rsidRPr="007A1018">
              <w:rPr>
                <w:rStyle w:val="SpecialBold"/>
              </w:rPr>
              <w:t>Comments</w:t>
            </w:r>
          </w:p>
        </w:tc>
      </w:tr>
      <w:tr w:rsidTr="007A1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18">
            <w:pPr>
              <w:pStyle w:val="BodyText"/>
              <w:rPr>
                <w:lang w:val="en-NZ"/>
              </w:rPr>
            </w:pPr>
            <w:r w:rsidRPr="007A101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18" w:rsidP="007A1018">
            <w:pPr>
              <w:pStyle w:val="BodyText"/>
            </w:pPr>
            <w:r w:rsidRPr="007A1018">
              <w:t>This version first released with BSB Business Services Training Package Version 1.0.</w:t>
            </w:r>
          </w:p>
        </w:tc>
      </w:tr>
    </w:tbl>
    <w:p w:rsidR="00000000" w:rsidRPr="007A1018" w:rsidP="007A1018">
      <w:pPr>
        <w:pStyle w:val="BodyText"/>
      </w:pPr>
    </w:p>
    <w:p w:rsidR="00000000" w:rsidRPr="007A1018" w:rsidP="007A1018">
      <w:pPr>
        <w:pStyle w:val="AllowPageBreak"/>
      </w:pPr>
    </w:p>
    <w:p w:rsidR="00000000" w:rsidRPr="007A1018" w:rsidP="007A1018">
      <w:pPr>
        <w:pStyle w:val="Heading1"/>
      </w:pPr>
      <w:bookmarkStart w:id="9" w:name="O_644318"/>
      <w:bookmarkEnd w:id="9"/>
      <w:r w:rsidRPr="007A1018">
        <w:t>Performance Evidence</w:t>
      </w:r>
    </w:p>
    <w:p w:rsidR="00000000" w:rsidRPr="007A1018" w:rsidP="00F00405">
      <w:pPr>
        <w:pStyle w:val="BodyText"/>
      </w:pPr>
      <w:r w:rsidRPr="007A1018">
        <w:t>Evidence of the ability to:</w:t>
      </w:r>
    </w:p>
    <w:p w:rsidR="00000000" w:rsidRPr="007A1018" w:rsidP="007A1018">
      <w:pPr>
        <w:pStyle w:val="ListBullet"/>
      </w:pPr>
      <w:r w:rsidRPr="007A1018">
        <w:t>consult with relevant stakeholders to identify work requirements, performance standards and agreed per</w:t>
      </w:r>
      <w:r w:rsidRPr="007A1018">
        <w:t>formance indicators</w:t>
      </w:r>
    </w:p>
    <w:p w:rsidR="00000000" w:rsidRPr="007A1018" w:rsidP="007A1018">
      <w:pPr>
        <w:pStyle w:val="ListBullet"/>
      </w:pPr>
      <w:r w:rsidRPr="007A1018">
        <w:t>develop work plans and allocate work to achieve outcomes efficiently and within organisational and legal requirements</w:t>
      </w:r>
    </w:p>
    <w:p w:rsidR="00000000" w:rsidRPr="007A1018" w:rsidP="007A1018">
      <w:pPr>
        <w:pStyle w:val="ListBullet"/>
      </w:pPr>
      <w:r w:rsidRPr="007A1018">
        <w:t>monitor, evaluate and provide feedback on performance and provide coaching or training, as needed</w:t>
      </w:r>
    </w:p>
    <w:p w:rsidR="00000000" w:rsidRPr="007A1018" w:rsidP="007A1018">
      <w:pPr>
        <w:pStyle w:val="ListBullet"/>
      </w:pPr>
      <w:r w:rsidRPr="007A1018">
        <w:t>reinforce excellence in performance through recognition and continuous feedback</w:t>
      </w:r>
    </w:p>
    <w:p w:rsidR="00000000" w:rsidRPr="007A1018" w:rsidP="007A1018">
      <w:pPr>
        <w:pStyle w:val="ListBullet"/>
      </w:pPr>
      <w:r w:rsidRPr="007A1018">
        <w:t>seek assistance from human resources specialists where appropriate</w:t>
      </w:r>
    </w:p>
    <w:p w:rsidR="00000000" w:rsidRPr="007A1018" w:rsidP="007A1018">
      <w:pPr>
        <w:pStyle w:val="ListBullet"/>
      </w:pPr>
      <w:r w:rsidRPr="007A1018">
        <w:t>keep records and documentation in accordance with the organisational performance management system.</w:t>
      </w:r>
    </w:p>
    <w:p w:rsidR="00000000" w:rsidRPr="007A1018" w:rsidP="007A1018">
      <w:pPr>
        <w:pStyle w:val="BodyText"/>
      </w:pPr>
    </w:p>
    <w:p w:rsidR="00000000" w:rsidRPr="007A1018" w:rsidP="00F00405">
      <w:pPr>
        <w:pStyle w:val="BodyText"/>
      </w:pPr>
      <w:r w:rsidRPr="007A1018">
        <w:t>Note: If</w:t>
      </w:r>
      <w:r w:rsidRPr="007A1018">
        <w:t xml:space="preserve"> a specific volume or frequency is not stated, then evidence must be provided at least once.</w:t>
      </w:r>
    </w:p>
    <w:p w:rsidR="00000000" w:rsidRPr="007A1018" w:rsidP="007A1018">
      <w:pPr>
        <w:pStyle w:val="Heading1"/>
      </w:pPr>
      <w:bookmarkStart w:id="10" w:name="O_644319"/>
      <w:bookmarkEnd w:id="10"/>
      <w:r w:rsidRPr="007A1018">
        <w:t>Knowledge Evidence</w:t>
      </w:r>
    </w:p>
    <w:p w:rsidR="00000000" w:rsidRPr="007A1018" w:rsidP="00F00405">
      <w:pPr>
        <w:pStyle w:val="BodyText"/>
      </w:pPr>
      <w:r w:rsidRPr="007A1018">
        <w:t>To complete the unit requirements safely and effectively, the individual must:</w:t>
      </w:r>
    </w:p>
    <w:p w:rsidR="00000000" w:rsidRPr="007A1018" w:rsidP="007A1018">
      <w:pPr>
        <w:pStyle w:val="ListBullet"/>
      </w:pPr>
      <w:r w:rsidRPr="007A1018">
        <w:t>outline relevant legislative and regulatory req</w:t>
      </w:r>
      <w:r w:rsidRPr="007A1018">
        <w:t>uirements</w:t>
      </w:r>
    </w:p>
    <w:p w:rsidR="00000000" w:rsidRPr="007A1018" w:rsidP="007A1018">
      <w:pPr>
        <w:pStyle w:val="ListBullet"/>
      </w:pPr>
      <w:r w:rsidRPr="007A1018">
        <w:t>outline relevant awards and certified agreements</w:t>
      </w:r>
    </w:p>
    <w:p w:rsidR="00000000" w:rsidRPr="007A1018" w:rsidP="007A1018">
      <w:pPr>
        <w:pStyle w:val="ListBullet"/>
      </w:pPr>
      <w:r w:rsidRPr="007A1018">
        <w:t>explain performance measurement systems utilised within the organisation</w:t>
      </w:r>
    </w:p>
    <w:p w:rsidR="00000000" w:rsidRPr="007A1018" w:rsidP="007A1018">
      <w:pPr>
        <w:pStyle w:val="ListBullet"/>
      </w:pPr>
      <w:r w:rsidRPr="007A1018">
        <w:t>explain unlawful dismissal rules and due process</w:t>
      </w:r>
    </w:p>
    <w:p w:rsidR="00000000" w:rsidRPr="007A1018" w:rsidP="007A1018">
      <w:pPr>
        <w:pStyle w:val="ListBullet"/>
      </w:pPr>
      <w:r w:rsidRPr="007A1018">
        <w:t>describe staff development options and information.</w:t>
      </w:r>
    </w:p>
    <w:p w:rsidR="00000000" w:rsidRPr="007A1018" w:rsidP="007A1018">
      <w:pPr>
        <w:pStyle w:val="AllowPageBreak"/>
      </w:pPr>
    </w:p>
    <w:p w:rsidR="00000000" w:rsidRPr="007A1018" w:rsidP="007A1018">
      <w:pPr>
        <w:pStyle w:val="Heading1"/>
      </w:pPr>
      <w:bookmarkStart w:id="11" w:name="O_644320"/>
      <w:bookmarkEnd w:id="11"/>
      <w:r w:rsidRPr="007A1018">
        <w:t>Assess</w:t>
      </w:r>
      <w:r w:rsidRPr="007A1018">
        <w:t>ment Conditions</w:t>
      </w:r>
    </w:p>
    <w:p w:rsidR="00000000" w:rsidRPr="007A1018" w:rsidP="00F00405">
      <w:pPr>
        <w:pStyle w:val="BodyText"/>
      </w:pPr>
      <w:r w:rsidRPr="007A1018">
        <w:t>Assessment must be conducted in a safe environment where evidence gathered demonstrates consistent performance of typical activities experienced in the management and leadership field of work and include access to:</w:t>
      </w:r>
    </w:p>
    <w:p w:rsidR="00000000" w:rsidRPr="007A1018" w:rsidP="007A1018">
      <w:pPr>
        <w:pStyle w:val="ListBullet"/>
      </w:pPr>
      <w:r w:rsidRPr="007A1018">
        <w:t>relevant legislation</w:t>
      </w:r>
    </w:p>
    <w:p w:rsidR="00000000" w:rsidRPr="007A1018" w:rsidP="007A1018">
      <w:pPr>
        <w:pStyle w:val="ListBullet"/>
      </w:pPr>
      <w:r w:rsidRPr="007A1018">
        <w:t>wor</w:t>
      </w:r>
      <w:r w:rsidRPr="007A1018">
        <w:t>kplace documentation and resources</w:t>
      </w:r>
    </w:p>
    <w:p w:rsidR="00000000" w:rsidRPr="007A1018" w:rsidP="007A1018">
      <w:pPr>
        <w:pStyle w:val="ListBullet"/>
      </w:pPr>
      <w:r w:rsidRPr="007A1018">
        <w:t>case studies and, where possible, real situations</w:t>
      </w:r>
    </w:p>
    <w:p w:rsidR="00000000" w:rsidRPr="007A1018" w:rsidP="007A1018">
      <w:pPr>
        <w:pStyle w:val="ListBullet"/>
      </w:pPr>
      <w:r w:rsidRPr="007A1018">
        <w:t>interaction with others.</w:t>
      </w:r>
    </w:p>
    <w:p w:rsidR="00000000" w:rsidRPr="007A1018" w:rsidP="007A1018">
      <w:pPr>
        <w:pStyle w:val="BodyText"/>
      </w:pPr>
    </w:p>
    <w:p w:rsidR="00000000" w:rsidRPr="007A1018" w:rsidP="00F00405">
      <w:pPr>
        <w:pStyle w:val="BodyText"/>
      </w:pPr>
      <w:r w:rsidRPr="007A1018">
        <w:t>Assessors must satisfy NVR/AQTF assessor requirements.</w:t>
      </w:r>
    </w:p>
    <w:p w:rsidR="00000000" w:rsidRPr="007A1018" w:rsidP="007A1018">
      <w:pPr>
        <w:pStyle w:val="Heading1"/>
      </w:pPr>
      <w:bookmarkStart w:id="12" w:name="O_644323"/>
      <w:bookmarkEnd w:id="12"/>
      <w:r w:rsidRPr="007A1018">
        <w:t>Links</w:t>
      </w:r>
    </w:p>
    <w:p w:rsidR="00000000" w:rsidRPr="007A1018" w:rsidP="00F00405">
      <w:pPr>
        <w:pStyle w:val="BodyText"/>
      </w:pPr>
      <w:r w:rsidRPr="007A10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A6C9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A1018" w:rsidP="007A1018"/>
    <w:sectPr w:rsidSect="007A10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0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018" w:rsidRPr="00F00405" w:rsidP="00F004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0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405" w:rsidP="007A10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00405" w:rsidP="007A10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00405" w:rsidP="007A10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018" w:rsidP="007A10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0405">
      <w:t>Approved</w:t>
    </w:r>
    <w:r w:rsidR="00F004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040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0405">
      <w:rPr>
        <w:noProof/>
      </w:rPr>
      <w:t>5</w:t>
    </w:r>
    <w:r>
      <w:rPr>
        <w:noProof/>
      </w:rPr>
      <w:fldChar w:fldCharType="end"/>
    </w:r>
  </w:p>
  <w:p w:rsidR="007A1018" w:rsidP="007A10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04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0405">
      <w:t>Future Skills Organisation</w:t>
    </w:r>
    <w:r w:rsidR="00F00405">
      <w:fldChar w:fldCharType="end"/>
    </w:r>
  </w:p>
  <w:p w:rsidR="007A1018" w:rsidP="007A10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0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4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1018" w:rsidRPr="00F00405" w:rsidP="00F004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0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405" w:rsidRPr="002D2AF8" w:rsidP="007A10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BSBMGT502 Manage people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0405" w:rsidP="007A10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018" w:rsidRPr="002D2AF8" w:rsidP="007A10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0405">
      <w:t>BSBMGT502 Manage people performance</w:t>
    </w:r>
    <w:r w:rsidR="00F004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0405">
      <w:rPr>
        <w:noProof/>
      </w:rPr>
      <w:t>2 March 2025</w:t>
    </w:r>
    <w:r>
      <w:fldChar w:fldCharType="end"/>
    </w:r>
  </w:p>
  <w:p w:rsidR="007A1018" w:rsidP="007A10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14E9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BCBB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0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10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10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10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10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10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10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10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10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10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10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1018"/>
  </w:style>
  <w:style w:type="character" w:customStyle="1" w:styleId="Heading1Char">
    <w:name w:val="Heading 1 Char"/>
    <w:basedOn w:val="DefaultParagraphFont"/>
    <w:link w:val="Heading1"/>
    <w:rsid w:val="007A10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10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10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10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1018"/>
    <w:rPr>
      <w:b/>
      <w:spacing w:val="0"/>
    </w:rPr>
  </w:style>
  <w:style w:type="character" w:styleId="Emphasis">
    <w:name w:val="Emphasis"/>
    <w:basedOn w:val="DefaultParagraphFont"/>
    <w:qFormat/>
    <w:rsid w:val="007A1018"/>
    <w:rPr>
      <w:i/>
    </w:rPr>
  </w:style>
  <w:style w:type="paragraph" w:customStyle="1" w:styleId="SuperHeading">
    <w:name w:val="SuperHeading"/>
    <w:basedOn w:val="Normal"/>
    <w:rsid w:val="007A10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10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10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10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10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10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10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10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10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10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10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10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10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10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10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10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10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10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10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10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10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10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10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10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10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10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10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10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10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10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10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10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10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10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10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10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10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10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1018"/>
  </w:style>
  <w:style w:type="paragraph" w:styleId="TableofFigures">
    <w:name w:val="table of figures"/>
    <w:basedOn w:val="Normal"/>
    <w:next w:val="Normal"/>
    <w:semiHidden/>
    <w:rsid w:val="007A10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10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1018"/>
    <w:rPr>
      <w:rFonts w:ascii="Wingdings" w:hAnsi="Wingdings"/>
    </w:rPr>
  </w:style>
  <w:style w:type="paragraph" w:customStyle="1" w:styleId="TableHeading">
    <w:name w:val="Table Heading"/>
    <w:basedOn w:val="HeadingBase"/>
    <w:rsid w:val="007A10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1018"/>
    <w:rPr>
      <w:color w:val="0033CC"/>
      <w:u w:val="none"/>
    </w:rPr>
  </w:style>
  <w:style w:type="paragraph" w:customStyle="1" w:styleId="BodyTextRight">
    <w:name w:val="Body Text Right"/>
    <w:basedOn w:val="BodyText"/>
    <w:rsid w:val="007A10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10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10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10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10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10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1018"/>
    <w:rPr>
      <w:sz w:val="32"/>
    </w:rPr>
  </w:style>
  <w:style w:type="paragraph" w:customStyle="1" w:styleId="HeadingProcedure">
    <w:name w:val="Heading Procedure"/>
    <w:basedOn w:val="HeadingBase"/>
    <w:next w:val="Normal"/>
    <w:rsid w:val="007A10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1018"/>
    <w:pPr>
      <w:spacing w:before="60" w:after="60"/>
    </w:pPr>
  </w:style>
  <w:style w:type="paragraph" w:styleId="ListContinue">
    <w:name w:val="List Continue"/>
    <w:basedOn w:val="List"/>
    <w:rsid w:val="007A1018"/>
    <w:pPr>
      <w:ind w:firstLine="0"/>
    </w:pPr>
  </w:style>
  <w:style w:type="paragraph" w:customStyle="1" w:styleId="ListNote">
    <w:name w:val="List Note"/>
    <w:basedOn w:val="List"/>
    <w:rsid w:val="007A10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10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10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1018"/>
    <w:rPr>
      <w:rFonts w:ascii="Courier New" w:hAnsi="Courier New"/>
    </w:rPr>
  </w:style>
  <w:style w:type="paragraph" w:customStyle="1" w:styleId="NoteBullet">
    <w:name w:val="Note Bullet"/>
    <w:basedOn w:val="Note"/>
    <w:rsid w:val="007A10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10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10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10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10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10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10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1018"/>
    <w:rPr>
      <w:b/>
      <w:smallCaps/>
    </w:rPr>
  </w:style>
  <w:style w:type="paragraph" w:customStyle="1" w:styleId="TableListNumber">
    <w:name w:val="Table List Number"/>
    <w:basedOn w:val="ListNumber"/>
    <w:rsid w:val="007A10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10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1018"/>
    <w:pPr>
      <w:numPr>
        <w:numId w:val="8"/>
      </w:numPr>
    </w:pPr>
  </w:style>
  <w:style w:type="paragraph" w:customStyle="1" w:styleId="ListAlpha2">
    <w:name w:val="List Alpha 2"/>
    <w:basedOn w:val="List2"/>
    <w:rsid w:val="007A1018"/>
    <w:pPr>
      <w:numPr>
        <w:numId w:val="7"/>
      </w:numPr>
    </w:pPr>
  </w:style>
  <w:style w:type="paragraph" w:styleId="List2">
    <w:name w:val="List 2"/>
    <w:basedOn w:val="BodyText"/>
    <w:rsid w:val="007A10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10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10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10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10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10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1018"/>
    <w:pPr>
      <w:numPr>
        <w:numId w:val="3"/>
      </w:numPr>
    </w:pPr>
  </w:style>
  <w:style w:type="paragraph" w:styleId="ListContinue2">
    <w:name w:val="List Continue 2"/>
    <w:basedOn w:val="List2"/>
    <w:rsid w:val="007A1018"/>
    <w:pPr>
      <w:ind w:firstLine="0"/>
    </w:pPr>
  </w:style>
  <w:style w:type="paragraph" w:styleId="ListContinue3">
    <w:name w:val="List Continue 3"/>
    <w:basedOn w:val="List3"/>
    <w:rsid w:val="007A1018"/>
    <w:pPr>
      <w:ind w:left="1021" w:firstLine="0"/>
    </w:pPr>
  </w:style>
  <w:style w:type="paragraph" w:styleId="ListContinue4">
    <w:name w:val="List Continue 4"/>
    <w:basedOn w:val="List4"/>
    <w:rsid w:val="007A1018"/>
    <w:pPr>
      <w:ind w:firstLine="0"/>
    </w:pPr>
  </w:style>
  <w:style w:type="paragraph" w:styleId="ListContinue5">
    <w:name w:val="List Continue 5"/>
    <w:basedOn w:val="List5"/>
    <w:rsid w:val="007A1018"/>
    <w:pPr>
      <w:ind w:firstLine="0"/>
    </w:pPr>
  </w:style>
  <w:style w:type="paragraph" w:styleId="ListNumber3">
    <w:name w:val="List Number 3"/>
    <w:basedOn w:val="List3"/>
    <w:rsid w:val="007A1018"/>
    <w:pPr>
      <w:numPr>
        <w:numId w:val="4"/>
      </w:numPr>
    </w:pPr>
  </w:style>
  <w:style w:type="paragraph" w:styleId="ListNumber4">
    <w:name w:val="List Number 4"/>
    <w:basedOn w:val="List4"/>
    <w:rsid w:val="007A1018"/>
    <w:pPr>
      <w:numPr>
        <w:numId w:val="5"/>
      </w:numPr>
    </w:pPr>
  </w:style>
  <w:style w:type="paragraph" w:styleId="ListNumber5">
    <w:name w:val="List Number 5"/>
    <w:basedOn w:val="List5"/>
    <w:rsid w:val="007A1018"/>
    <w:pPr>
      <w:numPr>
        <w:numId w:val="6"/>
      </w:numPr>
    </w:pPr>
  </w:style>
  <w:style w:type="paragraph" w:styleId="BlockText">
    <w:name w:val="Block Text"/>
    <w:basedOn w:val="Normal"/>
    <w:rsid w:val="007A10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10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1018"/>
    <w:rPr>
      <w:sz w:val="16"/>
      <w:vertAlign w:val="superscript"/>
    </w:rPr>
  </w:style>
  <w:style w:type="character" w:customStyle="1" w:styleId="Symbols">
    <w:name w:val="Symbols"/>
    <w:basedOn w:val="DefaultParagraphFont"/>
    <w:rsid w:val="007A1018"/>
    <w:rPr>
      <w:rFonts w:ascii="Symbol" w:hAnsi="Symbol"/>
    </w:rPr>
  </w:style>
  <w:style w:type="character" w:customStyle="1" w:styleId="MenuOptions">
    <w:name w:val="Menu Options"/>
    <w:basedOn w:val="DefaultParagraphFont"/>
    <w:rsid w:val="007A10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1018"/>
    <w:rPr>
      <w:b/>
    </w:rPr>
  </w:style>
  <w:style w:type="character" w:customStyle="1" w:styleId="Underlined">
    <w:name w:val="Underlined"/>
    <w:basedOn w:val="DefaultParagraphFont"/>
    <w:rsid w:val="007A1018"/>
    <w:rPr>
      <w:u w:val="single"/>
    </w:rPr>
  </w:style>
  <w:style w:type="paragraph" w:customStyle="1" w:styleId="TableBodyTextRight">
    <w:name w:val="Table Body Text Right"/>
    <w:basedOn w:val="TableBodyText"/>
    <w:rsid w:val="007A10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1018"/>
    <w:rPr>
      <w:sz w:val="18"/>
    </w:rPr>
  </w:style>
  <w:style w:type="paragraph" w:customStyle="1" w:styleId="BodySmallRight">
    <w:name w:val="Body Small Right"/>
    <w:basedOn w:val="BodyTextRight"/>
    <w:rsid w:val="007A1018"/>
    <w:rPr>
      <w:sz w:val="18"/>
      <w:szCs w:val="18"/>
    </w:rPr>
  </w:style>
  <w:style w:type="paragraph" w:customStyle="1" w:styleId="MarginEdition">
    <w:name w:val="Margin Edition"/>
    <w:basedOn w:val="MarginNote"/>
    <w:rsid w:val="007A10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1018"/>
    <w:rPr>
      <w:sz w:val="2"/>
      <w:szCs w:val="2"/>
    </w:rPr>
  </w:style>
  <w:style w:type="character" w:customStyle="1" w:styleId="Small">
    <w:name w:val="Small"/>
    <w:basedOn w:val="DefaultParagraphFont"/>
    <w:rsid w:val="007A1018"/>
    <w:rPr>
      <w:sz w:val="16"/>
    </w:rPr>
  </w:style>
  <w:style w:type="paragraph" w:customStyle="1" w:styleId="WideTable">
    <w:name w:val="Wide Table"/>
    <w:basedOn w:val="Normal"/>
    <w:rsid w:val="007A10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1018"/>
  </w:style>
  <w:style w:type="paragraph" w:styleId="Quote">
    <w:name w:val="Quote"/>
    <w:basedOn w:val="Heading1"/>
    <w:link w:val="QuoteChar"/>
    <w:qFormat/>
    <w:rsid w:val="007A10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10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1018"/>
    <w:pPr>
      <w:pageBreakBefore/>
    </w:pPr>
  </w:style>
  <w:style w:type="paragraph" w:customStyle="1" w:styleId="Border">
    <w:name w:val="Border"/>
    <w:basedOn w:val="Normal"/>
    <w:qFormat/>
    <w:rsid w:val="007A10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10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0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0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10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10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10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10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10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1018"/>
    <w:rPr>
      <w:u w:val="single"/>
    </w:rPr>
  </w:style>
  <w:style w:type="character" w:customStyle="1" w:styleId="BoldandItalics">
    <w:name w:val="Bold and Italics"/>
    <w:qFormat/>
    <w:rsid w:val="007A1018"/>
    <w:rPr>
      <w:b/>
      <w:i/>
      <w:u w:val="none"/>
    </w:rPr>
  </w:style>
  <w:style w:type="paragraph" w:styleId="BalloonText">
    <w:name w:val="Balloon Text"/>
    <w:basedOn w:val="Normal"/>
    <w:link w:val="BalloonTextChar"/>
    <w:rsid w:val="007A10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10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10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10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10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10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1018"/>
    <w:pPr>
      <w:spacing w:before="0" w:after="0"/>
    </w:pPr>
  </w:style>
  <w:style w:type="paragraph" w:customStyle="1" w:styleId="BodyTextBold">
    <w:name w:val="Body Text Bold"/>
    <w:basedOn w:val="BodyText"/>
    <w:qFormat/>
    <w:rsid w:val="007A1018"/>
    <w:rPr>
      <w:b/>
    </w:rPr>
  </w:style>
  <w:style w:type="character" w:styleId="Hyperlink">
    <w:name w:val="Hyperlink"/>
    <w:basedOn w:val="DefaultParagraphFont"/>
    <w:uiPriority w:val="99"/>
    <w:unhideWhenUsed/>
    <w:rsid w:val="00F004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1057</Words>
  <Characters>6778</Characters>
  <Application>Microsoft Office Word</Application>
  <DocSecurity>0</DocSecurity>
  <Lines>233</Lines>
  <Paragraphs>145</Paragraphs>
  <ScaleCrop>false</ScaleCrop>
  <Company>Author-it Software Corporation Ltd.</Company>
  <LinksUpToDate>false</LinksUpToDate>
  <CharactersWithSpaces>7690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BSBMGT502 Manage people performance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2025-03-02T01:40:00Z</dcterms:created>
  <dcterms:modified xsi:type="dcterms:W3CDTF">2025-03-02T01:40:00Z</dcterms:modified>
</cp:coreProperties>
</file>