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E5A" w:rsidP="00AD7E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BSBMGT402 Implement operational plan</w:t>
      </w:r>
      <w:r>
        <w:fldChar w:fldCharType="end"/>
      </w:r>
    </w:p>
    <w:p w:rsidR="00AD7E5A" w:rsidP="00AD7E5A">
      <w:pPr>
        <w:pStyle w:val="Version"/>
        <w:sectPr w:rsidSect="00BC74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406" w:rsidP="00BC7406">
      <w:pPr>
        <w:pStyle w:val="SuperHeading"/>
      </w:pPr>
      <w:r w:rsidRPr="00BC7406">
        <w:t>Assessment Re</w:t>
      </w:r>
      <w:r w:rsidRPr="00BC7406">
        <w:t>quirements for BSBMGT402 Implement operational plan</w:t>
      </w:r>
    </w:p>
    <w:p w:rsidR="00000000" w:rsidRPr="00BC7406" w:rsidP="00BC7406">
      <w:pPr>
        <w:pStyle w:val="Heading1"/>
      </w:pPr>
      <w:bookmarkStart w:id="1" w:name="O_644074"/>
      <w:bookmarkEnd w:id="1"/>
      <w:r w:rsidRPr="00BC74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C7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406" w:rsidP="00BC7406">
            <w:pPr>
              <w:pStyle w:val="BodyText"/>
            </w:pPr>
            <w:r w:rsidRPr="00BC74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406">
            <w:pPr>
              <w:pStyle w:val="BodyText"/>
              <w:rPr>
                <w:lang w:val="en-NZ"/>
              </w:rPr>
            </w:pPr>
            <w:r w:rsidRPr="00BC7406">
              <w:rPr>
                <w:rStyle w:val="SpecialBold"/>
              </w:rPr>
              <w:t>Comments</w:t>
            </w:r>
          </w:p>
        </w:tc>
      </w:tr>
      <w:tr w:rsidTr="00BC7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406">
            <w:pPr>
              <w:pStyle w:val="BodyText"/>
              <w:rPr>
                <w:lang w:val="en-NZ"/>
              </w:rPr>
            </w:pPr>
            <w:r w:rsidRPr="00BC74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406" w:rsidP="00BC7406">
            <w:pPr>
              <w:pStyle w:val="BodyText"/>
            </w:pPr>
            <w:r w:rsidRPr="00BC7406">
              <w:t>This version first released with BSB Business Services Training Package Version 1.0.</w:t>
            </w:r>
          </w:p>
        </w:tc>
      </w:tr>
    </w:tbl>
    <w:p w:rsidR="00000000" w:rsidRPr="00BC7406" w:rsidP="00BC7406">
      <w:pPr>
        <w:pStyle w:val="BodyText"/>
      </w:pPr>
    </w:p>
    <w:p w:rsidR="00000000" w:rsidRPr="00BC7406" w:rsidP="00BC7406">
      <w:pPr>
        <w:pStyle w:val="AllowPageBreak"/>
      </w:pPr>
    </w:p>
    <w:p w:rsidR="00000000" w:rsidRPr="00BC7406" w:rsidP="00BC7406">
      <w:pPr>
        <w:pStyle w:val="Heading1"/>
      </w:pPr>
      <w:bookmarkStart w:id="2" w:name="O_644075"/>
      <w:bookmarkEnd w:id="2"/>
      <w:r w:rsidRPr="00BC7406">
        <w:t>Performance Evidence</w:t>
      </w:r>
    </w:p>
    <w:p w:rsidR="00000000" w:rsidRPr="00BC7406" w:rsidP="00AD7E5A">
      <w:pPr>
        <w:pStyle w:val="BodyText"/>
      </w:pPr>
      <w:r w:rsidRPr="00BC7406">
        <w:t>Evidence of the ability to:</w:t>
      </w:r>
    </w:p>
    <w:p w:rsidR="00000000" w:rsidRPr="00BC7406" w:rsidP="00BC7406">
      <w:pPr>
        <w:pStyle w:val="ListBullet"/>
      </w:pPr>
      <w:r w:rsidRPr="00BC7406">
        <w:t>interact with a range of people/groups to identify resource requirements, performance objectives, systems, procedures and records relating to the operational plan</w:t>
      </w:r>
    </w:p>
    <w:p w:rsidR="00000000" w:rsidRPr="00BC7406" w:rsidP="00BC7406">
      <w:pPr>
        <w:pStyle w:val="ListBullet"/>
      </w:pPr>
      <w:r w:rsidRPr="00BC7406">
        <w:t>vary the operational plan and gain approval to deal with conting</w:t>
      </w:r>
      <w:r w:rsidRPr="00BC7406">
        <w:t>encies</w:t>
      </w:r>
    </w:p>
    <w:p w:rsidR="00000000" w:rsidRPr="00BC7406" w:rsidP="00BC7406">
      <w:pPr>
        <w:pStyle w:val="ListBullet"/>
      </w:pPr>
      <w:r w:rsidRPr="00BC7406">
        <w:t>monitor operational performance against the performance objectives and budgets and take action to rectify unsatisfactory performance</w:t>
      </w:r>
    </w:p>
    <w:p w:rsidR="00000000" w:rsidRPr="00BC7406" w:rsidP="00BC7406">
      <w:pPr>
        <w:pStyle w:val="ListBullet"/>
      </w:pPr>
      <w:r w:rsidRPr="00BC7406">
        <w:t>plan and acquire physical and human resources using organisation’s systems and procedures</w:t>
      </w:r>
    </w:p>
    <w:p w:rsidR="00000000" w:rsidRPr="00BC7406" w:rsidP="00BC7406">
      <w:pPr>
        <w:pStyle w:val="ListBullet"/>
      </w:pPr>
      <w:r w:rsidRPr="00BC7406">
        <w:t>manage and support</w:t>
      </w:r>
      <w:r w:rsidRPr="00BC7406">
        <w:t xml:space="preserve"> personnel to achieve performance objectives. including inducting new employees and providing mentoring and coaching</w:t>
      </w:r>
    </w:p>
    <w:p w:rsidR="00000000" w:rsidRPr="00BC7406" w:rsidP="00BC7406">
      <w:pPr>
        <w:pStyle w:val="ListBullet"/>
      </w:pPr>
      <w:r w:rsidRPr="00BC7406">
        <w:t>present information and recommendations to support implementation and variation of the operational plan</w:t>
      </w:r>
    </w:p>
    <w:p w:rsidR="00000000" w:rsidRPr="00BC7406" w:rsidP="00BC7406">
      <w:pPr>
        <w:pStyle w:val="ListBullet"/>
      </w:pPr>
      <w:r w:rsidRPr="00BC7406">
        <w:t>document and provide reports on per</w:t>
      </w:r>
      <w:r w:rsidRPr="00BC7406">
        <w:t>formance as required by the organisation.</w:t>
      </w:r>
    </w:p>
    <w:p w:rsidR="00000000" w:rsidRPr="00BC7406" w:rsidP="00BC7406">
      <w:pPr>
        <w:pStyle w:val="BodyText"/>
      </w:pPr>
    </w:p>
    <w:p w:rsidR="00000000" w:rsidRPr="00BC7406" w:rsidP="00AD7E5A">
      <w:pPr>
        <w:pStyle w:val="BodyText"/>
      </w:pPr>
      <w:r w:rsidRPr="00BC7406">
        <w:t>Note: If a specific volume or frequency is not stated, then evidence must be provided at least once.</w:t>
      </w:r>
    </w:p>
    <w:p w:rsidR="00000000" w:rsidRPr="00BC7406" w:rsidP="00BC7406">
      <w:pPr>
        <w:pStyle w:val="Heading1"/>
      </w:pPr>
      <w:bookmarkStart w:id="3" w:name="O_644076"/>
      <w:bookmarkEnd w:id="3"/>
      <w:r w:rsidRPr="00BC7406">
        <w:t>Knowledge Evidence</w:t>
      </w:r>
    </w:p>
    <w:p w:rsidR="00000000" w:rsidRPr="00BC7406" w:rsidP="00AD7E5A">
      <w:pPr>
        <w:pStyle w:val="BodyText"/>
      </w:pPr>
      <w:r w:rsidRPr="00BC7406">
        <w:t>To complete the unit requirements safely and effectively, the individual mus</w:t>
      </w:r>
      <w:r w:rsidRPr="00BC7406">
        <w:t>t:</w:t>
      </w:r>
    </w:p>
    <w:p w:rsidR="00000000" w:rsidRPr="00BC7406" w:rsidP="00BC7406">
      <w:pPr>
        <w:pStyle w:val="ListBullet"/>
      </w:pPr>
      <w:r w:rsidRPr="00BC7406">
        <w:t>describe performance monitoring systems and processes</w:t>
      </w:r>
    </w:p>
    <w:p w:rsidR="00000000" w:rsidRPr="00BC7406" w:rsidP="00BC7406">
      <w:pPr>
        <w:pStyle w:val="ListBullet"/>
      </w:pPr>
      <w:r w:rsidRPr="00BC7406">
        <w:t>describe methods for problem solving</w:t>
      </w:r>
    </w:p>
    <w:p w:rsidR="00000000" w:rsidRPr="00BC7406" w:rsidP="00BC7406">
      <w:pPr>
        <w:pStyle w:val="ListBullet"/>
      </w:pPr>
      <w:r w:rsidRPr="00BC7406">
        <w:t>explain how organisational policies and procedures relate to the operational plan.</w:t>
      </w:r>
    </w:p>
    <w:p w:rsidR="00000000" w:rsidRPr="00BC7406" w:rsidP="00BC7406">
      <w:pPr>
        <w:pStyle w:val="AllowPageBreak"/>
      </w:pPr>
    </w:p>
    <w:p w:rsidR="00000000" w:rsidRPr="00BC7406" w:rsidP="00BC7406">
      <w:pPr>
        <w:pStyle w:val="Heading1"/>
      </w:pPr>
      <w:bookmarkStart w:id="4" w:name="O_644077"/>
      <w:bookmarkEnd w:id="4"/>
      <w:r w:rsidRPr="00BC7406">
        <w:t>Assessment Conditions</w:t>
      </w:r>
    </w:p>
    <w:p w:rsidR="00000000" w:rsidRPr="00BC7406" w:rsidP="00AD7E5A">
      <w:pPr>
        <w:pStyle w:val="BodyText"/>
      </w:pPr>
      <w:r w:rsidRPr="00BC7406">
        <w:t xml:space="preserve">Assessment must be conducted in a safe </w:t>
      </w:r>
      <w:r w:rsidRPr="00BC7406">
        <w:t>environment where evidence gathered demonstrates consistent performance of typical activities experienced in the management and leadership field of work and include access to:</w:t>
      </w:r>
    </w:p>
    <w:p w:rsidR="00000000" w:rsidRPr="00BC7406" w:rsidP="00BC7406">
      <w:pPr>
        <w:pStyle w:val="ListBullet"/>
      </w:pPr>
      <w:r w:rsidRPr="00BC7406">
        <w:t>organisational operational plans, policies and procedures</w:t>
      </w:r>
    </w:p>
    <w:p w:rsidR="00000000" w:rsidRPr="00BC7406" w:rsidP="00BC7406">
      <w:pPr>
        <w:pStyle w:val="ListBullet"/>
      </w:pPr>
      <w:r w:rsidRPr="00BC7406">
        <w:t>workplace documentati</w:t>
      </w:r>
      <w:r w:rsidRPr="00BC7406">
        <w:t>on and resources including budgets, physical and human resource procurement documentation, employee induction and performance monitoring procedures</w:t>
      </w:r>
    </w:p>
    <w:p w:rsidR="00000000" w:rsidRPr="00BC7406" w:rsidP="00BC7406">
      <w:pPr>
        <w:pStyle w:val="ListBullet"/>
      </w:pPr>
      <w:r w:rsidRPr="00BC7406">
        <w:t>case studies and, where possible, real situations.</w:t>
      </w:r>
    </w:p>
    <w:p w:rsidR="00000000" w:rsidRPr="00BC7406" w:rsidP="00BC7406">
      <w:pPr>
        <w:pStyle w:val="BodyText"/>
      </w:pPr>
    </w:p>
    <w:p w:rsidR="00000000" w:rsidRPr="00BC7406" w:rsidP="00AD7E5A">
      <w:pPr>
        <w:pStyle w:val="BodyText"/>
      </w:pPr>
      <w:r w:rsidRPr="00BC7406">
        <w:t>Assessors must satisfy NVR/AQTF assessor requirements.</w:t>
      </w:r>
    </w:p>
    <w:p w:rsidR="00000000" w:rsidRPr="00BC7406" w:rsidP="00BC7406">
      <w:pPr>
        <w:pStyle w:val="Heading1"/>
      </w:pPr>
      <w:bookmarkStart w:id="5" w:name="O_644080"/>
      <w:bookmarkEnd w:id="5"/>
      <w:r w:rsidRPr="00BC7406">
        <w:t>Links</w:t>
      </w:r>
    </w:p>
    <w:p w:rsidR="00000000" w:rsidRPr="00BC7406" w:rsidP="00AD7E5A">
      <w:pPr>
        <w:pStyle w:val="BodyText"/>
      </w:pPr>
      <w:r w:rsidRPr="00BC74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256E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C7406" w:rsidP="00BC7406"/>
    <w:sectPr w:rsidSect="00BC74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06" w:rsidRPr="00AD7E5A" w:rsidP="00AD7E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5A" w:rsidP="00BC7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7E5A" w:rsidP="00BC7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7E5A" w:rsidP="00BC74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406" w:rsidRPr="00AD7E5A" w:rsidP="00AD7E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E5A" w:rsidRPr="002D2AF8" w:rsidP="00BC7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BSBMGT402 Implement operational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D7E5A" w:rsidP="00BC74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C8A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8C33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4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4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4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4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4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4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4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4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4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4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4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406"/>
  </w:style>
  <w:style w:type="character" w:customStyle="1" w:styleId="Heading1Char">
    <w:name w:val="Heading 1 Char"/>
    <w:basedOn w:val="DefaultParagraphFont"/>
    <w:link w:val="Heading1"/>
    <w:rsid w:val="00BC74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4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4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4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406"/>
    <w:rPr>
      <w:b/>
      <w:spacing w:val="0"/>
    </w:rPr>
  </w:style>
  <w:style w:type="paragraph" w:customStyle="1" w:styleId="SuperHeading">
    <w:name w:val="SuperHeading"/>
    <w:basedOn w:val="Normal"/>
    <w:rsid w:val="00BC74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4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4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4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4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4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4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4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4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4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4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4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4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4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4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4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4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4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4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4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4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4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4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4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4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4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4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4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4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4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4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406"/>
    <w:rPr>
      <w:i/>
    </w:rPr>
  </w:style>
  <w:style w:type="paragraph" w:styleId="Caption">
    <w:name w:val="caption"/>
    <w:basedOn w:val="BodyText"/>
    <w:next w:val="Normal"/>
    <w:qFormat/>
    <w:rsid w:val="00BC74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4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4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406"/>
  </w:style>
  <w:style w:type="paragraph" w:styleId="TableofFigures">
    <w:name w:val="table of figures"/>
    <w:basedOn w:val="Normal"/>
    <w:next w:val="Normal"/>
    <w:semiHidden/>
    <w:rsid w:val="00BC74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4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7406"/>
    <w:rPr>
      <w:rFonts w:ascii="Wingdings" w:hAnsi="Wingdings"/>
    </w:rPr>
  </w:style>
  <w:style w:type="paragraph" w:customStyle="1" w:styleId="TableHeading">
    <w:name w:val="Table Heading"/>
    <w:basedOn w:val="HeadingBase"/>
    <w:rsid w:val="00BC74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406"/>
    <w:rPr>
      <w:color w:val="0033CC"/>
      <w:u w:val="none"/>
    </w:rPr>
  </w:style>
  <w:style w:type="paragraph" w:customStyle="1" w:styleId="BodyTextRight">
    <w:name w:val="Body Text Right"/>
    <w:basedOn w:val="BodyText"/>
    <w:rsid w:val="00BC74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4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4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4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4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4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406"/>
    <w:rPr>
      <w:sz w:val="32"/>
    </w:rPr>
  </w:style>
  <w:style w:type="paragraph" w:customStyle="1" w:styleId="HeadingProcedure">
    <w:name w:val="Heading Procedure"/>
    <w:basedOn w:val="HeadingBase"/>
    <w:next w:val="Normal"/>
    <w:rsid w:val="00BC74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406"/>
    <w:pPr>
      <w:spacing w:before="60" w:after="60"/>
    </w:pPr>
  </w:style>
  <w:style w:type="paragraph" w:styleId="ListContinue">
    <w:name w:val="List Continue"/>
    <w:basedOn w:val="List"/>
    <w:rsid w:val="00BC7406"/>
    <w:pPr>
      <w:ind w:firstLine="0"/>
    </w:pPr>
  </w:style>
  <w:style w:type="paragraph" w:customStyle="1" w:styleId="ListNote">
    <w:name w:val="List Note"/>
    <w:basedOn w:val="List"/>
    <w:rsid w:val="00BC74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4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4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406"/>
    <w:rPr>
      <w:rFonts w:ascii="Courier New" w:hAnsi="Courier New"/>
    </w:rPr>
  </w:style>
  <w:style w:type="paragraph" w:customStyle="1" w:styleId="NoteBullet">
    <w:name w:val="Note Bullet"/>
    <w:basedOn w:val="Note"/>
    <w:rsid w:val="00BC74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4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4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4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4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74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4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406"/>
    <w:rPr>
      <w:b/>
      <w:smallCaps/>
    </w:rPr>
  </w:style>
  <w:style w:type="paragraph" w:customStyle="1" w:styleId="TableListNumber">
    <w:name w:val="Table List Number"/>
    <w:basedOn w:val="ListNumber"/>
    <w:rsid w:val="00BC74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4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406"/>
    <w:pPr>
      <w:numPr>
        <w:numId w:val="8"/>
      </w:numPr>
    </w:pPr>
  </w:style>
  <w:style w:type="paragraph" w:customStyle="1" w:styleId="ListAlpha2">
    <w:name w:val="List Alpha 2"/>
    <w:basedOn w:val="List2"/>
    <w:rsid w:val="00BC7406"/>
    <w:pPr>
      <w:numPr>
        <w:numId w:val="7"/>
      </w:numPr>
    </w:pPr>
  </w:style>
  <w:style w:type="paragraph" w:styleId="List2">
    <w:name w:val="List 2"/>
    <w:basedOn w:val="BodyText"/>
    <w:rsid w:val="00BC74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4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4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4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4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4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7406"/>
    <w:pPr>
      <w:numPr>
        <w:numId w:val="3"/>
      </w:numPr>
    </w:pPr>
  </w:style>
  <w:style w:type="paragraph" w:styleId="ListContinue2">
    <w:name w:val="List Continue 2"/>
    <w:basedOn w:val="List2"/>
    <w:rsid w:val="00BC7406"/>
    <w:pPr>
      <w:ind w:firstLine="0"/>
    </w:pPr>
  </w:style>
  <w:style w:type="paragraph" w:styleId="ListContinue3">
    <w:name w:val="List Continue 3"/>
    <w:basedOn w:val="List3"/>
    <w:rsid w:val="00BC7406"/>
    <w:pPr>
      <w:ind w:left="1021" w:firstLine="0"/>
    </w:pPr>
  </w:style>
  <w:style w:type="paragraph" w:styleId="ListContinue4">
    <w:name w:val="List Continue 4"/>
    <w:basedOn w:val="List4"/>
    <w:rsid w:val="00BC7406"/>
    <w:pPr>
      <w:ind w:firstLine="0"/>
    </w:pPr>
  </w:style>
  <w:style w:type="paragraph" w:styleId="ListContinue5">
    <w:name w:val="List Continue 5"/>
    <w:basedOn w:val="List5"/>
    <w:rsid w:val="00BC7406"/>
    <w:pPr>
      <w:ind w:firstLine="0"/>
    </w:pPr>
  </w:style>
  <w:style w:type="paragraph" w:styleId="ListNumber3">
    <w:name w:val="List Number 3"/>
    <w:basedOn w:val="List3"/>
    <w:rsid w:val="00BC7406"/>
    <w:pPr>
      <w:numPr>
        <w:numId w:val="4"/>
      </w:numPr>
    </w:pPr>
  </w:style>
  <w:style w:type="paragraph" w:styleId="ListNumber4">
    <w:name w:val="List Number 4"/>
    <w:basedOn w:val="List4"/>
    <w:rsid w:val="00BC7406"/>
    <w:pPr>
      <w:numPr>
        <w:numId w:val="5"/>
      </w:numPr>
    </w:pPr>
  </w:style>
  <w:style w:type="paragraph" w:styleId="ListNumber5">
    <w:name w:val="List Number 5"/>
    <w:basedOn w:val="List5"/>
    <w:rsid w:val="00BC7406"/>
    <w:pPr>
      <w:numPr>
        <w:numId w:val="6"/>
      </w:numPr>
    </w:pPr>
  </w:style>
  <w:style w:type="paragraph" w:styleId="BlockText">
    <w:name w:val="Block Text"/>
    <w:basedOn w:val="Normal"/>
    <w:rsid w:val="00BC74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4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406"/>
    <w:rPr>
      <w:sz w:val="16"/>
      <w:vertAlign w:val="superscript"/>
    </w:rPr>
  </w:style>
  <w:style w:type="character" w:customStyle="1" w:styleId="Symbols">
    <w:name w:val="Symbols"/>
    <w:basedOn w:val="DefaultParagraphFont"/>
    <w:rsid w:val="00BC7406"/>
    <w:rPr>
      <w:rFonts w:ascii="Symbol" w:hAnsi="Symbol"/>
    </w:rPr>
  </w:style>
  <w:style w:type="character" w:customStyle="1" w:styleId="MenuOptions">
    <w:name w:val="Menu Options"/>
    <w:basedOn w:val="DefaultParagraphFont"/>
    <w:rsid w:val="00BC74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406"/>
    <w:rPr>
      <w:b/>
    </w:rPr>
  </w:style>
  <w:style w:type="character" w:customStyle="1" w:styleId="Underlined">
    <w:name w:val="Underlined"/>
    <w:basedOn w:val="DefaultParagraphFont"/>
    <w:rsid w:val="00BC7406"/>
    <w:rPr>
      <w:u w:val="single"/>
    </w:rPr>
  </w:style>
  <w:style w:type="paragraph" w:customStyle="1" w:styleId="TableBodyTextRight">
    <w:name w:val="Table Body Text Right"/>
    <w:basedOn w:val="TableBodyText"/>
    <w:rsid w:val="00BC74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406"/>
    <w:rPr>
      <w:sz w:val="18"/>
    </w:rPr>
  </w:style>
  <w:style w:type="paragraph" w:customStyle="1" w:styleId="BodySmallRight">
    <w:name w:val="Body Small Right"/>
    <w:basedOn w:val="BodyTextRight"/>
    <w:rsid w:val="00BC7406"/>
    <w:rPr>
      <w:sz w:val="18"/>
      <w:szCs w:val="18"/>
    </w:rPr>
  </w:style>
  <w:style w:type="paragraph" w:customStyle="1" w:styleId="MarginEdition">
    <w:name w:val="Margin Edition"/>
    <w:basedOn w:val="MarginNote"/>
    <w:rsid w:val="00BC74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406"/>
    <w:rPr>
      <w:sz w:val="2"/>
      <w:szCs w:val="2"/>
    </w:rPr>
  </w:style>
  <w:style w:type="character" w:customStyle="1" w:styleId="Small">
    <w:name w:val="Small"/>
    <w:basedOn w:val="DefaultParagraphFont"/>
    <w:rsid w:val="00BC7406"/>
    <w:rPr>
      <w:sz w:val="16"/>
    </w:rPr>
  </w:style>
  <w:style w:type="paragraph" w:customStyle="1" w:styleId="WideTable">
    <w:name w:val="Wide Table"/>
    <w:basedOn w:val="Normal"/>
    <w:rsid w:val="00BC74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406"/>
  </w:style>
  <w:style w:type="paragraph" w:styleId="Quote">
    <w:name w:val="Quote"/>
    <w:basedOn w:val="Heading1"/>
    <w:link w:val="QuoteChar"/>
    <w:qFormat/>
    <w:rsid w:val="00BC74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4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406"/>
    <w:pPr>
      <w:pageBreakBefore/>
    </w:pPr>
  </w:style>
  <w:style w:type="paragraph" w:customStyle="1" w:styleId="Border">
    <w:name w:val="Border"/>
    <w:basedOn w:val="Normal"/>
    <w:qFormat/>
    <w:rsid w:val="00BC74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4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4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4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4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4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4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4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4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406"/>
    <w:rPr>
      <w:u w:val="single"/>
    </w:rPr>
  </w:style>
  <w:style w:type="character" w:customStyle="1" w:styleId="BoldandItalics">
    <w:name w:val="Bold and Italics"/>
    <w:qFormat/>
    <w:rsid w:val="00BC7406"/>
    <w:rPr>
      <w:b/>
      <w:i/>
      <w:u w:val="none"/>
    </w:rPr>
  </w:style>
  <w:style w:type="paragraph" w:styleId="BalloonText">
    <w:name w:val="Balloon Text"/>
    <w:basedOn w:val="Normal"/>
    <w:link w:val="BalloonTextChar"/>
    <w:rsid w:val="00BC7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4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4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4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4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4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406"/>
    <w:pPr>
      <w:spacing w:before="0" w:after="0"/>
    </w:pPr>
  </w:style>
  <w:style w:type="paragraph" w:customStyle="1" w:styleId="BodyTextBold">
    <w:name w:val="Body Text Bold"/>
    <w:basedOn w:val="BodyText"/>
    <w:qFormat/>
    <w:rsid w:val="00BC7406"/>
    <w:rPr>
      <w:b/>
    </w:rPr>
  </w:style>
  <w:style w:type="character" w:styleId="Hyperlink">
    <w:name w:val="Hyperlink"/>
    <w:basedOn w:val="DefaultParagraphFont"/>
    <w:uiPriority w:val="99"/>
    <w:unhideWhenUsed/>
    <w:rsid w:val="00AD7E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2074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BSBMGT402 Implement operational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2023-07-01T04:14:00Z</dcterms:created>
  <dcterms:modified xsi:type="dcterms:W3CDTF">2023-07-01T04:14:00Z</dcterms:modified>
</cp:coreProperties>
</file>