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68F" w:rsidP="00D77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BSBMED301 Interpret and apply medical terminology appropriately</w:t>
      </w:r>
      <w:r>
        <w:fldChar w:fldCharType="end"/>
      </w:r>
    </w:p>
    <w:p w:rsidR="00D7768F" w:rsidP="00D7768F">
      <w:pPr>
        <w:pStyle w:val="Version"/>
        <w:sectPr w:rsidSect="005C4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5BF" w:rsidP="005C45BF">
      <w:pPr>
        <w:pStyle w:val="SuperHeading"/>
      </w:pPr>
      <w:r w:rsidRPr="005C45BF">
        <w:t>Assessment Re</w:t>
      </w:r>
      <w:r w:rsidRPr="005C45BF">
        <w:t>quirements for BSBMED301 Interpret and apply medical terminology appropriately</w:t>
      </w:r>
    </w:p>
    <w:p w:rsidR="00000000" w:rsidRPr="005C45BF" w:rsidP="005C45BF">
      <w:pPr>
        <w:pStyle w:val="Heading1"/>
      </w:pPr>
      <w:bookmarkStart w:id="1" w:name="O_711022"/>
      <w:bookmarkEnd w:id="1"/>
      <w:r w:rsidRPr="005C45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4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BF" w:rsidP="005C45BF">
            <w:pPr>
              <w:pStyle w:val="BodyText"/>
            </w:pPr>
            <w:r w:rsidRPr="005C45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BF">
            <w:pPr>
              <w:pStyle w:val="BodyText"/>
              <w:rPr>
                <w:lang w:val="en-NZ"/>
              </w:rPr>
            </w:pPr>
            <w:r w:rsidRPr="005C45BF">
              <w:rPr>
                <w:rStyle w:val="SpecialBold"/>
              </w:rPr>
              <w:t>Comments</w:t>
            </w:r>
          </w:p>
        </w:tc>
      </w:tr>
      <w:tr w:rsidTr="005C4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BF">
            <w:pPr>
              <w:pStyle w:val="BodyText"/>
              <w:rPr>
                <w:lang w:val="en-NZ"/>
              </w:rPr>
            </w:pPr>
            <w:r w:rsidRPr="005C45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BF" w:rsidP="005C45BF">
            <w:pPr>
              <w:pStyle w:val="BodyText"/>
            </w:pPr>
            <w:r w:rsidRPr="005C45BF">
              <w:t>This version first released with BSB Business Services Training Package Version 1.0.</w:t>
            </w:r>
          </w:p>
        </w:tc>
      </w:tr>
    </w:tbl>
    <w:p w:rsidR="00000000" w:rsidRPr="005C45BF" w:rsidP="005C45BF">
      <w:pPr>
        <w:pStyle w:val="BodyText"/>
      </w:pPr>
    </w:p>
    <w:p w:rsidR="00000000" w:rsidRPr="005C45BF" w:rsidP="005C45BF">
      <w:pPr>
        <w:pStyle w:val="AllowPageBreak"/>
      </w:pPr>
    </w:p>
    <w:p w:rsidR="00000000" w:rsidRPr="005C45BF" w:rsidP="005C45BF">
      <w:pPr>
        <w:pStyle w:val="Heading1"/>
      </w:pPr>
      <w:bookmarkStart w:id="2" w:name="O_711023"/>
      <w:bookmarkEnd w:id="2"/>
      <w:r w:rsidRPr="005C45BF">
        <w:t>Performance Evidence</w:t>
      </w:r>
    </w:p>
    <w:p w:rsidR="00000000" w:rsidRPr="005C45BF" w:rsidP="00D7768F">
      <w:pPr>
        <w:pStyle w:val="BodyText"/>
      </w:pPr>
      <w:r w:rsidRPr="005C45BF">
        <w:t>Evidence of the ability to:</w:t>
      </w:r>
    </w:p>
    <w:p w:rsidR="00000000" w:rsidRPr="005C45BF" w:rsidP="005C45BF">
      <w:pPr>
        <w:pStyle w:val="ListBullet"/>
      </w:pPr>
      <w:r w:rsidRPr="005C45BF">
        <w:t>interpret and follow written instructions containing medical terminology</w:t>
      </w:r>
    </w:p>
    <w:p w:rsidR="00000000" w:rsidRPr="005C45BF" w:rsidP="005C45BF">
      <w:pPr>
        <w:pStyle w:val="ListBullet"/>
      </w:pPr>
      <w:r w:rsidRPr="005C45BF">
        <w:t>produce documents containing correct medical terminology according to organisational requirements</w:t>
      </w:r>
    </w:p>
    <w:p w:rsidR="00000000" w:rsidRPr="005C45BF" w:rsidP="005C45BF">
      <w:pPr>
        <w:pStyle w:val="ListBullet"/>
      </w:pPr>
      <w:r w:rsidRPr="005C45BF">
        <w:t>use medical terminology correctly i</w:t>
      </w:r>
      <w:r w:rsidRPr="005C45BF">
        <w:t>n oral communications</w:t>
      </w:r>
    </w:p>
    <w:p w:rsidR="00000000" w:rsidRPr="005C45BF" w:rsidP="005C45BF">
      <w:pPr>
        <w:pStyle w:val="ListBullet"/>
      </w:pPr>
      <w:r w:rsidRPr="005C45BF">
        <w:t>identify and use appropriate abbreviations for medical terms and associated processes.</w:t>
      </w:r>
    </w:p>
    <w:p w:rsidR="00000000" w:rsidRPr="005C45BF" w:rsidP="005C45BF">
      <w:pPr>
        <w:pStyle w:val="BodyText"/>
      </w:pPr>
    </w:p>
    <w:p w:rsidR="00000000" w:rsidRPr="005C45BF" w:rsidP="00D7768F">
      <w:pPr>
        <w:pStyle w:val="BodyText"/>
      </w:pPr>
      <w:r w:rsidRPr="005C45BF">
        <w:t>Note: if a specific volume or frequency is not stated, then evidence must be provided at least once.</w:t>
      </w:r>
    </w:p>
    <w:p w:rsidR="00000000" w:rsidRPr="005C45BF" w:rsidP="005C45BF">
      <w:pPr>
        <w:pStyle w:val="Heading1"/>
      </w:pPr>
      <w:bookmarkStart w:id="3" w:name="O_711024"/>
      <w:bookmarkEnd w:id="3"/>
      <w:r w:rsidRPr="005C45BF">
        <w:t>Knowledge Evidence</w:t>
      </w:r>
    </w:p>
    <w:p w:rsidR="00000000" w:rsidRPr="005C45BF" w:rsidP="00D7768F">
      <w:pPr>
        <w:pStyle w:val="BodyText"/>
      </w:pPr>
      <w:r w:rsidRPr="005C45BF">
        <w:t>To com</w:t>
      </w:r>
      <w:r w:rsidRPr="005C45BF">
        <w:t>plete the unit requirements safely and effectively, the individual must:</w:t>
      </w:r>
    </w:p>
    <w:p w:rsidR="00000000" w:rsidRPr="005C45BF" w:rsidP="005C45BF">
      <w:pPr>
        <w:pStyle w:val="ListBullet"/>
      </w:pPr>
      <w:r w:rsidRPr="005C45BF">
        <w:t>outline medical terminology relevant to the practice, including the fundamental word structure used in medical terms</w:t>
      </w:r>
    </w:p>
    <w:p w:rsidR="00000000" w:rsidRPr="005C45BF" w:rsidP="005C45BF">
      <w:pPr>
        <w:pStyle w:val="ListBullet"/>
      </w:pPr>
      <w:r w:rsidRPr="005C45BF">
        <w:t>outline the relevant policies and procedures</w:t>
      </w:r>
    </w:p>
    <w:p w:rsidR="00000000" w:rsidRPr="005C45BF" w:rsidP="005C45BF">
      <w:pPr>
        <w:pStyle w:val="ListBullet"/>
      </w:pPr>
      <w:r w:rsidRPr="005C45BF">
        <w:t xml:space="preserve">identify sources of </w:t>
      </w:r>
      <w:r w:rsidRPr="005C45BF">
        <w:t>information available to check on medical terminology.</w:t>
      </w:r>
    </w:p>
    <w:p w:rsidR="00000000" w:rsidRPr="005C45BF" w:rsidP="005C45BF">
      <w:pPr>
        <w:pStyle w:val="AllowPageBreak"/>
      </w:pPr>
    </w:p>
    <w:p w:rsidR="00000000" w:rsidRPr="005C45BF" w:rsidP="005C45BF">
      <w:pPr>
        <w:pStyle w:val="Heading1"/>
      </w:pPr>
      <w:bookmarkStart w:id="4" w:name="O_711025"/>
      <w:bookmarkEnd w:id="4"/>
      <w:r w:rsidRPr="005C45BF">
        <w:t>Assessment Conditions</w:t>
      </w:r>
    </w:p>
    <w:p w:rsidR="00000000" w:rsidRPr="005C45BF" w:rsidP="00D7768F">
      <w:pPr>
        <w:pStyle w:val="BodyText"/>
      </w:pPr>
      <w:r w:rsidRPr="005C45BF">
        <w:t>Assessment must be conducted in a safe environment where evidence gathered demonstrates consistent performance of typical activities experienced in the medical se</w:t>
      </w:r>
      <w:r w:rsidRPr="005C45BF">
        <w:t>rvices administration field of work and include access to:</w:t>
      </w:r>
    </w:p>
    <w:p w:rsidR="00000000" w:rsidRPr="005C45BF" w:rsidP="005C45BF">
      <w:pPr>
        <w:pStyle w:val="ListBullet"/>
      </w:pPr>
      <w:r w:rsidRPr="005C45BF">
        <w:t>office equipment and resources</w:t>
      </w:r>
    </w:p>
    <w:p w:rsidR="00000000" w:rsidRPr="005C45BF" w:rsidP="005C45BF">
      <w:pPr>
        <w:pStyle w:val="ListBullet"/>
      </w:pPr>
      <w:r w:rsidRPr="005C45BF">
        <w:t>examples of documentation</w:t>
      </w:r>
    </w:p>
    <w:p w:rsidR="00000000" w:rsidRPr="005C45BF" w:rsidP="005C45BF">
      <w:pPr>
        <w:pStyle w:val="ListBullet"/>
      </w:pPr>
      <w:r w:rsidRPr="005C45BF">
        <w:t>case studies and, where possible, real situations.</w:t>
      </w:r>
    </w:p>
    <w:p w:rsidR="00000000" w:rsidRPr="005C45BF" w:rsidP="005C45BF">
      <w:pPr>
        <w:pStyle w:val="BodyText"/>
      </w:pPr>
    </w:p>
    <w:p w:rsidR="00000000" w:rsidRPr="005C45BF" w:rsidP="00D7768F">
      <w:pPr>
        <w:pStyle w:val="BodyText"/>
      </w:pPr>
      <w:r w:rsidRPr="005C45BF">
        <w:t>Assessors must satisfy NVR/AQTF assessor requirements.</w:t>
      </w:r>
    </w:p>
    <w:p w:rsidR="00000000" w:rsidRPr="005C45BF" w:rsidP="005C45BF">
      <w:pPr>
        <w:pStyle w:val="Heading1"/>
      </w:pPr>
      <w:bookmarkStart w:id="5" w:name="O_711028"/>
      <w:bookmarkEnd w:id="5"/>
      <w:r w:rsidRPr="005C45BF">
        <w:t>Links</w:t>
      </w:r>
    </w:p>
    <w:p w:rsidR="00000000" w:rsidRPr="005C45BF" w:rsidP="00D7768F">
      <w:pPr>
        <w:pStyle w:val="BodyText"/>
      </w:pPr>
      <w:r w:rsidRPr="005C45BF">
        <w:t>Companion</w:t>
      </w:r>
      <w:r w:rsidRPr="005C45BF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0775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45BF" w:rsidP="005C45BF"/>
    <w:sectPr w:rsidSect="005C45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BF" w:rsidRPr="00D7768F" w:rsidP="00D77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8F" w:rsidP="005C4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768F" w:rsidP="005C4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768F" w:rsidP="005C45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5BF" w:rsidRPr="00D7768F" w:rsidP="00D77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8F" w:rsidRPr="002D2AF8" w:rsidP="005C4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BSBMED301 Interpret and apply medical terminology appropriately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7768F" w:rsidP="005C4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4A2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9CEC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5BF"/>
  </w:style>
  <w:style w:type="character" w:customStyle="1" w:styleId="Heading1Char">
    <w:name w:val="Heading 1 Char"/>
    <w:basedOn w:val="DefaultParagraphFont"/>
    <w:link w:val="Heading1"/>
    <w:rsid w:val="005C4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5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5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5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5BF"/>
    <w:rPr>
      <w:b/>
      <w:spacing w:val="0"/>
    </w:rPr>
  </w:style>
  <w:style w:type="paragraph" w:customStyle="1" w:styleId="SuperHeading">
    <w:name w:val="SuperHeading"/>
    <w:basedOn w:val="Normal"/>
    <w:rsid w:val="005C45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5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5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5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5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5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5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5BF"/>
    <w:rPr>
      <w:i/>
    </w:rPr>
  </w:style>
  <w:style w:type="paragraph" w:styleId="Caption">
    <w:name w:val="caption"/>
    <w:basedOn w:val="BodyText"/>
    <w:next w:val="Normal"/>
    <w:qFormat/>
    <w:rsid w:val="005C4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5BF"/>
  </w:style>
  <w:style w:type="paragraph" w:styleId="TableofFigures">
    <w:name w:val="table of figures"/>
    <w:basedOn w:val="Normal"/>
    <w:next w:val="Normal"/>
    <w:semiHidden/>
    <w:rsid w:val="005C4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5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45BF"/>
    <w:rPr>
      <w:rFonts w:ascii="Wingdings" w:hAnsi="Wingdings"/>
    </w:rPr>
  </w:style>
  <w:style w:type="paragraph" w:customStyle="1" w:styleId="TableHeading">
    <w:name w:val="Table Heading"/>
    <w:basedOn w:val="HeadingBase"/>
    <w:rsid w:val="005C4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5BF"/>
    <w:rPr>
      <w:color w:val="0033CC"/>
      <w:u w:val="none"/>
    </w:rPr>
  </w:style>
  <w:style w:type="paragraph" w:customStyle="1" w:styleId="BodyTextRight">
    <w:name w:val="Body Text Right"/>
    <w:basedOn w:val="BodyText"/>
    <w:rsid w:val="005C4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5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5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5BF"/>
    <w:rPr>
      <w:sz w:val="32"/>
    </w:rPr>
  </w:style>
  <w:style w:type="paragraph" w:customStyle="1" w:styleId="HeadingProcedure">
    <w:name w:val="Heading Procedure"/>
    <w:basedOn w:val="HeadingBase"/>
    <w:next w:val="Normal"/>
    <w:rsid w:val="005C4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5BF"/>
    <w:pPr>
      <w:spacing w:before="60" w:after="60"/>
    </w:pPr>
  </w:style>
  <w:style w:type="paragraph" w:styleId="ListContinue">
    <w:name w:val="List Continue"/>
    <w:basedOn w:val="List"/>
    <w:rsid w:val="005C45BF"/>
    <w:pPr>
      <w:ind w:firstLine="0"/>
    </w:pPr>
  </w:style>
  <w:style w:type="paragraph" w:customStyle="1" w:styleId="ListNote">
    <w:name w:val="List Note"/>
    <w:basedOn w:val="List"/>
    <w:rsid w:val="005C4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5BF"/>
    <w:rPr>
      <w:rFonts w:ascii="Courier New" w:hAnsi="Courier New"/>
    </w:rPr>
  </w:style>
  <w:style w:type="paragraph" w:customStyle="1" w:styleId="NoteBullet">
    <w:name w:val="Note Bullet"/>
    <w:basedOn w:val="Note"/>
    <w:rsid w:val="005C4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5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5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5BF"/>
    <w:rPr>
      <w:b/>
      <w:smallCaps/>
    </w:rPr>
  </w:style>
  <w:style w:type="paragraph" w:customStyle="1" w:styleId="TableListNumber">
    <w:name w:val="Table List Number"/>
    <w:basedOn w:val="ListNumber"/>
    <w:rsid w:val="005C4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5BF"/>
    <w:pPr>
      <w:numPr>
        <w:numId w:val="8"/>
      </w:numPr>
    </w:pPr>
  </w:style>
  <w:style w:type="paragraph" w:customStyle="1" w:styleId="ListAlpha2">
    <w:name w:val="List Alpha 2"/>
    <w:basedOn w:val="List2"/>
    <w:rsid w:val="005C45BF"/>
    <w:pPr>
      <w:numPr>
        <w:numId w:val="7"/>
      </w:numPr>
    </w:pPr>
  </w:style>
  <w:style w:type="paragraph" w:styleId="List2">
    <w:name w:val="List 2"/>
    <w:basedOn w:val="BodyText"/>
    <w:rsid w:val="005C4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5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5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5BF"/>
    <w:pPr>
      <w:numPr>
        <w:numId w:val="3"/>
      </w:numPr>
    </w:pPr>
  </w:style>
  <w:style w:type="paragraph" w:styleId="ListContinue2">
    <w:name w:val="List Continue 2"/>
    <w:basedOn w:val="List2"/>
    <w:rsid w:val="005C45BF"/>
    <w:pPr>
      <w:ind w:firstLine="0"/>
    </w:pPr>
  </w:style>
  <w:style w:type="paragraph" w:styleId="ListContinue3">
    <w:name w:val="List Continue 3"/>
    <w:basedOn w:val="List3"/>
    <w:rsid w:val="005C45BF"/>
    <w:pPr>
      <w:ind w:left="1021" w:firstLine="0"/>
    </w:pPr>
  </w:style>
  <w:style w:type="paragraph" w:styleId="ListContinue4">
    <w:name w:val="List Continue 4"/>
    <w:basedOn w:val="List4"/>
    <w:rsid w:val="005C45BF"/>
    <w:pPr>
      <w:ind w:firstLine="0"/>
    </w:pPr>
  </w:style>
  <w:style w:type="paragraph" w:styleId="ListContinue5">
    <w:name w:val="List Continue 5"/>
    <w:basedOn w:val="List5"/>
    <w:rsid w:val="005C45BF"/>
    <w:pPr>
      <w:ind w:firstLine="0"/>
    </w:pPr>
  </w:style>
  <w:style w:type="paragraph" w:styleId="ListNumber3">
    <w:name w:val="List Number 3"/>
    <w:basedOn w:val="List3"/>
    <w:rsid w:val="005C45BF"/>
    <w:pPr>
      <w:numPr>
        <w:numId w:val="4"/>
      </w:numPr>
    </w:pPr>
  </w:style>
  <w:style w:type="paragraph" w:styleId="ListNumber4">
    <w:name w:val="List Number 4"/>
    <w:basedOn w:val="List4"/>
    <w:rsid w:val="005C45BF"/>
    <w:pPr>
      <w:numPr>
        <w:numId w:val="5"/>
      </w:numPr>
    </w:pPr>
  </w:style>
  <w:style w:type="paragraph" w:styleId="ListNumber5">
    <w:name w:val="List Number 5"/>
    <w:basedOn w:val="List5"/>
    <w:rsid w:val="005C45BF"/>
    <w:pPr>
      <w:numPr>
        <w:numId w:val="6"/>
      </w:numPr>
    </w:pPr>
  </w:style>
  <w:style w:type="paragraph" w:styleId="BlockText">
    <w:name w:val="Block Text"/>
    <w:basedOn w:val="Normal"/>
    <w:rsid w:val="005C45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5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5BF"/>
    <w:rPr>
      <w:sz w:val="16"/>
      <w:vertAlign w:val="superscript"/>
    </w:rPr>
  </w:style>
  <w:style w:type="character" w:customStyle="1" w:styleId="Symbols">
    <w:name w:val="Symbols"/>
    <w:basedOn w:val="DefaultParagraphFont"/>
    <w:rsid w:val="005C45BF"/>
    <w:rPr>
      <w:rFonts w:ascii="Symbol" w:hAnsi="Symbol"/>
    </w:rPr>
  </w:style>
  <w:style w:type="character" w:customStyle="1" w:styleId="MenuOptions">
    <w:name w:val="Menu Options"/>
    <w:basedOn w:val="DefaultParagraphFont"/>
    <w:rsid w:val="005C45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5BF"/>
    <w:rPr>
      <w:b/>
    </w:rPr>
  </w:style>
  <w:style w:type="character" w:customStyle="1" w:styleId="Underlined">
    <w:name w:val="Underlined"/>
    <w:basedOn w:val="DefaultParagraphFont"/>
    <w:rsid w:val="005C45BF"/>
    <w:rPr>
      <w:u w:val="single"/>
    </w:rPr>
  </w:style>
  <w:style w:type="paragraph" w:customStyle="1" w:styleId="TableBodyTextRight">
    <w:name w:val="Table Body Text Right"/>
    <w:basedOn w:val="TableBodyText"/>
    <w:rsid w:val="005C4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5BF"/>
    <w:rPr>
      <w:sz w:val="18"/>
    </w:rPr>
  </w:style>
  <w:style w:type="paragraph" w:customStyle="1" w:styleId="BodySmallRight">
    <w:name w:val="Body Small Right"/>
    <w:basedOn w:val="BodyTextRight"/>
    <w:rsid w:val="005C45BF"/>
    <w:rPr>
      <w:sz w:val="18"/>
      <w:szCs w:val="18"/>
    </w:rPr>
  </w:style>
  <w:style w:type="paragraph" w:customStyle="1" w:styleId="MarginEdition">
    <w:name w:val="Margin Edition"/>
    <w:basedOn w:val="MarginNote"/>
    <w:rsid w:val="005C4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5BF"/>
    <w:rPr>
      <w:sz w:val="2"/>
      <w:szCs w:val="2"/>
    </w:rPr>
  </w:style>
  <w:style w:type="character" w:customStyle="1" w:styleId="Small">
    <w:name w:val="Small"/>
    <w:basedOn w:val="DefaultParagraphFont"/>
    <w:rsid w:val="005C45BF"/>
    <w:rPr>
      <w:sz w:val="16"/>
    </w:rPr>
  </w:style>
  <w:style w:type="paragraph" w:customStyle="1" w:styleId="WideTable">
    <w:name w:val="Wide Table"/>
    <w:basedOn w:val="Normal"/>
    <w:rsid w:val="005C45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5BF"/>
  </w:style>
  <w:style w:type="paragraph" w:styleId="Quote">
    <w:name w:val="Quote"/>
    <w:basedOn w:val="Heading1"/>
    <w:link w:val="QuoteChar"/>
    <w:qFormat/>
    <w:rsid w:val="005C45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5BF"/>
    <w:pPr>
      <w:pageBreakBefore/>
    </w:pPr>
  </w:style>
  <w:style w:type="paragraph" w:customStyle="1" w:styleId="Border">
    <w:name w:val="Border"/>
    <w:basedOn w:val="Normal"/>
    <w:qFormat/>
    <w:rsid w:val="005C4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5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5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5BF"/>
    <w:rPr>
      <w:u w:val="single"/>
    </w:rPr>
  </w:style>
  <w:style w:type="character" w:customStyle="1" w:styleId="BoldandItalics">
    <w:name w:val="Bold and Italics"/>
    <w:qFormat/>
    <w:rsid w:val="005C45BF"/>
    <w:rPr>
      <w:b/>
      <w:i/>
      <w:u w:val="none"/>
    </w:rPr>
  </w:style>
  <w:style w:type="paragraph" w:styleId="BalloonText">
    <w:name w:val="Balloon Text"/>
    <w:basedOn w:val="Normal"/>
    <w:link w:val="BalloonTextChar"/>
    <w:rsid w:val="005C4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5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5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5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5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5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5BF"/>
    <w:pPr>
      <w:spacing w:before="0" w:after="0"/>
    </w:pPr>
  </w:style>
  <w:style w:type="paragraph" w:customStyle="1" w:styleId="BodyTextBold">
    <w:name w:val="Body Text Bold"/>
    <w:basedOn w:val="BodyText"/>
    <w:qFormat/>
    <w:rsid w:val="005C45BF"/>
    <w:rPr>
      <w:b/>
    </w:rPr>
  </w:style>
  <w:style w:type="character" w:styleId="Hyperlink">
    <w:name w:val="Hyperlink"/>
    <w:basedOn w:val="DefaultParagraphFont"/>
    <w:uiPriority w:val="99"/>
    <w:unhideWhenUsed/>
    <w:rsid w:val="00D77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1635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BSBMED301 Interpret and apply medical terminology appropriately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