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8D0" w:rsidP="004F4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BSBLIB601 Research and document collection material</w:t>
      </w:r>
      <w:r>
        <w:fldChar w:fldCharType="end"/>
      </w:r>
    </w:p>
    <w:p w:rsidR="004F48D0" w:rsidP="004F48D0">
      <w:pPr>
        <w:pStyle w:val="Version"/>
        <w:sectPr w:rsidSect="00732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507" w:rsidP="00732507">
      <w:pPr>
        <w:pStyle w:val="SuperHeading"/>
      </w:pPr>
      <w:r w:rsidRPr="00732507">
        <w:t>BSBLIB601 Research and document collection material</w:t>
      </w:r>
    </w:p>
    <w:p w:rsidR="00000000" w:rsidRPr="00732507" w:rsidP="00732507">
      <w:pPr>
        <w:pStyle w:val="Heading1"/>
      </w:pPr>
      <w:bookmarkStart w:id="1" w:name="O_766948"/>
      <w:bookmarkEnd w:id="1"/>
      <w:r w:rsidRPr="007325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rPr>
                <w:rStyle w:val="SpecialBold"/>
              </w:rPr>
              <w:t>Comments</w:t>
            </w:r>
          </w:p>
        </w:tc>
      </w:tr>
      <w:tr w:rsidTr="0073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t>This version first released with BSB Business Services Training Package Version 2.0.</w:t>
            </w:r>
          </w:p>
        </w:tc>
      </w:tr>
    </w:tbl>
    <w:p w:rsidR="00000000" w:rsidRPr="00732507" w:rsidP="00732507">
      <w:pPr>
        <w:pStyle w:val="BodyText"/>
      </w:pPr>
    </w:p>
    <w:p w:rsidR="00000000" w:rsidRPr="00732507" w:rsidP="00732507">
      <w:pPr>
        <w:pStyle w:val="AllowPageBreak"/>
      </w:pPr>
    </w:p>
    <w:p w:rsidR="00000000" w:rsidRPr="00732507" w:rsidP="00732507">
      <w:pPr>
        <w:pStyle w:val="Heading1"/>
      </w:pPr>
      <w:bookmarkStart w:id="2" w:name="O_766949"/>
      <w:bookmarkEnd w:id="2"/>
      <w:r w:rsidRPr="00732507">
        <w:t>Application</w:t>
      </w:r>
    </w:p>
    <w:p w:rsidR="00000000" w:rsidRPr="00732507" w:rsidP="004F48D0">
      <w:pPr>
        <w:pStyle w:val="BodyText"/>
      </w:pPr>
      <w:r w:rsidRPr="00732507">
        <w:t>This unit describes the skills and knowledge required to research, describe and doc</w:t>
      </w:r>
      <w:r w:rsidRPr="00732507">
        <w:t>ument collection material.</w:t>
      </w:r>
    </w:p>
    <w:p w:rsidR="00000000" w:rsidRPr="00732507" w:rsidP="004F48D0">
      <w:pPr>
        <w:pStyle w:val="BodyText"/>
      </w:pPr>
      <w:r w:rsidRPr="00732507">
        <w:t>It applies to individuals who work autonomously within established guidelines and apply significant judgement and specialised knowledge to achieve outcomes.</w:t>
      </w:r>
    </w:p>
    <w:p w:rsidR="00000000" w:rsidRPr="00732507" w:rsidP="004F48D0">
      <w:pPr>
        <w:pStyle w:val="BodyText"/>
      </w:pPr>
      <w:r w:rsidRPr="00732507">
        <w:t xml:space="preserve">No licensing, legislative or certification requirements apply to this </w:t>
      </w:r>
      <w:r w:rsidRPr="00732507">
        <w:t>unit at the time of publication.</w:t>
      </w:r>
    </w:p>
    <w:p w:rsidR="00000000" w:rsidRPr="00732507" w:rsidP="00732507">
      <w:pPr>
        <w:pStyle w:val="Heading1"/>
      </w:pPr>
      <w:bookmarkStart w:id="3" w:name="O_766952"/>
      <w:bookmarkEnd w:id="3"/>
      <w:r w:rsidRPr="00732507">
        <w:t>Unit Sector</w:t>
      </w:r>
    </w:p>
    <w:p w:rsidR="00000000" w:rsidRPr="00732507" w:rsidP="004F48D0">
      <w:pPr>
        <w:pStyle w:val="BodyText"/>
      </w:pPr>
      <w:r w:rsidRPr="00732507">
        <w:t>Library – Collection Management</w:t>
      </w:r>
    </w:p>
    <w:p w:rsidR="00000000" w:rsidRPr="00732507" w:rsidP="00732507">
      <w:pPr>
        <w:pStyle w:val="Heading1"/>
      </w:pPr>
      <w:bookmarkStart w:id="4" w:name="O_766953"/>
      <w:bookmarkEnd w:id="4"/>
      <w:r w:rsidRPr="0073250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6"/>
        <w:gridCol w:w="6590"/>
      </w:tblGrid>
      <w:tr w:rsidTr="007325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rPr>
                <w:rStyle w:val="SpecialBold"/>
              </w:rPr>
              <w:t>PERFORMANCE CRITERIA</w:t>
            </w:r>
          </w:p>
        </w:tc>
      </w:tr>
      <w:tr w:rsidTr="007325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5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1 Describe collection material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t>1.1 Identify collection material in line with industry guidelines and organisational procedures</w:t>
            </w:r>
          </w:p>
          <w:p w:rsidR="00000000" w:rsidRPr="00732507" w:rsidP="00732507">
            <w:pPr>
              <w:pStyle w:val="BodyText"/>
            </w:pPr>
            <w:r w:rsidRPr="00732507">
              <w:t>1.2 Establish the relationship o</w:t>
            </w:r>
            <w:r w:rsidRPr="00732507">
              <w:t>f material to other collection items and the significance of this relationship using information sources</w:t>
            </w:r>
          </w:p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 xml:space="preserve">1.3 Consult with key stakeholders to confirm information and assessment </w:t>
            </w:r>
          </w:p>
        </w:tc>
      </w:tr>
      <w:tr w:rsidTr="007325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2 Record collection information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t>2.1 Art</w:t>
            </w:r>
            <w:r w:rsidRPr="00732507">
              <w:t xml:space="preserve">iculate significance of collection material in an appropriate format and in sufficient detail in descriptions to meet </w:t>
            </w:r>
            <w:r w:rsidRPr="00732507">
              <w:t>organisational requirements</w:t>
            </w:r>
          </w:p>
          <w:p w:rsidR="00000000" w:rsidRPr="00732507" w:rsidP="00732507">
            <w:pPr>
              <w:pStyle w:val="BodyText"/>
            </w:pPr>
            <w:r w:rsidRPr="00732507">
              <w:t>2.2 Describe in detail the condition of items and their conservation needs</w:t>
            </w:r>
          </w:p>
          <w:p w:rsidR="00000000" w:rsidRPr="00732507" w:rsidP="00732507">
            <w:pPr>
              <w:pStyle w:val="BodyText"/>
            </w:pPr>
            <w:r w:rsidRPr="00732507">
              <w:t>2.3 Alert relevant personnel to con</w:t>
            </w:r>
            <w:r w:rsidRPr="00732507">
              <w:t>servation needs as required</w:t>
            </w:r>
          </w:p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2.4 Enter information in records according to organisational procedures and guidelines</w:t>
            </w:r>
          </w:p>
        </w:tc>
      </w:tr>
      <w:tr w:rsidTr="007325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3 Complete accession details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t>3.1 Record accession details</w:t>
            </w:r>
          </w:p>
          <w:p w:rsidR="00000000" w:rsidRPr="00732507" w:rsidP="00732507">
            <w:pPr>
              <w:pStyle w:val="BodyText"/>
            </w:pPr>
            <w:r w:rsidRPr="00732507">
              <w:t>3.2 Allocate accession numbers and record on collection material according to orga</w:t>
            </w:r>
            <w:r w:rsidRPr="00732507">
              <w:t>nisational procedures and guidelines</w:t>
            </w:r>
          </w:p>
          <w:p w:rsidR="00000000" w:rsidRPr="00732507" w:rsidP="00732507">
            <w:pPr>
              <w:pStyle w:val="BodyText"/>
            </w:pPr>
            <w:r w:rsidRPr="00732507">
              <w:t>3.3 Record accession numbers in the record-keeping system</w:t>
            </w:r>
          </w:p>
          <w:p w:rsidR="00000000" w:rsidRPr="00732507" w:rsidP="00732507">
            <w:pPr>
              <w:pStyle w:val="BodyText"/>
            </w:pPr>
            <w:r w:rsidRPr="00732507">
              <w:t>3.4 Check record-keeping system and collection material</w:t>
            </w:r>
          </w:p>
          <w:p w:rsidR="00000000" w:rsidRPr="00732507" w:rsidP="00732507">
            <w:pPr>
              <w:pStyle w:val="BodyText"/>
            </w:pPr>
            <w:r w:rsidRPr="00732507">
              <w:t xml:space="preserve">3.5 In consultation with relevant personnel, review and revise procedures as required </w:t>
            </w:r>
          </w:p>
        </w:tc>
      </w:tr>
    </w:tbl>
    <w:p w:rsidR="00000000" w:rsidRPr="00732507" w:rsidP="00732507">
      <w:pPr>
        <w:pStyle w:val="BodyText"/>
      </w:pPr>
    </w:p>
    <w:p w:rsidR="00000000" w:rsidRPr="00732507" w:rsidP="00732507">
      <w:pPr>
        <w:pStyle w:val="AllowPageBreak"/>
      </w:pPr>
    </w:p>
    <w:p w:rsidR="00000000" w:rsidRPr="00732507" w:rsidP="00732507">
      <w:pPr>
        <w:pStyle w:val="Heading1"/>
      </w:pPr>
      <w:bookmarkStart w:id="5" w:name="O_766954"/>
      <w:bookmarkEnd w:id="5"/>
      <w:r w:rsidRPr="00732507">
        <w:t>Foundation Skills</w:t>
      </w:r>
    </w:p>
    <w:p w:rsidR="00000000" w:rsidRPr="004F48D0" w:rsidP="004F48D0">
      <w:pPr>
        <w:pStyle w:val="BodyText"/>
        <w:rPr>
          <w:i/>
        </w:rPr>
      </w:pPr>
      <w:r w:rsidRPr="004F48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32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rPr>
                <w:rStyle w:val="SpecialBold"/>
              </w:rPr>
              <w:t>Performance</w:t>
            </w:r>
          </w:p>
          <w:p w:rsidR="00000000" w:rsidRPr="00732507" w:rsidP="00732507">
            <w:pPr>
              <w:pStyle w:val="BodyText"/>
            </w:pPr>
            <w:r w:rsidRPr="0073250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rPr>
                <w:rStyle w:val="SpecialBold"/>
              </w:rPr>
              <w:t>Description</w:t>
            </w:r>
          </w:p>
        </w:tc>
      </w:tr>
      <w:tr w:rsidTr="00732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1.1, 1.2, 2.1, 2.4, 3.2-3.5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ListBullet"/>
              <w:rPr>
                <w:lang w:val="en-NZ"/>
              </w:rPr>
            </w:pPr>
            <w:r w:rsidRPr="00732507">
              <w:t>Researches and analyses complex conceptual texts within broad industry contexts</w:t>
            </w:r>
          </w:p>
        </w:tc>
      </w:tr>
      <w:tr w:rsidTr="00732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2.1, 2.2, 2.4,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ListBullet"/>
              <w:rPr>
                <w:lang w:val="en-NZ"/>
              </w:rPr>
            </w:pPr>
            <w:r w:rsidRPr="00732507">
              <w:t>Prepares information, incorporating evaluation of information and specialised and cohesive language in a format and style appropriate to a spec</w:t>
            </w:r>
            <w:r w:rsidRPr="00732507">
              <w:t>ific audience</w:t>
            </w:r>
          </w:p>
        </w:tc>
      </w:tr>
      <w:tr w:rsidTr="00732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1,3, 2.3, 3.5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ListBullet"/>
            </w:pPr>
            <w:r w:rsidRPr="00732507">
              <w:t>Elicits views and opinions of others and obtains information by listening and questioning</w:t>
            </w:r>
          </w:p>
          <w:p w:rsidR="00000000" w:rsidP="00732507">
            <w:pPr>
              <w:pStyle w:val="ListBullet"/>
              <w:rPr>
                <w:lang w:val="en-NZ"/>
              </w:rPr>
            </w:pPr>
            <w:r w:rsidRPr="00732507">
              <w:t>Participates in a verbal exchange of ideas/solutions and uses inclusive and collaborative techniques to clarify and p</w:t>
            </w:r>
            <w:r w:rsidRPr="00732507">
              <w:t>resent information according to requirements and audience</w:t>
            </w:r>
          </w:p>
        </w:tc>
      </w:tr>
      <w:tr w:rsidTr="00732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2.4,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ListBullet"/>
              <w:rPr>
                <w:lang w:val="en-NZ"/>
              </w:rPr>
            </w:pPr>
            <w:r w:rsidRPr="00732507">
              <w:t>Manipulates numerical accession systems to document accession details</w:t>
            </w:r>
          </w:p>
        </w:tc>
      </w:tr>
      <w:tr w:rsidTr="00732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1.1, 1.3, 2.1, 2.4, 3.2, 3.5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ListBullet"/>
            </w:pPr>
            <w:r w:rsidRPr="00732507">
              <w:t>Takes responsibility for implementing and reviewing policies, procedures and processes in accordance with organisational requirements</w:t>
            </w:r>
          </w:p>
          <w:p w:rsidR="00000000" w:rsidP="00732507">
            <w:pPr>
              <w:pStyle w:val="ListBullet"/>
              <w:rPr>
                <w:lang w:val="en-NZ"/>
              </w:rPr>
            </w:pPr>
            <w:r w:rsidRPr="00732507">
              <w:t>Works independently and collectively in making decisions to achieve organisation outcomes</w:t>
            </w:r>
          </w:p>
        </w:tc>
      </w:tr>
      <w:tr w:rsidTr="00732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 xml:space="preserve">1,3, 2.3, </w:t>
            </w:r>
            <w:r w:rsidRPr="00732507">
              <w:t>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ListBullet"/>
              <w:rPr>
                <w:lang w:val="en-NZ"/>
              </w:rPr>
            </w:pPr>
            <w:r w:rsidRPr="00732507">
              <w:t>Collaborates and negotiates with others to achieve outcomes</w:t>
            </w:r>
          </w:p>
        </w:tc>
      </w:tr>
      <w:tr w:rsidTr="007325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1.2, 1.3, 2.1, 2.2, 2.4,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ListBullet"/>
            </w:pPr>
            <w:r w:rsidRPr="00732507">
              <w:t>Accepts responsibility for planning and sequencing complex tasks and workload, negotiating key aspects with others</w:t>
            </w:r>
          </w:p>
          <w:p w:rsidR="00000000" w:rsidRPr="00732507" w:rsidP="00732507">
            <w:pPr>
              <w:pStyle w:val="ListBullet"/>
            </w:pPr>
            <w:r w:rsidRPr="00732507">
              <w:t xml:space="preserve">Identifies key factors </w:t>
            </w:r>
            <w:r w:rsidRPr="00732507">
              <w:t xml:space="preserve">that impact decisions and their outcomes, drawing on experience and decision-making strategies </w:t>
            </w:r>
          </w:p>
          <w:p w:rsidR="00000000" w:rsidRPr="00732507" w:rsidP="00732507">
            <w:pPr>
              <w:pStyle w:val="ListBullet"/>
            </w:pPr>
            <w:r w:rsidRPr="00732507">
              <w:t>Systematically gathers and analyses all relevant information and evaluates options to make informed decisions</w:t>
            </w:r>
          </w:p>
          <w:p w:rsidR="00000000" w:rsidRPr="00732507" w:rsidP="00732507">
            <w:pPr>
              <w:pStyle w:val="ListBullet"/>
            </w:pPr>
            <w:r w:rsidRPr="00732507">
              <w:t>Uses digital technologies and systems to locate information, enter data and present information</w:t>
            </w:r>
          </w:p>
        </w:tc>
      </w:tr>
    </w:tbl>
    <w:p w:rsidR="00000000" w:rsidRPr="00732507" w:rsidP="00732507">
      <w:pPr>
        <w:pStyle w:val="BodyText"/>
      </w:pPr>
    </w:p>
    <w:p w:rsidR="00000000" w:rsidRPr="00732507" w:rsidP="00732507">
      <w:pPr>
        <w:pStyle w:val="AllowPageBreak"/>
      </w:pPr>
    </w:p>
    <w:p w:rsidR="00000000" w:rsidRPr="00732507" w:rsidP="00732507">
      <w:pPr>
        <w:pStyle w:val="Heading1"/>
      </w:pPr>
      <w:bookmarkStart w:id="6" w:name="O_766956"/>
      <w:bookmarkEnd w:id="6"/>
      <w:r w:rsidRPr="007325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73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rPr>
                <w:rStyle w:val="SpecialBold"/>
              </w:rPr>
              <w:t xml:space="preserve">Code and title </w:t>
            </w:r>
          </w:p>
          <w:p w:rsidR="00000000" w:rsidRPr="00732507" w:rsidP="00732507">
            <w:pPr>
              <w:pStyle w:val="BodyText"/>
            </w:pPr>
            <w:r w:rsidRPr="0073250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rPr>
                <w:rStyle w:val="SpecialBold"/>
              </w:rPr>
              <w:t>Code and title</w:t>
            </w:r>
          </w:p>
          <w:p w:rsidR="00000000" w:rsidRPr="00732507" w:rsidP="00732507">
            <w:pPr>
              <w:pStyle w:val="BodyText"/>
            </w:pPr>
            <w:r w:rsidRPr="007325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rPr>
                <w:rStyle w:val="SpecialBold"/>
              </w:rPr>
              <w:t>Equivalence status</w:t>
            </w:r>
          </w:p>
        </w:tc>
      </w:tr>
      <w:tr w:rsidTr="0073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BSBLIB601 Research and document collection material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CULCNM601A Research and document collection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t>Updated to meet Standards for Training Packages</w:t>
            </w:r>
          </w:p>
          <w:p w:rsidR="00000000" w:rsidRPr="00732507" w:rsidP="00732507">
            <w:pPr>
              <w:pStyle w:val="BodyText"/>
            </w:pPr>
          </w:p>
          <w:p w:rsidR="00000000" w:rsidP="00732507">
            <w:pPr>
              <w:pStyle w:val="BodyText"/>
              <w:rPr>
                <w:lang w:val="en-NZ"/>
              </w:rPr>
            </w:pPr>
            <w:r w:rsidRPr="00732507">
              <w:t>Unit moved from Library, Information and Cultural Services Training Package to Business Services Train</w:t>
            </w:r>
            <w:r w:rsidRPr="00732507">
              <w:t>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07" w:rsidP="00732507">
            <w:pPr>
              <w:pStyle w:val="BodyText"/>
            </w:pPr>
            <w:r w:rsidRPr="00732507">
              <w:t>Equivalent unit</w:t>
            </w:r>
          </w:p>
        </w:tc>
      </w:tr>
    </w:tbl>
    <w:p w:rsidR="00000000" w:rsidRPr="00732507" w:rsidP="00732507">
      <w:pPr>
        <w:pStyle w:val="BodyText"/>
      </w:pPr>
    </w:p>
    <w:p w:rsidR="00000000" w:rsidRPr="00732507" w:rsidP="00732507">
      <w:pPr>
        <w:pStyle w:val="AllowPageBreak"/>
      </w:pPr>
    </w:p>
    <w:p w:rsidR="00000000" w:rsidRPr="00732507" w:rsidP="00732507">
      <w:pPr>
        <w:pStyle w:val="Heading1"/>
      </w:pPr>
      <w:bookmarkStart w:id="7" w:name="O_766963"/>
      <w:bookmarkEnd w:id="7"/>
      <w:r w:rsidRPr="00732507">
        <w:t>Links</w:t>
      </w:r>
    </w:p>
    <w:p w:rsidR="00000000" w:rsidRPr="00732507" w:rsidP="004F48D0">
      <w:pPr>
        <w:pStyle w:val="BodyText"/>
      </w:pPr>
      <w:r w:rsidRPr="007325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16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2507" w:rsidP="00732507"/>
    <w:sectPr w:rsidSect="007325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07" w:rsidRPr="004F48D0" w:rsidP="004F4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D0" w:rsidP="00732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8D0" w:rsidP="00732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48D0" w:rsidP="00732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507" w:rsidRPr="004F48D0" w:rsidP="004F4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D0" w:rsidRPr="002D2AF8" w:rsidP="00732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BSBLIB601 Research and document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F48D0" w:rsidP="00732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02B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AE3B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507"/>
  </w:style>
  <w:style w:type="character" w:customStyle="1" w:styleId="Heading1Char">
    <w:name w:val="Heading 1 Char"/>
    <w:basedOn w:val="DefaultParagraphFont"/>
    <w:link w:val="Heading1"/>
    <w:rsid w:val="00732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5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507"/>
    <w:rPr>
      <w:b/>
      <w:spacing w:val="0"/>
    </w:rPr>
  </w:style>
  <w:style w:type="character" w:styleId="Emphasis">
    <w:name w:val="Emphasis"/>
    <w:basedOn w:val="DefaultParagraphFont"/>
    <w:qFormat/>
    <w:rsid w:val="00732507"/>
    <w:rPr>
      <w:i/>
    </w:rPr>
  </w:style>
  <w:style w:type="paragraph" w:customStyle="1" w:styleId="SuperHeading">
    <w:name w:val="SuperHeading"/>
    <w:basedOn w:val="Normal"/>
    <w:rsid w:val="00732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5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5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507"/>
  </w:style>
  <w:style w:type="paragraph" w:styleId="TableofFigures">
    <w:name w:val="table of figures"/>
    <w:basedOn w:val="Normal"/>
    <w:next w:val="Normal"/>
    <w:semiHidden/>
    <w:rsid w:val="00732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5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2507"/>
    <w:rPr>
      <w:rFonts w:ascii="Wingdings" w:hAnsi="Wingdings"/>
    </w:rPr>
  </w:style>
  <w:style w:type="paragraph" w:customStyle="1" w:styleId="TableHeading">
    <w:name w:val="Table Heading"/>
    <w:basedOn w:val="HeadingBase"/>
    <w:rsid w:val="00732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507"/>
    <w:rPr>
      <w:color w:val="0033CC"/>
      <w:u w:val="none"/>
    </w:rPr>
  </w:style>
  <w:style w:type="paragraph" w:customStyle="1" w:styleId="BodyTextRight">
    <w:name w:val="Body Text Right"/>
    <w:basedOn w:val="BodyText"/>
    <w:rsid w:val="00732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5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507"/>
    <w:rPr>
      <w:sz w:val="32"/>
    </w:rPr>
  </w:style>
  <w:style w:type="paragraph" w:customStyle="1" w:styleId="HeadingProcedure">
    <w:name w:val="Heading Procedure"/>
    <w:basedOn w:val="HeadingBase"/>
    <w:next w:val="Normal"/>
    <w:rsid w:val="00732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507"/>
    <w:pPr>
      <w:spacing w:before="60" w:after="60"/>
    </w:pPr>
  </w:style>
  <w:style w:type="paragraph" w:styleId="ListContinue">
    <w:name w:val="List Continue"/>
    <w:basedOn w:val="List"/>
    <w:rsid w:val="00732507"/>
    <w:pPr>
      <w:ind w:firstLine="0"/>
    </w:pPr>
  </w:style>
  <w:style w:type="paragraph" w:customStyle="1" w:styleId="ListNote">
    <w:name w:val="List Note"/>
    <w:basedOn w:val="List"/>
    <w:rsid w:val="00732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507"/>
    <w:rPr>
      <w:rFonts w:ascii="Courier New" w:hAnsi="Courier New"/>
    </w:rPr>
  </w:style>
  <w:style w:type="paragraph" w:customStyle="1" w:styleId="NoteBullet">
    <w:name w:val="Note Bullet"/>
    <w:basedOn w:val="Note"/>
    <w:rsid w:val="00732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5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507"/>
    <w:rPr>
      <w:b/>
      <w:smallCaps/>
    </w:rPr>
  </w:style>
  <w:style w:type="paragraph" w:customStyle="1" w:styleId="TableListNumber">
    <w:name w:val="Table List Number"/>
    <w:basedOn w:val="ListNumber"/>
    <w:rsid w:val="00732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507"/>
    <w:pPr>
      <w:numPr>
        <w:numId w:val="8"/>
      </w:numPr>
    </w:pPr>
  </w:style>
  <w:style w:type="paragraph" w:customStyle="1" w:styleId="ListAlpha2">
    <w:name w:val="List Alpha 2"/>
    <w:basedOn w:val="List2"/>
    <w:rsid w:val="00732507"/>
    <w:pPr>
      <w:numPr>
        <w:numId w:val="7"/>
      </w:numPr>
    </w:pPr>
  </w:style>
  <w:style w:type="paragraph" w:styleId="List2">
    <w:name w:val="List 2"/>
    <w:basedOn w:val="BodyText"/>
    <w:rsid w:val="00732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5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5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2507"/>
    <w:pPr>
      <w:numPr>
        <w:numId w:val="3"/>
      </w:numPr>
    </w:pPr>
  </w:style>
  <w:style w:type="paragraph" w:styleId="ListContinue2">
    <w:name w:val="List Continue 2"/>
    <w:basedOn w:val="List2"/>
    <w:rsid w:val="00732507"/>
    <w:pPr>
      <w:ind w:firstLine="0"/>
    </w:pPr>
  </w:style>
  <w:style w:type="paragraph" w:styleId="ListContinue3">
    <w:name w:val="List Continue 3"/>
    <w:basedOn w:val="List3"/>
    <w:rsid w:val="00732507"/>
    <w:pPr>
      <w:ind w:left="1021" w:firstLine="0"/>
    </w:pPr>
  </w:style>
  <w:style w:type="paragraph" w:styleId="ListContinue4">
    <w:name w:val="List Continue 4"/>
    <w:basedOn w:val="List4"/>
    <w:rsid w:val="00732507"/>
    <w:pPr>
      <w:ind w:firstLine="0"/>
    </w:pPr>
  </w:style>
  <w:style w:type="paragraph" w:styleId="ListContinue5">
    <w:name w:val="List Continue 5"/>
    <w:basedOn w:val="List5"/>
    <w:rsid w:val="00732507"/>
    <w:pPr>
      <w:ind w:firstLine="0"/>
    </w:pPr>
  </w:style>
  <w:style w:type="paragraph" w:styleId="ListNumber3">
    <w:name w:val="List Number 3"/>
    <w:basedOn w:val="List3"/>
    <w:rsid w:val="00732507"/>
    <w:pPr>
      <w:numPr>
        <w:numId w:val="4"/>
      </w:numPr>
    </w:pPr>
  </w:style>
  <w:style w:type="paragraph" w:styleId="ListNumber4">
    <w:name w:val="List Number 4"/>
    <w:basedOn w:val="List4"/>
    <w:rsid w:val="00732507"/>
    <w:pPr>
      <w:numPr>
        <w:numId w:val="5"/>
      </w:numPr>
    </w:pPr>
  </w:style>
  <w:style w:type="paragraph" w:styleId="ListNumber5">
    <w:name w:val="List Number 5"/>
    <w:basedOn w:val="List5"/>
    <w:rsid w:val="00732507"/>
    <w:pPr>
      <w:numPr>
        <w:numId w:val="6"/>
      </w:numPr>
    </w:pPr>
  </w:style>
  <w:style w:type="paragraph" w:styleId="BlockText">
    <w:name w:val="Block Text"/>
    <w:basedOn w:val="Normal"/>
    <w:rsid w:val="00732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507"/>
    <w:rPr>
      <w:sz w:val="16"/>
      <w:vertAlign w:val="superscript"/>
    </w:rPr>
  </w:style>
  <w:style w:type="character" w:customStyle="1" w:styleId="Symbols">
    <w:name w:val="Symbols"/>
    <w:basedOn w:val="DefaultParagraphFont"/>
    <w:rsid w:val="00732507"/>
    <w:rPr>
      <w:rFonts w:ascii="Symbol" w:hAnsi="Symbol"/>
    </w:rPr>
  </w:style>
  <w:style w:type="character" w:customStyle="1" w:styleId="MenuOptions">
    <w:name w:val="Menu Options"/>
    <w:basedOn w:val="DefaultParagraphFont"/>
    <w:rsid w:val="00732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507"/>
    <w:rPr>
      <w:b/>
    </w:rPr>
  </w:style>
  <w:style w:type="character" w:customStyle="1" w:styleId="Underlined">
    <w:name w:val="Underlined"/>
    <w:basedOn w:val="DefaultParagraphFont"/>
    <w:rsid w:val="00732507"/>
    <w:rPr>
      <w:u w:val="single"/>
    </w:rPr>
  </w:style>
  <w:style w:type="paragraph" w:customStyle="1" w:styleId="TableBodyTextRight">
    <w:name w:val="Table Body Text Right"/>
    <w:basedOn w:val="TableBodyText"/>
    <w:rsid w:val="00732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507"/>
    <w:rPr>
      <w:sz w:val="18"/>
    </w:rPr>
  </w:style>
  <w:style w:type="paragraph" w:customStyle="1" w:styleId="BodySmallRight">
    <w:name w:val="Body Small Right"/>
    <w:basedOn w:val="BodyTextRight"/>
    <w:rsid w:val="00732507"/>
    <w:rPr>
      <w:sz w:val="18"/>
      <w:szCs w:val="18"/>
    </w:rPr>
  </w:style>
  <w:style w:type="paragraph" w:customStyle="1" w:styleId="MarginEdition">
    <w:name w:val="Margin Edition"/>
    <w:basedOn w:val="MarginNote"/>
    <w:rsid w:val="00732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507"/>
    <w:rPr>
      <w:sz w:val="2"/>
      <w:szCs w:val="2"/>
    </w:rPr>
  </w:style>
  <w:style w:type="character" w:customStyle="1" w:styleId="Small">
    <w:name w:val="Small"/>
    <w:basedOn w:val="DefaultParagraphFont"/>
    <w:rsid w:val="00732507"/>
    <w:rPr>
      <w:sz w:val="16"/>
    </w:rPr>
  </w:style>
  <w:style w:type="paragraph" w:customStyle="1" w:styleId="WideTable">
    <w:name w:val="Wide Table"/>
    <w:basedOn w:val="Normal"/>
    <w:rsid w:val="00732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507"/>
  </w:style>
  <w:style w:type="paragraph" w:styleId="Quote">
    <w:name w:val="Quote"/>
    <w:basedOn w:val="Heading1"/>
    <w:link w:val="QuoteChar"/>
    <w:qFormat/>
    <w:rsid w:val="00732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507"/>
    <w:pPr>
      <w:pageBreakBefore/>
    </w:pPr>
  </w:style>
  <w:style w:type="paragraph" w:customStyle="1" w:styleId="Border">
    <w:name w:val="Border"/>
    <w:basedOn w:val="Normal"/>
    <w:qFormat/>
    <w:rsid w:val="00732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507"/>
    <w:rPr>
      <w:u w:val="single"/>
    </w:rPr>
  </w:style>
  <w:style w:type="character" w:customStyle="1" w:styleId="BoldandItalics">
    <w:name w:val="Bold and Italics"/>
    <w:qFormat/>
    <w:rsid w:val="00732507"/>
    <w:rPr>
      <w:b/>
      <w:i/>
      <w:u w:val="none"/>
    </w:rPr>
  </w:style>
  <w:style w:type="paragraph" w:styleId="BalloonText">
    <w:name w:val="Balloon Text"/>
    <w:basedOn w:val="Normal"/>
    <w:link w:val="BalloonTextChar"/>
    <w:rsid w:val="00732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507"/>
    <w:pPr>
      <w:spacing w:before="0" w:after="0"/>
    </w:pPr>
  </w:style>
  <w:style w:type="paragraph" w:customStyle="1" w:styleId="BodyTextBold">
    <w:name w:val="Body Text Bold"/>
    <w:basedOn w:val="BodyText"/>
    <w:qFormat/>
    <w:rsid w:val="00732507"/>
    <w:rPr>
      <w:b/>
    </w:rPr>
  </w:style>
  <w:style w:type="character" w:styleId="Hyperlink">
    <w:name w:val="Hyperlink"/>
    <w:basedOn w:val="DefaultParagraphFont"/>
    <w:uiPriority w:val="99"/>
    <w:unhideWhenUsed/>
    <w:rsid w:val="004F4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3938</Characters>
  <Application>Microsoft Office Word</Application>
  <DocSecurity>0</DocSecurity>
  <Lines>164</Lines>
  <Paragraphs>94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BSBLIB601 Research and document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2020-07-07T08:52:00Z</dcterms:created>
  <dcterms:modified xsi:type="dcterms:W3CDTF">2020-07-07T08:52:00Z</dcterms:modified>
</cp:coreProperties>
</file>