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239" w:rsidP="00581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BSBLIB511 Research and analyse information to meet customer needs</w:t>
      </w:r>
      <w:r>
        <w:fldChar w:fldCharType="end"/>
      </w:r>
    </w:p>
    <w:p w:rsidR="00581239" w:rsidP="00581239">
      <w:pPr>
        <w:pStyle w:val="Version"/>
        <w:sectPr w:rsidSect="00507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A53" w:rsidP="00507A53">
      <w:pPr>
        <w:pStyle w:val="SuperHeading"/>
      </w:pPr>
      <w:r w:rsidRPr="00507A53">
        <w:t>BSBLIB511 Research and analyse information to meet customer needs</w:t>
      </w:r>
    </w:p>
    <w:p w:rsidR="00000000" w:rsidRPr="00507A53" w:rsidP="00507A53">
      <w:pPr>
        <w:pStyle w:val="Heading1"/>
      </w:pPr>
      <w:bookmarkStart w:id="1" w:name="O_766853"/>
      <w:bookmarkEnd w:id="1"/>
      <w:r w:rsidRPr="00507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7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rPr>
                <w:rStyle w:val="SpecialBold"/>
              </w:rPr>
              <w:t>Comments</w:t>
            </w:r>
          </w:p>
        </w:tc>
      </w:tr>
      <w:tr w:rsidTr="00507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t>This version first released with BSB Business Services Training Package Version 2.0.</w:t>
            </w:r>
          </w:p>
        </w:tc>
      </w:tr>
    </w:tbl>
    <w:p w:rsidR="00000000" w:rsidRPr="00507A53" w:rsidP="00507A53">
      <w:pPr>
        <w:pStyle w:val="BodyText"/>
      </w:pPr>
    </w:p>
    <w:p w:rsidR="00000000" w:rsidRPr="00507A53" w:rsidP="00507A53">
      <w:pPr>
        <w:pStyle w:val="AllowPageBreak"/>
      </w:pPr>
    </w:p>
    <w:p w:rsidR="00000000" w:rsidRPr="00507A53" w:rsidP="00507A53">
      <w:pPr>
        <w:pStyle w:val="Heading1"/>
      </w:pPr>
      <w:bookmarkStart w:id="2" w:name="O_766854"/>
      <w:bookmarkEnd w:id="2"/>
      <w:r w:rsidRPr="00507A53">
        <w:t>Application</w:t>
      </w:r>
    </w:p>
    <w:p w:rsidR="00000000" w:rsidRPr="00507A53" w:rsidP="00581239">
      <w:pPr>
        <w:pStyle w:val="BodyText"/>
      </w:pPr>
      <w:r w:rsidRPr="00507A53">
        <w:t>This unit describes the skills and knowledge required to provide customers with access to, and an analysis of, diverse and complex sources of information.</w:t>
      </w:r>
    </w:p>
    <w:p w:rsidR="00000000" w:rsidRPr="00507A53" w:rsidP="00581239">
      <w:pPr>
        <w:pStyle w:val="BodyText"/>
      </w:pPr>
      <w:r w:rsidRPr="00507A53">
        <w:t>It applies to individuals working in public, corporate or institutional libraries, record management</w:t>
      </w:r>
      <w:r w:rsidRPr="00507A53">
        <w:t xml:space="preserve"> units, government departments, tourist information centres, community advisory organisations or other library and information services contexts, who respond to complex information needs, working autonomously with limited guidance from others.</w:t>
      </w:r>
    </w:p>
    <w:p w:rsidR="00000000" w:rsidRPr="00507A53" w:rsidP="00581239">
      <w:pPr>
        <w:pStyle w:val="BodyText"/>
      </w:pPr>
      <w:r w:rsidRPr="00507A53">
        <w:t>No licensin</w:t>
      </w:r>
      <w:r w:rsidRPr="00507A53">
        <w:t>g, legislative or certification requirements apply to this unit at the time of publication.</w:t>
      </w:r>
    </w:p>
    <w:p w:rsidR="00000000" w:rsidRPr="00507A53" w:rsidP="00507A53">
      <w:pPr>
        <w:pStyle w:val="Heading1"/>
      </w:pPr>
      <w:bookmarkStart w:id="3" w:name="O_766857"/>
      <w:bookmarkEnd w:id="3"/>
      <w:r w:rsidRPr="00507A53">
        <w:t>Unit Sector</w:t>
      </w:r>
    </w:p>
    <w:p w:rsidR="00000000" w:rsidRPr="00507A53" w:rsidP="00581239">
      <w:pPr>
        <w:pStyle w:val="BodyText"/>
      </w:pPr>
      <w:r w:rsidRPr="00507A53">
        <w:t>Library – Information Services</w:t>
      </w:r>
    </w:p>
    <w:p w:rsidR="00000000" w:rsidRPr="00507A53" w:rsidP="00507A53">
      <w:pPr>
        <w:pStyle w:val="Heading1"/>
      </w:pPr>
      <w:bookmarkStart w:id="4" w:name="O_766858"/>
      <w:bookmarkEnd w:id="4"/>
      <w:r w:rsidRPr="00507A5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507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rPr>
                <w:rStyle w:val="SpecialBold"/>
              </w:rPr>
              <w:t>PERFORMANCE CRITERIA</w:t>
            </w:r>
          </w:p>
        </w:tc>
      </w:tr>
      <w:tr w:rsidTr="00507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7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 Analyse information needs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t>1.1 Determine complete nature of information needs with reference to relevant documentati</w:t>
            </w:r>
            <w:r w:rsidRPr="00507A53">
              <w:t>on or information from customers</w:t>
            </w:r>
          </w:p>
          <w:p w:rsidR="00000000" w:rsidRPr="00507A53" w:rsidP="00507A53">
            <w:pPr>
              <w:pStyle w:val="BodyText"/>
            </w:pPr>
            <w:r w:rsidRPr="00507A53">
              <w:t>1.2 Conduct reference interviews with customers to determine specific information needs, including level, type and amount of information required</w:t>
            </w:r>
          </w:p>
          <w:p w:rsidR="00000000" w:rsidRPr="00507A53" w:rsidP="00507A53">
            <w:pPr>
              <w:pStyle w:val="BodyText"/>
            </w:pPr>
            <w:r w:rsidRPr="00507A53">
              <w:t xml:space="preserve">1.3 Confirm the level of complexity customers need in their information </w:t>
            </w:r>
          </w:p>
          <w:p w:rsidR="00000000" w:rsidRPr="00507A53" w:rsidP="00507A53">
            <w:pPr>
              <w:pStyle w:val="BodyText"/>
            </w:pPr>
            <w:r w:rsidRPr="00507A53">
              <w:t xml:space="preserve">1.4 </w:t>
            </w:r>
            <w:r w:rsidRPr="00507A53">
              <w:t>Formulate complex search strategies using sound knowledge of a broad range of potential information sources</w:t>
            </w:r>
          </w:p>
          <w:p w:rsidR="00000000" w:rsidRPr="00507A53" w:rsidP="00507A53">
            <w:pPr>
              <w:pStyle w:val="BodyText"/>
            </w:pPr>
            <w:r w:rsidRPr="00507A53">
              <w:t>1.5 Identify and assess customer expectations in relation to available resources and likely constraints</w:t>
            </w:r>
          </w:p>
          <w:p w:rsidR="00000000" w:rsidRPr="00507A53" w:rsidP="00507A53">
            <w:pPr>
              <w:pStyle w:val="BodyText"/>
            </w:pPr>
            <w:r w:rsidRPr="00507A53">
              <w:t>1.6 Advise customers of likely outcomes of i</w:t>
            </w:r>
            <w:r w:rsidRPr="00507A53">
              <w:t>nformation search and possible delivery options</w:t>
            </w:r>
          </w:p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 xml:space="preserve">1.7 Review and revise search terms or topics in consultation with customers </w:t>
            </w:r>
          </w:p>
        </w:tc>
      </w:tr>
      <w:tr w:rsidTr="00507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2 Implement strategies to locate difficult to find information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t>2.1 Consider access to information sources into account when evaluating different search strategies</w:t>
            </w:r>
          </w:p>
          <w:p w:rsidR="00000000" w:rsidRPr="00507A53" w:rsidP="00507A53">
            <w:pPr>
              <w:pStyle w:val="BodyText"/>
            </w:pPr>
            <w:r w:rsidRPr="00507A53">
              <w:t>2.2 Select and prioritise information sources</w:t>
            </w:r>
          </w:p>
          <w:p w:rsidR="00000000" w:rsidRPr="00507A53" w:rsidP="00507A53">
            <w:pPr>
              <w:pStyle w:val="BodyText"/>
            </w:pPr>
            <w:r w:rsidRPr="00507A53">
              <w:t>2.3 Evaluate and select logical and reasonable strategies to locate difficult to find information</w:t>
            </w:r>
          </w:p>
          <w:p w:rsidR="00000000" w:rsidRPr="00507A53" w:rsidP="00507A53">
            <w:pPr>
              <w:pStyle w:val="BodyText"/>
            </w:pPr>
            <w:r w:rsidRPr="00507A53">
              <w:t xml:space="preserve">2.4 Consult </w:t>
            </w:r>
            <w:r w:rsidRPr="00507A53">
              <w:t>with colleagues, as required, to identify appropriate information sources</w:t>
            </w:r>
          </w:p>
          <w:p w:rsidR="00000000" w:rsidRPr="00507A53" w:rsidP="00507A53">
            <w:pPr>
              <w:pStyle w:val="BodyText"/>
            </w:pPr>
            <w:r w:rsidRPr="00507A53">
              <w:t>2.5 Use effective search techniques to locate relevant information</w:t>
            </w:r>
          </w:p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2.6 Assist customers to actively participate in search processes through practical demonstration of information-see</w:t>
            </w:r>
            <w:r w:rsidRPr="00507A53">
              <w:t>king skills</w:t>
            </w:r>
          </w:p>
        </w:tc>
      </w:tr>
      <w:tr w:rsidTr="00507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3 Ensure quality of customer service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t>3.1 Assess information obtained for its validity, reliability and suitability in relation to customer requirements and expectations</w:t>
            </w:r>
          </w:p>
          <w:p w:rsidR="00000000" w:rsidRPr="00507A53" w:rsidP="00507A53">
            <w:pPr>
              <w:pStyle w:val="BodyText"/>
            </w:pPr>
            <w:r w:rsidRPr="00507A53">
              <w:t>3.2 Ensure appropriate packaging and presentation of information to meet c</w:t>
            </w:r>
            <w:r w:rsidRPr="00507A53">
              <w:t>ustomer requirements and expectations, ensuring inclusion of relevant support information</w:t>
            </w:r>
          </w:p>
          <w:p w:rsidR="00000000" w:rsidRPr="00507A53" w:rsidP="00507A53">
            <w:pPr>
              <w:pStyle w:val="BodyText"/>
            </w:pPr>
            <w:r w:rsidRPr="00507A53">
              <w:t>3.3 Communicate with customers regarding problems, difficulties, suitable alternatives or follow</w:t>
            </w:r>
            <w:r w:rsidRPr="00507A53">
              <w:noBreakHyphen/>
              <w:t>up requirements</w:t>
            </w:r>
          </w:p>
          <w:p w:rsidR="00000000" w:rsidRPr="00507A53" w:rsidP="00507A53">
            <w:pPr>
              <w:pStyle w:val="BodyText"/>
            </w:pPr>
            <w:r w:rsidRPr="00507A53">
              <w:t>3.4 Observe cultural sensitivities, ethics, privacy a</w:t>
            </w:r>
            <w:r w:rsidRPr="00507A53">
              <w:t>nd copyright issues and obligations in meeting customer requirements</w:t>
            </w:r>
          </w:p>
        </w:tc>
      </w:tr>
    </w:tbl>
    <w:p w:rsidR="00000000" w:rsidRPr="00507A53" w:rsidP="00507A53">
      <w:pPr>
        <w:pStyle w:val="BodyText"/>
      </w:pPr>
    </w:p>
    <w:p w:rsidR="00000000" w:rsidRPr="00507A53" w:rsidP="00507A53">
      <w:pPr>
        <w:pStyle w:val="AllowPageBreak"/>
      </w:pPr>
    </w:p>
    <w:p w:rsidR="00000000" w:rsidRPr="00507A53" w:rsidP="00507A53">
      <w:pPr>
        <w:pStyle w:val="Heading1"/>
      </w:pPr>
      <w:bookmarkStart w:id="5" w:name="O_766859"/>
      <w:bookmarkEnd w:id="5"/>
      <w:r w:rsidRPr="00507A53">
        <w:t>Foundation Skills</w:t>
      </w:r>
    </w:p>
    <w:p w:rsidR="00000000" w:rsidRPr="00581239" w:rsidP="00581239">
      <w:pPr>
        <w:pStyle w:val="BodyText"/>
        <w:rPr>
          <w:i/>
        </w:rPr>
      </w:pPr>
      <w:r w:rsidRPr="00581239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581239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Performance</w:t>
            </w:r>
          </w:p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rPr>
                <w:rStyle w:val="SpecialBold"/>
              </w:rPr>
              <w:t>Description</w:t>
            </w:r>
          </w:p>
        </w:tc>
      </w:tr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1.1, 1.3, 1.7, 2.2, 2.3, 3.1, 3.2, 3.4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ListBullet"/>
              <w:rPr>
                <w:lang w:val="en-NZ"/>
              </w:rPr>
            </w:pPr>
            <w:r w:rsidRPr="00507A53">
              <w:t>Critically organises, evaluates and applies content from a range of structurally complex texts</w:t>
            </w:r>
          </w:p>
        </w:tc>
      </w:tr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1.2, 1.4, 1.6, 1.7, 2.1, 2.2, 2.4, 2.5, 3.2-3.4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ListBullet"/>
              <w:rPr>
                <w:lang w:val="en-NZ"/>
              </w:rPr>
            </w:pPr>
            <w:r w:rsidRPr="00507A53">
              <w:t>Prepares documentation and correspondence using clear language and correct spelling and terminology</w:t>
            </w:r>
          </w:p>
        </w:tc>
      </w:tr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1.1-1.3, 1.5-1.7, 2.4, 2.6,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ListBullet"/>
            </w:pPr>
            <w:r w:rsidRPr="00507A53">
              <w:t xml:space="preserve"> Effectively participates in verbal exchanges using active listening and questioning to clarify informa</w:t>
            </w:r>
            <w:r w:rsidRPr="00507A53">
              <w:t>tion</w:t>
            </w:r>
          </w:p>
          <w:p w:rsidR="00000000" w:rsidP="00507A53">
            <w:pPr>
              <w:pStyle w:val="ListBullet"/>
              <w:rPr>
                <w:lang w:val="en-NZ"/>
              </w:rPr>
            </w:pPr>
            <w:r w:rsidRPr="00507A53">
              <w:t>Clearly explains detailed information using language, tone and pace appropriate to audience</w:t>
            </w:r>
          </w:p>
        </w:tc>
      </w:tr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1.1, 1.4, 2.1, 3.1, 3.2, 3.4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ListBullet"/>
              <w:rPr>
                <w:lang w:val="en-NZ"/>
              </w:rPr>
            </w:pPr>
            <w:r w:rsidRPr="00507A53">
              <w:t xml:space="preserve">Takes personal responsibility for following explicit and implicit policies, procedures </w:t>
            </w:r>
            <w:r w:rsidRPr="00507A53">
              <w:t>and regulatory requirements</w:t>
            </w:r>
          </w:p>
        </w:tc>
      </w:tr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1.1-1.3, 1.5-1.7, 2.4, 2.6,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ListBullet"/>
              <w:rPr>
                <w:lang w:val="en-NZ"/>
              </w:rPr>
            </w:pPr>
            <w:r w:rsidRPr="00507A53">
              <w:t>Adapts personal communication style to build a positive working relationship and show respect for opinions, values and particular needs of others</w:t>
            </w:r>
          </w:p>
        </w:tc>
      </w:tr>
      <w:tr w:rsidTr="00507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1.4</w:t>
            </w:r>
            <w:r w:rsidRPr="00507A53">
              <w:t>, 1.5, 1.7, 2.1-2.3, 2.5,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ListBullet"/>
            </w:pPr>
            <w:r w:rsidRPr="00507A53">
              <w:t>Sequences and schedules complex activities, monitors implementation and manages relevant communication</w:t>
            </w:r>
          </w:p>
          <w:p w:rsidR="00000000" w:rsidRPr="00507A53" w:rsidP="00507A53">
            <w:pPr>
              <w:pStyle w:val="ListBullet"/>
            </w:pPr>
            <w:r w:rsidRPr="00507A53">
              <w:t>Systematically gathers and analyses all relevant information and evaluates options to make decisions about the most ef</w:t>
            </w:r>
            <w:r w:rsidRPr="00507A53">
              <w:t>ficient and effective way of responding to a range of complex information requests from customers</w:t>
            </w:r>
          </w:p>
          <w:p w:rsidR="00000000" w:rsidRPr="00507A53" w:rsidP="00507A53">
            <w:pPr>
              <w:pStyle w:val="ListBullet"/>
            </w:pPr>
            <w:r w:rsidRPr="00507A53">
              <w:t xml:space="preserve">Approaches decision-making in diverse ways involving others when appropriate but making unilateral decisions when required </w:t>
            </w:r>
          </w:p>
          <w:p w:rsidR="00000000" w:rsidRPr="00507A53" w:rsidP="00507A53">
            <w:pPr>
              <w:pStyle w:val="ListBullet"/>
            </w:pPr>
            <w:r w:rsidRPr="00507A53">
              <w:t>Fully utilises features of digital</w:t>
            </w:r>
            <w:r w:rsidRPr="00507A53">
              <w:t xml:space="preserve"> tools to complete complex tasks</w:t>
            </w:r>
          </w:p>
          <w:p w:rsidR="00000000" w:rsidRPr="00507A53" w:rsidP="00507A53">
            <w:pPr>
              <w:pStyle w:val="ListBullet"/>
            </w:pPr>
            <w:r w:rsidRPr="00507A53">
              <w:t>Uses digital tools safely, legally and ethically when gathering, storing, accessing or sharing information</w:t>
            </w:r>
          </w:p>
        </w:tc>
      </w:tr>
    </w:tbl>
    <w:p w:rsidR="00000000" w:rsidRPr="00507A53" w:rsidP="00507A53">
      <w:pPr>
        <w:pStyle w:val="BodyText"/>
      </w:pPr>
    </w:p>
    <w:p w:rsidR="00000000" w:rsidRPr="00507A53" w:rsidP="00507A53">
      <w:pPr>
        <w:pStyle w:val="AllowPageBreak"/>
      </w:pPr>
    </w:p>
    <w:p w:rsidR="00000000" w:rsidRPr="00507A53" w:rsidP="00507A53">
      <w:pPr>
        <w:pStyle w:val="Heading1"/>
      </w:pPr>
      <w:bookmarkStart w:id="6" w:name="O_766861"/>
      <w:bookmarkEnd w:id="6"/>
      <w:r w:rsidRPr="00507A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507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 xml:space="preserve">Code and title </w:t>
            </w:r>
          </w:p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Code and title</w:t>
            </w:r>
          </w:p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rPr>
                <w:rStyle w:val="SpecialBold"/>
              </w:rPr>
              <w:t>Equivalence status</w:t>
            </w:r>
          </w:p>
        </w:tc>
      </w:tr>
      <w:tr w:rsidTr="00507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BSBLIB511 Research and analyse information to meet customer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CULINS501A Research and analyse information to meet customer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t>Updated to meet Standards for Training Packages</w:t>
            </w:r>
          </w:p>
          <w:p w:rsidR="00000000" w:rsidRPr="00507A53" w:rsidP="00507A53">
            <w:pPr>
              <w:pStyle w:val="BodyText"/>
            </w:pPr>
          </w:p>
          <w:p w:rsidR="00000000" w:rsidP="00507A53">
            <w:pPr>
              <w:pStyle w:val="BodyText"/>
              <w:rPr>
                <w:lang w:val="en-NZ"/>
              </w:rPr>
            </w:pPr>
            <w:r w:rsidRPr="00507A53">
              <w:t>Unit moved from Library, Information and Cultural Ser</w:t>
            </w:r>
            <w:r w:rsidRPr="00507A53">
              <w:t>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A53" w:rsidP="00507A53">
            <w:pPr>
              <w:pStyle w:val="BodyText"/>
            </w:pPr>
            <w:r w:rsidRPr="00507A53">
              <w:t>Equivalent unit</w:t>
            </w:r>
          </w:p>
        </w:tc>
      </w:tr>
    </w:tbl>
    <w:p w:rsidR="00000000" w:rsidRPr="00507A53" w:rsidP="00507A53">
      <w:pPr>
        <w:pStyle w:val="BodyText"/>
      </w:pPr>
    </w:p>
    <w:p w:rsidR="00000000" w:rsidRPr="00507A53" w:rsidP="00507A53">
      <w:pPr>
        <w:pStyle w:val="AllowPageBreak"/>
      </w:pPr>
    </w:p>
    <w:p w:rsidR="00000000" w:rsidRPr="00507A53" w:rsidP="00507A53">
      <w:pPr>
        <w:pStyle w:val="Heading1"/>
      </w:pPr>
      <w:bookmarkStart w:id="7" w:name="O_766868"/>
      <w:bookmarkEnd w:id="7"/>
      <w:r w:rsidRPr="00507A53">
        <w:t>Links</w:t>
      </w:r>
    </w:p>
    <w:p w:rsidR="00000000" w:rsidRPr="00507A53" w:rsidP="00581239">
      <w:pPr>
        <w:pStyle w:val="BodyText"/>
      </w:pPr>
      <w:r w:rsidRPr="00507A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37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7A53" w:rsidP="00507A53"/>
    <w:sectPr w:rsidSect="00507A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3" w:rsidRPr="00581239" w:rsidP="00581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9" w:rsidP="00507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239" w:rsidP="00507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239" w:rsidP="00507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A53" w:rsidRPr="00581239" w:rsidP="00581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9" w:rsidRPr="002D2AF8" w:rsidP="00507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BSBLIB511 Research and analyse information to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81239" w:rsidP="00507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AC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D8C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A53"/>
  </w:style>
  <w:style w:type="character" w:customStyle="1" w:styleId="Heading1Char">
    <w:name w:val="Heading 1 Char"/>
    <w:basedOn w:val="DefaultParagraphFont"/>
    <w:link w:val="Heading1"/>
    <w:rsid w:val="00507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A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A53"/>
    <w:rPr>
      <w:b/>
      <w:spacing w:val="0"/>
    </w:rPr>
  </w:style>
  <w:style w:type="character" w:styleId="Emphasis">
    <w:name w:val="Emphasis"/>
    <w:basedOn w:val="DefaultParagraphFont"/>
    <w:qFormat/>
    <w:rsid w:val="00507A53"/>
    <w:rPr>
      <w:i/>
    </w:rPr>
  </w:style>
  <w:style w:type="paragraph" w:customStyle="1" w:styleId="SuperHeading">
    <w:name w:val="SuperHeading"/>
    <w:basedOn w:val="Normal"/>
    <w:rsid w:val="00507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A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A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A53"/>
  </w:style>
  <w:style w:type="paragraph" w:styleId="TableofFigures">
    <w:name w:val="table of figures"/>
    <w:basedOn w:val="Normal"/>
    <w:next w:val="Normal"/>
    <w:semiHidden/>
    <w:rsid w:val="00507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A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A53"/>
    <w:rPr>
      <w:rFonts w:ascii="Wingdings" w:hAnsi="Wingdings"/>
    </w:rPr>
  </w:style>
  <w:style w:type="paragraph" w:customStyle="1" w:styleId="TableHeading">
    <w:name w:val="Table Heading"/>
    <w:basedOn w:val="HeadingBase"/>
    <w:rsid w:val="00507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A53"/>
    <w:rPr>
      <w:color w:val="0033CC"/>
      <w:u w:val="none"/>
    </w:rPr>
  </w:style>
  <w:style w:type="paragraph" w:customStyle="1" w:styleId="BodyTextRight">
    <w:name w:val="Body Text Right"/>
    <w:basedOn w:val="BodyText"/>
    <w:rsid w:val="00507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A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A53"/>
    <w:rPr>
      <w:sz w:val="32"/>
    </w:rPr>
  </w:style>
  <w:style w:type="paragraph" w:customStyle="1" w:styleId="HeadingProcedure">
    <w:name w:val="Heading Procedure"/>
    <w:basedOn w:val="HeadingBase"/>
    <w:next w:val="Normal"/>
    <w:rsid w:val="00507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A53"/>
    <w:pPr>
      <w:spacing w:before="60" w:after="60"/>
    </w:pPr>
  </w:style>
  <w:style w:type="paragraph" w:styleId="ListContinue">
    <w:name w:val="List Continue"/>
    <w:basedOn w:val="List"/>
    <w:rsid w:val="00507A53"/>
    <w:pPr>
      <w:ind w:firstLine="0"/>
    </w:pPr>
  </w:style>
  <w:style w:type="paragraph" w:customStyle="1" w:styleId="ListNote">
    <w:name w:val="List Note"/>
    <w:basedOn w:val="List"/>
    <w:rsid w:val="00507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A53"/>
    <w:rPr>
      <w:rFonts w:ascii="Courier New" w:hAnsi="Courier New"/>
    </w:rPr>
  </w:style>
  <w:style w:type="paragraph" w:customStyle="1" w:styleId="NoteBullet">
    <w:name w:val="Note Bullet"/>
    <w:basedOn w:val="Note"/>
    <w:rsid w:val="00507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A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A53"/>
    <w:rPr>
      <w:b/>
      <w:smallCaps/>
    </w:rPr>
  </w:style>
  <w:style w:type="paragraph" w:customStyle="1" w:styleId="TableListNumber">
    <w:name w:val="Table List Number"/>
    <w:basedOn w:val="ListNumber"/>
    <w:rsid w:val="00507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A53"/>
    <w:pPr>
      <w:numPr>
        <w:numId w:val="8"/>
      </w:numPr>
    </w:pPr>
  </w:style>
  <w:style w:type="paragraph" w:customStyle="1" w:styleId="ListAlpha2">
    <w:name w:val="List Alpha 2"/>
    <w:basedOn w:val="List2"/>
    <w:rsid w:val="00507A53"/>
    <w:pPr>
      <w:numPr>
        <w:numId w:val="7"/>
      </w:numPr>
    </w:pPr>
  </w:style>
  <w:style w:type="paragraph" w:styleId="List2">
    <w:name w:val="List 2"/>
    <w:basedOn w:val="BodyText"/>
    <w:rsid w:val="00507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A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A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A53"/>
    <w:pPr>
      <w:numPr>
        <w:numId w:val="3"/>
      </w:numPr>
    </w:pPr>
  </w:style>
  <w:style w:type="paragraph" w:styleId="ListContinue2">
    <w:name w:val="List Continue 2"/>
    <w:basedOn w:val="List2"/>
    <w:rsid w:val="00507A53"/>
    <w:pPr>
      <w:ind w:firstLine="0"/>
    </w:pPr>
  </w:style>
  <w:style w:type="paragraph" w:styleId="ListContinue3">
    <w:name w:val="List Continue 3"/>
    <w:basedOn w:val="List3"/>
    <w:rsid w:val="00507A53"/>
    <w:pPr>
      <w:ind w:left="1021" w:firstLine="0"/>
    </w:pPr>
  </w:style>
  <w:style w:type="paragraph" w:styleId="ListContinue4">
    <w:name w:val="List Continue 4"/>
    <w:basedOn w:val="List4"/>
    <w:rsid w:val="00507A53"/>
    <w:pPr>
      <w:ind w:firstLine="0"/>
    </w:pPr>
  </w:style>
  <w:style w:type="paragraph" w:styleId="ListContinue5">
    <w:name w:val="List Continue 5"/>
    <w:basedOn w:val="List5"/>
    <w:rsid w:val="00507A53"/>
    <w:pPr>
      <w:ind w:firstLine="0"/>
    </w:pPr>
  </w:style>
  <w:style w:type="paragraph" w:styleId="ListNumber3">
    <w:name w:val="List Number 3"/>
    <w:basedOn w:val="List3"/>
    <w:rsid w:val="00507A53"/>
    <w:pPr>
      <w:numPr>
        <w:numId w:val="4"/>
      </w:numPr>
    </w:pPr>
  </w:style>
  <w:style w:type="paragraph" w:styleId="ListNumber4">
    <w:name w:val="List Number 4"/>
    <w:basedOn w:val="List4"/>
    <w:rsid w:val="00507A53"/>
    <w:pPr>
      <w:numPr>
        <w:numId w:val="5"/>
      </w:numPr>
    </w:pPr>
  </w:style>
  <w:style w:type="paragraph" w:styleId="ListNumber5">
    <w:name w:val="List Number 5"/>
    <w:basedOn w:val="List5"/>
    <w:rsid w:val="00507A53"/>
    <w:pPr>
      <w:numPr>
        <w:numId w:val="6"/>
      </w:numPr>
    </w:pPr>
  </w:style>
  <w:style w:type="paragraph" w:styleId="BlockText">
    <w:name w:val="Block Text"/>
    <w:basedOn w:val="Normal"/>
    <w:rsid w:val="00507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A53"/>
    <w:rPr>
      <w:sz w:val="16"/>
      <w:vertAlign w:val="superscript"/>
    </w:rPr>
  </w:style>
  <w:style w:type="character" w:customStyle="1" w:styleId="Symbols">
    <w:name w:val="Symbols"/>
    <w:basedOn w:val="DefaultParagraphFont"/>
    <w:rsid w:val="00507A53"/>
    <w:rPr>
      <w:rFonts w:ascii="Symbol" w:hAnsi="Symbol"/>
    </w:rPr>
  </w:style>
  <w:style w:type="character" w:customStyle="1" w:styleId="MenuOptions">
    <w:name w:val="Menu Options"/>
    <w:basedOn w:val="DefaultParagraphFont"/>
    <w:rsid w:val="00507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A53"/>
    <w:rPr>
      <w:b/>
    </w:rPr>
  </w:style>
  <w:style w:type="character" w:customStyle="1" w:styleId="Underlined">
    <w:name w:val="Underlined"/>
    <w:basedOn w:val="DefaultParagraphFont"/>
    <w:rsid w:val="00507A53"/>
    <w:rPr>
      <w:u w:val="single"/>
    </w:rPr>
  </w:style>
  <w:style w:type="paragraph" w:customStyle="1" w:styleId="TableBodyTextRight">
    <w:name w:val="Table Body Text Right"/>
    <w:basedOn w:val="TableBodyText"/>
    <w:rsid w:val="00507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A53"/>
    <w:rPr>
      <w:sz w:val="18"/>
    </w:rPr>
  </w:style>
  <w:style w:type="paragraph" w:customStyle="1" w:styleId="BodySmallRight">
    <w:name w:val="Body Small Right"/>
    <w:basedOn w:val="BodyTextRight"/>
    <w:rsid w:val="00507A53"/>
    <w:rPr>
      <w:sz w:val="18"/>
      <w:szCs w:val="18"/>
    </w:rPr>
  </w:style>
  <w:style w:type="paragraph" w:customStyle="1" w:styleId="MarginEdition">
    <w:name w:val="Margin Edition"/>
    <w:basedOn w:val="MarginNote"/>
    <w:rsid w:val="00507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A53"/>
    <w:rPr>
      <w:sz w:val="2"/>
      <w:szCs w:val="2"/>
    </w:rPr>
  </w:style>
  <w:style w:type="character" w:customStyle="1" w:styleId="Small">
    <w:name w:val="Small"/>
    <w:basedOn w:val="DefaultParagraphFont"/>
    <w:rsid w:val="00507A53"/>
    <w:rPr>
      <w:sz w:val="16"/>
    </w:rPr>
  </w:style>
  <w:style w:type="paragraph" w:customStyle="1" w:styleId="WideTable">
    <w:name w:val="Wide Table"/>
    <w:basedOn w:val="Normal"/>
    <w:rsid w:val="00507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A53"/>
  </w:style>
  <w:style w:type="paragraph" w:styleId="Quote">
    <w:name w:val="Quote"/>
    <w:basedOn w:val="Heading1"/>
    <w:link w:val="QuoteChar"/>
    <w:qFormat/>
    <w:rsid w:val="00507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A53"/>
    <w:pPr>
      <w:pageBreakBefore/>
    </w:pPr>
  </w:style>
  <w:style w:type="paragraph" w:customStyle="1" w:styleId="Border">
    <w:name w:val="Border"/>
    <w:basedOn w:val="Normal"/>
    <w:qFormat/>
    <w:rsid w:val="00507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A53"/>
    <w:rPr>
      <w:u w:val="single"/>
    </w:rPr>
  </w:style>
  <w:style w:type="character" w:customStyle="1" w:styleId="BoldandItalics">
    <w:name w:val="Bold and Italics"/>
    <w:qFormat/>
    <w:rsid w:val="00507A53"/>
    <w:rPr>
      <w:b/>
      <w:i/>
      <w:u w:val="none"/>
    </w:rPr>
  </w:style>
  <w:style w:type="paragraph" w:styleId="BalloonText">
    <w:name w:val="Balloon Text"/>
    <w:basedOn w:val="Normal"/>
    <w:link w:val="BalloonTextChar"/>
    <w:rsid w:val="00507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A53"/>
    <w:pPr>
      <w:spacing w:before="0" w:after="0"/>
    </w:pPr>
  </w:style>
  <w:style w:type="paragraph" w:customStyle="1" w:styleId="BodyTextBold">
    <w:name w:val="Body Text Bold"/>
    <w:basedOn w:val="BodyText"/>
    <w:qFormat/>
    <w:rsid w:val="00507A53"/>
    <w:rPr>
      <w:b/>
    </w:rPr>
  </w:style>
  <w:style w:type="character" w:styleId="Hyperlink">
    <w:name w:val="Hyperlink"/>
    <w:basedOn w:val="DefaultParagraphFont"/>
    <w:uiPriority w:val="99"/>
    <w:unhideWhenUsed/>
    <w:rsid w:val="00581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4890</Characters>
  <Application>Microsoft Office Word</Application>
  <DocSecurity>0</DocSecurity>
  <Lines>181</Lines>
  <Paragraphs>97</Paragraphs>
  <ScaleCrop>false</ScaleCrop>
  <Company>Author-it Software Corporation Ltd.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BSBLIB511 Research and analyse information to meet customer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2020-07-07T10:44:00Z</dcterms:created>
  <dcterms:modified xsi:type="dcterms:W3CDTF">2020-07-07T10:44:00Z</dcterms:modified>
</cp:coreProperties>
</file>