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64C" w:rsidP="00D56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BSBLIB510 Use and monitor advanced functions of integrated library management systems</w:t>
      </w:r>
      <w:r>
        <w:fldChar w:fldCharType="end"/>
      </w:r>
    </w:p>
    <w:p w:rsidR="00D5664C" w:rsidP="00D5664C">
      <w:pPr>
        <w:pStyle w:val="Version"/>
        <w:sectPr w:rsidSect="00747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CEA" w:rsidP="00747CEA">
      <w:pPr>
        <w:pStyle w:val="SuperHeading"/>
      </w:pPr>
      <w:r w:rsidRPr="00747CEA">
        <w:t>Assessment Re</w:t>
      </w:r>
      <w:r w:rsidRPr="00747CEA">
        <w:t>quirements for BSBLIB510 Use and monitor advanced functions of integrated library management systems</w:t>
      </w:r>
    </w:p>
    <w:p w:rsidR="00000000" w:rsidRPr="00747CEA" w:rsidP="00747CEA">
      <w:pPr>
        <w:pStyle w:val="Heading1"/>
      </w:pPr>
      <w:bookmarkStart w:id="1" w:name="O_766692"/>
      <w:bookmarkEnd w:id="1"/>
      <w:r w:rsidRPr="00747C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EA" w:rsidP="00747CEA">
            <w:pPr>
              <w:pStyle w:val="BodyText"/>
            </w:pPr>
            <w:r w:rsidRPr="00747C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CEA">
            <w:pPr>
              <w:pStyle w:val="BodyText"/>
              <w:rPr>
                <w:lang w:val="en-NZ"/>
              </w:rPr>
            </w:pPr>
            <w:r w:rsidRPr="00747CEA">
              <w:rPr>
                <w:rStyle w:val="SpecialBold"/>
              </w:rPr>
              <w:t>Comments</w:t>
            </w:r>
          </w:p>
        </w:tc>
      </w:tr>
      <w:tr w:rsidTr="00747C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CEA">
            <w:pPr>
              <w:pStyle w:val="BodyText"/>
              <w:rPr>
                <w:lang w:val="en-NZ"/>
              </w:rPr>
            </w:pPr>
            <w:r w:rsidRPr="00747C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CEA" w:rsidP="00747CEA">
            <w:pPr>
              <w:pStyle w:val="BodyText"/>
            </w:pPr>
            <w:r w:rsidRPr="00747CEA">
              <w:t>This version first released with BSB Business Services Training Package Version 2.0.</w:t>
            </w:r>
          </w:p>
        </w:tc>
      </w:tr>
    </w:tbl>
    <w:p w:rsidR="00000000" w:rsidRPr="00747CEA" w:rsidP="00747CEA">
      <w:pPr>
        <w:pStyle w:val="BodyText"/>
      </w:pPr>
    </w:p>
    <w:p w:rsidR="00000000" w:rsidRPr="00747CEA" w:rsidP="00747CEA">
      <w:pPr>
        <w:pStyle w:val="AllowPageBreak"/>
      </w:pPr>
    </w:p>
    <w:p w:rsidR="00000000" w:rsidRPr="00747CEA" w:rsidP="00747CEA">
      <w:pPr>
        <w:pStyle w:val="Heading1"/>
      </w:pPr>
      <w:bookmarkStart w:id="2" w:name="O_766693"/>
      <w:bookmarkEnd w:id="2"/>
      <w:r w:rsidRPr="00747CEA">
        <w:t>Performance Evidence</w:t>
      </w:r>
    </w:p>
    <w:p w:rsidR="00000000" w:rsidRPr="00747CEA" w:rsidP="00D5664C">
      <w:pPr>
        <w:pStyle w:val="BodyText"/>
      </w:pPr>
      <w:r w:rsidRPr="00747CEA">
        <w:t>Evidence of the ability to:</w:t>
      </w:r>
    </w:p>
    <w:p w:rsidR="00000000" w:rsidRPr="00747CEA" w:rsidP="00747CEA">
      <w:pPr>
        <w:pStyle w:val="ListBullet"/>
      </w:pPr>
      <w:r w:rsidRPr="00747CEA">
        <w:t>use basic and advanced features of an ILMS  to locate information resources for customers</w:t>
      </w:r>
    </w:p>
    <w:p w:rsidR="00000000" w:rsidRPr="00747CEA" w:rsidP="00747CEA">
      <w:pPr>
        <w:pStyle w:val="ListBullet"/>
      </w:pPr>
      <w:r w:rsidRPr="00747CEA">
        <w:t>conduct basic and advanced online catalogue searches</w:t>
      </w:r>
    </w:p>
    <w:p w:rsidR="00000000" w:rsidRPr="00747CEA" w:rsidP="00747CEA">
      <w:pPr>
        <w:pStyle w:val="ListBullet"/>
      </w:pPr>
      <w:r w:rsidRPr="00747CEA">
        <w:t>provide information to customers in a courteous</w:t>
      </w:r>
      <w:r w:rsidRPr="00747CEA">
        <w:t xml:space="preserve"> and helpful manner</w:t>
      </w:r>
    </w:p>
    <w:p w:rsidR="00000000" w:rsidRPr="00747CEA" w:rsidP="00747CEA">
      <w:pPr>
        <w:pStyle w:val="ListBullet"/>
      </w:pPr>
      <w:r w:rsidRPr="00747CEA">
        <w:t>source and evaluate information regarding current industry trends in relation to ILMS</w:t>
      </w:r>
    </w:p>
    <w:p w:rsidR="00000000" w:rsidRPr="00747CEA" w:rsidP="00747CEA">
      <w:pPr>
        <w:pStyle w:val="ListBullet"/>
      </w:pPr>
      <w:r w:rsidRPr="00747CEA">
        <w:t>evaluate functionality of an ILMS and make recommendations regarding new systems, upgrades and add-ons.</w:t>
      </w:r>
    </w:p>
    <w:p w:rsidR="00000000" w:rsidRPr="00747CEA" w:rsidP="00747CEA">
      <w:pPr>
        <w:pStyle w:val="BodyText"/>
      </w:pPr>
    </w:p>
    <w:p w:rsidR="00000000" w:rsidRPr="00747CEA" w:rsidP="00D5664C">
      <w:pPr>
        <w:pStyle w:val="BodyText"/>
      </w:pPr>
      <w:r w:rsidRPr="00747CEA">
        <w:t>Note: If a specific volume or frequency is not stated, then evidence must be provided at least once.</w:t>
      </w:r>
    </w:p>
    <w:p w:rsidR="00000000" w:rsidRPr="00747CEA" w:rsidP="00747CEA">
      <w:pPr>
        <w:pStyle w:val="Heading1"/>
      </w:pPr>
      <w:bookmarkStart w:id="3" w:name="O_766694"/>
      <w:bookmarkEnd w:id="3"/>
      <w:r w:rsidRPr="00747CEA">
        <w:t>Knowledge Evidence</w:t>
      </w:r>
    </w:p>
    <w:p w:rsidR="00000000" w:rsidRPr="00747CEA" w:rsidP="00D5664C">
      <w:pPr>
        <w:pStyle w:val="BodyText"/>
      </w:pPr>
      <w:r w:rsidRPr="00747CEA">
        <w:t>To complete the unit requirements safely and effectively, the individual must:</w:t>
      </w:r>
    </w:p>
    <w:p w:rsidR="00000000" w:rsidRPr="00747CEA" w:rsidP="00747CEA">
      <w:pPr>
        <w:pStyle w:val="ListBullet"/>
      </w:pPr>
      <w:r w:rsidRPr="00747CEA">
        <w:t>describe basic operation of automated l</w:t>
      </w:r>
      <w:r w:rsidRPr="00747CEA">
        <w:t>ibrary management systems, including interrelation between cataloguing, circulation, online catalogue and acquisitions modules</w:t>
      </w:r>
    </w:p>
    <w:p w:rsidR="00000000" w:rsidRPr="00747CEA" w:rsidP="00747CEA">
      <w:pPr>
        <w:pStyle w:val="ListBullet"/>
      </w:pPr>
      <w:r w:rsidRPr="00747CEA">
        <w:t>describe basic and advanced features of automated library management systems, including customer self-service systems and associa</w:t>
      </w:r>
      <w:r w:rsidRPr="00747CEA">
        <w:t>ted technologies</w:t>
      </w:r>
    </w:p>
    <w:p w:rsidR="00000000" w:rsidRPr="00747CEA" w:rsidP="00747CEA">
      <w:pPr>
        <w:pStyle w:val="ListBullet"/>
      </w:pPr>
      <w:r w:rsidRPr="00747CEA">
        <w:t>discuss implications of relevant workplace policies and procedures in relation to lending and interlibrary loans</w:t>
      </w:r>
    </w:p>
    <w:p w:rsidR="00000000" w:rsidRPr="00747CEA" w:rsidP="00747CEA">
      <w:pPr>
        <w:pStyle w:val="ListBullet"/>
      </w:pPr>
      <w:r w:rsidRPr="00747CEA">
        <w:t>describe procedures for document delivery modules</w:t>
      </w:r>
    </w:p>
    <w:p w:rsidR="00000000" w:rsidRPr="00747CEA" w:rsidP="00747CEA">
      <w:pPr>
        <w:pStyle w:val="ListBullet"/>
      </w:pPr>
      <w:r w:rsidRPr="00747CEA">
        <w:t>describe procedures for handling money and security</w:t>
      </w:r>
    </w:p>
    <w:p w:rsidR="00000000" w:rsidRPr="00747CEA" w:rsidP="00747CEA">
      <w:pPr>
        <w:pStyle w:val="ListBullet"/>
      </w:pPr>
      <w:r w:rsidRPr="00747CEA">
        <w:t>discuss best practice cu</w:t>
      </w:r>
      <w:r w:rsidRPr="00747CEA">
        <w:t>stomer service policies and procedures</w:t>
      </w:r>
    </w:p>
    <w:p w:rsidR="00000000" w:rsidRPr="00747CEA" w:rsidP="00747CEA">
      <w:pPr>
        <w:pStyle w:val="ListBullet"/>
      </w:pPr>
      <w:r w:rsidRPr="00747CEA">
        <w:t>analyse impact of relevant legislation on provision of library and information services.</w:t>
      </w:r>
    </w:p>
    <w:p w:rsidR="00000000" w:rsidRPr="00747CEA" w:rsidP="00747CEA">
      <w:pPr>
        <w:pStyle w:val="AllowPageBreak"/>
      </w:pPr>
    </w:p>
    <w:p w:rsidR="00000000" w:rsidRPr="00747CEA" w:rsidP="00747CEA">
      <w:pPr>
        <w:pStyle w:val="Heading1"/>
      </w:pPr>
      <w:bookmarkStart w:id="4" w:name="O_766695"/>
      <w:bookmarkEnd w:id="4"/>
      <w:r w:rsidRPr="00747CEA">
        <w:t>Assessment Conditions</w:t>
      </w:r>
    </w:p>
    <w:p w:rsidR="00000000" w:rsidRPr="00747CEA" w:rsidP="00D5664C">
      <w:pPr>
        <w:pStyle w:val="BodyText"/>
      </w:pPr>
      <w:r w:rsidRPr="00747CEA">
        <w:t>Assessment must be conducted in a safe environment where evidence gathered demonstrates c</w:t>
      </w:r>
      <w:r w:rsidRPr="00747CEA">
        <w:t>onsistent performance of typical activities experienced in the Library – Information Management field of work and include access to:</w:t>
      </w:r>
    </w:p>
    <w:p w:rsidR="00000000" w:rsidRPr="00747CEA" w:rsidP="00747CEA">
      <w:pPr>
        <w:pStyle w:val="ListBullet"/>
      </w:pPr>
      <w:r w:rsidRPr="00747CEA">
        <w:t>relevant organisational policies and procedures manuals</w:t>
      </w:r>
    </w:p>
    <w:p w:rsidR="00000000" w:rsidRPr="00747CEA" w:rsidP="00747CEA">
      <w:pPr>
        <w:pStyle w:val="ListBullet"/>
      </w:pPr>
      <w:r w:rsidRPr="00747CEA">
        <w:t>current industry systems, equipment, tools, materials and industry</w:t>
      </w:r>
      <w:r w:rsidRPr="00747CEA">
        <w:t xml:space="preserve"> software packages.</w:t>
      </w:r>
    </w:p>
    <w:p w:rsidR="00000000" w:rsidRPr="00747CEA" w:rsidP="00747CEA">
      <w:pPr>
        <w:pStyle w:val="BodyText"/>
      </w:pPr>
    </w:p>
    <w:p w:rsidR="00000000" w:rsidRPr="00747CEA" w:rsidP="00D5664C">
      <w:pPr>
        <w:pStyle w:val="BodyText"/>
      </w:pPr>
      <w:r w:rsidRPr="00747CEA">
        <w:t>Assessors of this unit must satisfy the requirements for assessors in applicable vocational education and training legislation, frameworks and/or standards.</w:t>
      </w:r>
    </w:p>
    <w:p w:rsidR="00000000" w:rsidRPr="00747CEA" w:rsidP="00747CEA">
      <w:pPr>
        <w:pStyle w:val="Heading1"/>
      </w:pPr>
      <w:bookmarkStart w:id="5" w:name="O_766698"/>
      <w:bookmarkEnd w:id="5"/>
      <w:r w:rsidRPr="00747CEA">
        <w:t>Links</w:t>
      </w:r>
    </w:p>
    <w:p w:rsidR="00000000" w:rsidRPr="00747CEA" w:rsidP="00D5664C">
      <w:pPr>
        <w:pStyle w:val="BodyText"/>
      </w:pPr>
      <w:r w:rsidRPr="00747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22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7CEA" w:rsidP="00747CEA"/>
    <w:sectPr w:rsidSect="00747C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EA" w:rsidRPr="00D5664C" w:rsidP="00D56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4C" w:rsidP="00747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664C" w:rsidP="00747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664C" w:rsidP="00747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CEA" w:rsidRPr="00D5664C" w:rsidP="00D56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4C" w:rsidRPr="002D2AF8" w:rsidP="00747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BSBLIB510 Use and monitor advanced functions of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5664C" w:rsidP="00747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D86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000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CEA"/>
  </w:style>
  <w:style w:type="character" w:customStyle="1" w:styleId="Heading1Char">
    <w:name w:val="Heading 1 Char"/>
    <w:basedOn w:val="DefaultParagraphFont"/>
    <w:link w:val="Heading1"/>
    <w:rsid w:val="00747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C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C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CEA"/>
    <w:rPr>
      <w:b/>
      <w:spacing w:val="0"/>
    </w:rPr>
  </w:style>
  <w:style w:type="paragraph" w:customStyle="1" w:styleId="SuperHeading">
    <w:name w:val="SuperHeading"/>
    <w:basedOn w:val="Normal"/>
    <w:rsid w:val="00747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C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C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C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CEA"/>
    <w:rPr>
      <w:i/>
    </w:rPr>
  </w:style>
  <w:style w:type="paragraph" w:styleId="Caption">
    <w:name w:val="caption"/>
    <w:basedOn w:val="BodyText"/>
    <w:next w:val="Normal"/>
    <w:qFormat/>
    <w:rsid w:val="00747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CEA"/>
  </w:style>
  <w:style w:type="paragraph" w:styleId="TableofFigures">
    <w:name w:val="table of figures"/>
    <w:basedOn w:val="Normal"/>
    <w:next w:val="Normal"/>
    <w:semiHidden/>
    <w:rsid w:val="00747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C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7CEA"/>
    <w:rPr>
      <w:rFonts w:ascii="Wingdings" w:hAnsi="Wingdings"/>
    </w:rPr>
  </w:style>
  <w:style w:type="paragraph" w:customStyle="1" w:styleId="TableHeading">
    <w:name w:val="Table Heading"/>
    <w:basedOn w:val="HeadingBase"/>
    <w:rsid w:val="00747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CEA"/>
    <w:rPr>
      <w:color w:val="0033CC"/>
      <w:u w:val="none"/>
    </w:rPr>
  </w:style>
  <w:style w:type="paragraph" w:customStyle="1" w:styleId="BodyTextRight">
    <w:name w:val="Body Text Right"/>
    <w:basedOn w:val="BodyText"/>
    <w:rsid w:val="00747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C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CEA"/>
    <w:rPr>
      <w:sz w:val="32"/>
    </w:rPr>
  </w:style>
  <w:style w:type="paragraph" w:customStyle="1" w:styleId="HeadingProcedure">
    <w:name w:val="Heading Procedure"/>
    <w:basedOn w:val="HeadingBase"/>
    <w:next w:val="Normal"/>
    <w:rsid w:val="00747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CEA"/>
    <w:pPr>
      <w:spacing w:before="60" w:after="60"/>
    </w:pPr>
  </w:style>
  <w:style w:type="paragraph" w:styleId="ListContinue">
    <w:name w:val="List Continue"/>
    <w:basedOn w:val="List"/>
    <w:rsid w:val="00747CEA"/>
    <w:pPr>
      <w:ind w:firstLine="0"/>
    </w:pPr>
  </w:style>
  <w:style w:type="paragraph" w:customStyle="1" w:styleId="ListNote">
    <w:name w:val="List Note"/>
    <w:basedOn w:val="List"/>
    <w:rsid w:val="00747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CEA"/>
    <w:rPr>
      <w:rFonts w:ascii="Courier New" w:hAnsi="Courier New"/>
    </w:rPr>
  </w:style>
  <w:style w:type="paragraph" w:customStyle="1" w:styleId="NoteBullet">
    <w:name w:val="Note Bullet"/>
    <w:basedOn w:val="Note"/>
    <w:rsid w:val="00747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C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7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CEA"/>
    <w:rPr>
      <w:b/>
      <w:smallCaps/>
    </w:rPr>
  </w:style>
  <w:style w:type="paragraph" w:customStyle="1" w:styleId="TableListNumber">
    <w:name w:val="Table List Number"/>
    <w:basedOn w:val="ListNumber"/>
    <w:rsid w:val="00747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CEA"/>
    <w:pPr>
      <w:numPr>
        <w:numId w:val="8"/>
      </w:numPr>
    </w:pPr>
  </w:style>
  <w:style w:type="paragraph" w:customStyle="1" w:styleId="ListAlpha2">
    <w:name w:val="List Alpha 2"/>
    <w:basedOn w:val="List2"/>
    <w:rsid w:val="00747CEA"/>
    <w:pPr>
      <w:numPr>
        <w:numId w:val="7"/>
      </w:numPr>
    </w:pPr>
  </w:style>
  <w:style w:type="paragraph" w:styleId="List2">
    <w:name w:val="List 2"/>
    <w:basedOn w:val="BodyText"/>
    <w:rsid w:val="00747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C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C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7CEA"/>
    <w:pPr>
      <w:numPr>
        <w:numId w:val="3"/>
      </w:numPr>
    </w:pPr>
  </w:style>
  <w:style w:type="paragraph" w:styleId="ListContinue2">
    <w:name w:val="List Continue 2"/>
    <w:basedOn w:val="List2"/>
    <w:rsid w:val="00747CEA"/>
    <w:pPr>
      <w:ind w:firstLine="0"/>
    </w:pPr>
  </w:style>
  <w:style w:type="paragraph" w:styleId="ListContinue3">
    <w:name w:val="List Continue 3"/>
    <w:basedOn w:val="List3"/>
    <w:rsid w:val="00747CEA"/>
    <w:pPr>
      <w:ind w:left="1021" w:firstLine="0"/>
    </w:pPr>
  </w:style>
  <w:style w:type="paragraph" w:styleId="ListContinue4">
    <w:name w:val="List Continue 4"/>
    <w:basedOn w:val="List4"/>
    <w:rsid w:val="00747CEA"/>
    <w:pPr>
      <w:ind w:firstLine="0"/>
    </w:pPr>
  </w:style>
  <w:style w:type="paragraph" w:styleId="ListContinue5">
    <w:name w:val="List Continue 5"/>
    <w:basedOn w:val="List5"/>
    <w:rsid w:val="00747CEA"/>
    <w:pPr>
      <w:ind w:firstLine="0"/>
    </w:pPr>
  </w:style>
  <w:style w:type="paragraph" w:styleId="ListNumber3">
    <w:name w:val="List Number 3"/>
    <w:basedOn w:val="List3"/>
    <w:rsid w:val="00747CEA"/>
    <w:pPr>
      <w:numPr>
        <w:numId w:val="4"/>
      </w:numPr>
    </w:pPr>
  </w:style>
  <w:style w:type="paragraph" w:styleId="ListNumber4">
    <w:name w:val="List Number 4"/>
    <w:basedOn w:val="List4"/>
    <w:rsid w:val="00747CEA"/>
    <w:pPr>
      <w:numPr>
        <w:numId w:val="5"/>
      </w:numPr>
    </w:pPr>
  </w:style>
  <w:style w:type="paragraph" w:styleId="ListNumber5">
    <w:name w:val="List Number 5"/>
    <w:basedOn w:val="List5"/>
    <w:rsid w:val="00747CEA"/>
    <w:pPr>
      <w:numPr>
        <w:numId w:val="6"/>
      </w:numPr>
    </w:pPr>
  </w:style>
  <w:style w:type="paragraph" w:styleId="BlockText">
    <w:name w:val="Block Text"/>
    <w:basedOn w:val="Normal"/>
    <w:rsid w:val="00747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CEA"/>
    <w:rPr>
      <w:sz w:val="16"/>
      <w:vertAlign w:val="superscript"/>
    </w:rPr>
  </w:style>
  <w:style w:type="character" w:customStyle="1" w:styleId="Symbols">
    <w:name w:val="Symbols"/>
    <w:basedOn w:val="DefaultParagraphFont"/>
    <w:rsid w:val="00747CEA"/>
    <w:rPr>
      <w:rFonts w:ascii="Symbol" w:hAnsi="Symbol"/>
    </w:rPr>
  </w:style>
  <w:style w:type="character" w:customStyle="1" w:styleId="MenuOptions">
    <w:name w:val="Menu Options"/>
    <w:basedOn w:val="DefaultParagraphFont"/>
    <w:rsid w:val="00747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CEA"/>
    <w:rPr>
      <w:b/>
    </w:rPr>
  </w:style>
  <w:style w:type="character" w:customStyle="1" w:styleId="Underlined">
    <w:name w:val="Underlined"/>
    <w:basedOn w:val="DefaultParagraphFont"/>
    <w:rsid w:val="00747CEA"/>
    <w:rPr>
      <w:u w:val="single"/>
    </w:rPr>
  </w:style>
  <w:style w:type="paragraph" w:customStyle="1" w:styleId="TableBodyTextRight">
    <w:name w:val="Table Body Text Right"/>
    <w:basedOn w:val="TableBodyText"/>
    <w:rsid w:val="00747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CEA"/>
    <w:rPr>
      <w:sz w:val="18"/>
    </w:rPr>
  </w:style>
  <w:style w:type="paragraph" w:customStyle="1" w:styleId="BodySmallRight">
    <w:name w:val="Body Small Right"/>
    <w:basedOn w:val="BodyTextRight"/>
    <w:rsid w:val="00747CEA"/>
    <w:rPr>
      <w:sz w:val="18"/>
      <w:szCs w:val="18"/>
    </w:rPr>
  </w:style>
  <w:style w:type="paragraph" w:customStyle="1" w:styleId="MarginEdition">
    <w:name w:val="Margin Edition"/>
    <w:basedOn w:val="MarginNote"/>
    <w:rsid w:val="00747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CEA"/>
    <w:rPr>
      <w:sz w:val="2"/>
      <w:szCs w:val="2"/>
    </w:rPr>
  </w:style>
  <w:style w:type="character" w:customStyle="1" w:styleId="Small">
    <w:name w:val="Small"/>
    <w:basedOn w:val="DefaultParagraphFont"/>
    <w:rsid w:val="00747CEA"/>
    <w:rPr>
      <w:sz w:val="16"/>
    </w:rPr>
  </w:style>
  <w:style w:type="paragraph" w:customStyle="1" w:styleId="WideTable">
    <w:name w:val="Wide Table"/>
    <w:basedOn w:val="Normal"/>
    <w:rsid w:val="00747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CEA"/>
  </w:style>
  <w:style w:type="paragraph" w:styleId="Quote">
    <w:name w:val="Quote"/>
    <w:basedOn w:val="Heading1"/>
    <w:link w:val="QuoteChar"/>
    <w:qFormat/>
    <w:rsid w:val="00747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CEA"/>
    <w:pPr>
      <w:pageBreakBefore/>
    </w:pPr>
  </w:style>
  <w:style w:type="paragraph" w:customStyle="1" w:styleId="Border">
    <w:name w:val="Border"/>
    <w:basedOn w:val="Normal"/>
    <w:qFormat/>
    <w:rsid w:val="00747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CEA"/>
    <w:rPr>
      <w:u w:val="single"/>
    </w:rPr>
  </w:style>
  <w:style w:type="character" w:customStyle="1" w:styleId="BoldandItalics">
    <w:name w:val="Bold and Italics"/>
    <w:qFormat/>
    <w:rsid w:val="00747CEA"/>
    <w:rPr>
      <w:b/>
      <w:i/>
      <w:u w:val="none"/>
    </w:rPr>
  </w:style>
  <w:style w:type="paragraph" w:styleId="BalloonText">
    <w:name w:val="Balloon Text"/>
    <w:basedOn w:val="Normal"/>
    <w:link w:val="BalloonTextChar"/>
    <w:rsid w:val="00747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CEA"/>
    <w:pPr>
      <w:spacing w:before="0" w:after="0"/>
    </w:pPr>
  </w:style>
  <w:style w:type="paragraph" w:customStyle="1" w:styleId="BodyTextBold">
    <w:name w:val="Body Text Bold"/>
    <w:basedOn w:val="BodyText"/>
    <w:qFormat/>
    <w:rsid w:val="00747CEA"/>
    <w:rPr>
      <w:b/>
    </w:rPr>
  </w:style>
  <w:style w:type="character" w:styleId="Hyperlink">
    <w:name w:val="Hyperlink"/>
    <w:basedOn w:val="DefaultParagraphFont"/>
    <w:uiPriority w:val="99"/>
    <w:unhideWhenUsed/>
    <w:rsid w:val="00D56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2246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BSBLIB510 Use and monitor advanced functions of integrated library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2020-07-07T10:27:00Z</dcterms:created>
  <dcterms:modified xsi:type="dcterms:W3CDTF">2020-07-07T10:27:00Z</dcterms:modified>
</cp:coreProperties>
</file>