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7F3D" w:rsidP="00697F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BSBLIB508 Analyse and describe information resources</w:t>
      </w:r>
      <w:r>
        <w:fldChar w:fldCharType="end"/>
      </w:r>
    </w:p>
    <w:p w:rsidR="00697F3D" w:rsidP="00697F3D">
      <w:pPr>
        <w:pStyle w:val="Version"/>
        <w:sectPr w:rsidSect="00AD72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72A6" w:rsidP="00AD72A6">
      <w:pPr>
        <w:pStyle w:val="SuperHeading"/>
      </w:pPr>
      <w:r w:rsidRPr="00AD72A6">
        <w:t>BSBLIB508 Analyse and describe information resources</w:t>
      </w:r>
    </w:p>
    <w:p w:rsidR="00000000" w:rsidRPr="00AD72A6" w:rsidP="00AD72A6">
      <w:pPr>
        <w:pStyle w:val="Heading1"/>
      </w:pPr>
      <w:bookmarkStart w:id="1" w:name="O_766530"/>
      <w:bookmarkEnd w:id="1"/>
      <w:r w:rsidRPr="00AD72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D7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2A6" w:rsidP="00AD72A6">
            <w:pPr>
              <w:pStyle w:val="BodyText"/>
            </w:pPr>
            <w:r w:rsidRPr="00AD72A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A6">
            <w:pPr>
              <w:pStyle w:val="BodyText"/>
              <w:rPr>
                <w:lang w:val="en-NZ"/>
              </w:rPr>
            </w:pPr>
            <w:r w:rsidRPr="00AD72A6">
              <w:rPr>
                <w:rStyle w:val="SpecialBold"/>
              </w:rPr>
              <w:t>Comments</w:t>
            </w:r>
          </w:p>
        </w:tc>
      </w:tr>
      <w:tr w:rsidTr="00AD7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A6">
            <w:pPr>
              <w:pStyle w:val="BodyText"/>
              <w:rPr>
                <w:lang w:val="en-NZ"/>
              </w:rPr>
            </w:pPr>
            <w:r w:rsidRPr="00AD72A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2A6" w:rsidP="00AD72A6">
            <w:pPr>
              <w:pStyle w:val="BodyText"/>
            </w:pPr>
            <w:r w:rsidRPr="00AD72A6">
              <w:t>This version first released with BSB Business Services Training Package Version 2.0.</w:t>
            </w:r>
          </w:p>
        </w:tc>
      </w:tr>
    </w:tbl>
    <w:p w:rsidR="00000000" w:rsidRPr="00AD72A6" w:rsidP="00AD72A6">
      <w:pPr>
        <w:pStyle w:val="BodyText"/>
      </w:pPr>
    </w:p>
    <w:p w:rsidR="00000000" w:rsidRPr="00AD72A6" w:rsidP="00AD72A6">
      <w:pPr>
        <w:pStyle w:val="AllowPageBreak"/>
      </w:pPr>
    </w:p>
    <w:p w:rsidR="00000000" w:rsidRPr="00AD72A6" w:rsidP="00AD72A6">
      <w:pPr>
        <w:pStyle w:val="Heading1"/>
      </w:pPr>
      <w:bookmarkStart w:id="2" w:name="O_766531"/>
      <w:bookmarkEnd w:id="2"/>
      <w:r w:rsidRPr="00AD72A6">
        <w:t>Application</w:t>
      </w:r>
    </w:p>
    <w:p w:rsidR="00000000" w:rsidRPr="00AD72A6" w:rsidP="00697F3D">
      <w:pPr>
        <w:pStyle w:val="BodyText"/>
      </w:pPr>
      <w:r w:rsidRPr="00AD72A6">
        <w:t>This unit describes the skills and knowledge required to analyse and describe infor</w:t>
      </w:r>
      <w:r w:rsidRPr="00AD72A6">
        <w:t>mation resources in a range of formats so customers can easily retrieve information.</w:t>
      </w:r>
    </w:p>
    <w:p w:rsidR="00000000" w:rsidRPr="00AD72A6" w:rsidP="00697F3D">
      <w:pPr>
        <w:pStyle w:val="BodyText"/>
      </w:pPr>
      <w:r w:rsidRPr="00AD72A6">
        <w:t>It applies to individuals who possess significant technical skills and knowledge to analyse and describe information materials according to national and international sta</w:t>
      </w:r>
      <w:r w:rsidRPr="00AD72A6">
        <w:t>ndards. Work is undertaken autonomously, within established guidelines.</w:t>
      </w:r>
    </w:p>
    <w:p w:rsidR="00000000" w:rsidRPr="00AD72A6" w:rsidP="00697F3D">
      <w:pPr>
        <w:pStyle w:val="BodyText"/>
      </w:pPr>
      <w:r w:rsidRPr="00AD72A6">
        <w:t>No licensing, legislative or certification requirements apply to this unit at the time of publication.</w:t>
      </w:r>
    </w:p>
    <w:p w:rsidR="00000000" w:rsidRPr="00AD72A6" w:rsidP="00AD72A6">
      <w:pPr>
        <w:pStyle w:val="Heading1"/>
      </w:pPr>
      <w:bookmarkStart w:id="3" w:name="O_766534"/>
      <w:bookmarkEnd w:id="3"/>
      <w:r w:rsidRPr="00AD72A6">
        <w:t>Unit Sector</w:t>
      </w:r>
    </w:p>
    <w:p w:rsidR="00000000" w:rsidRPr="00AD72A6" w:rsidP="00697F3D">
      <w:pPr>
        <w:pStyle w:val="BodyText"/>
      </w:pPr>
      <w:r w:rsidRPr="00AD72A6">
        <w:t>Library – Information Management</w:t>
      </w:r>
    </w:p>
    <w:p w:rsidR="00000000" w:rsidRPr="00AD72A6" w:rsidP="00AD72A6">
      <w:pPr>
        <w:pStyle w:val="Heading1"/>
      </w:pPr>
      <w:bookmarkStart w:id="4" w:name="O_766535"/>
      <w:bookmarkEnd w:id="4"/>
      <w:r w:rsidRPr="00AD72A6">
        <w:t>E</w:t>
      </w:r>
      <w:r w:rsidRPr="00AD72A6">
        <w:t>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6584"/>
      </w:tblGrid>
      <w:tr w:rsidTr="00AD72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2A6" w:rsidP="00AD72A6">
            <w:pPr>
              <w:pStyle w:val="BodyText"/>
            </w:pPr>
            <w:r w:rsidRPr="00AD72A6">
              <w:rPr>
                <w:rStyle w:val="SpecialBold"/>
              </w:rPr>
              <w:t>ELEMENT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A6">
            <w:pPr>
              <w:pStyle w:val="BodyText"/>
              <w:rPr>
                <w:lang w:val="en-NZ"/>
              </w:rPr>
            </w:pPr>
            <w:r w:rsidRPr="00AD72A6">
              <w:rPr>
                <w:rStyle w:val="SpecialBold"/>
              </w:rPr>
              <w:t>PERFORMANCE CRITERIA</w:t>
            </w:r>
          </w:p>
        </w:tc>
      </w:tr>
      <w:tr w:rsidTr="00AD72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2A6" w:rsidP="00AD72A6">
            <w:pPr>
              <w:pStyle w:val="BodyText"/>
            </w:pPr>
            <w:r w:rsidRPr="00AD72A6">
              <w:rPr>
                <w:rStyle w:val="Emphasis"/>
              </w:rPr>
              <w:t>Elements describe the essential outcomes.</w:t>
            </w:r>
          </w:p>
        </w:tc>
        <w:tc>
          <w:tcPr>
            <w:tcW w:w="65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A6">
            <w:pPr>
              <w:pStyle w:val="BodyText"/>
              <w:rPr>
                <w:lang w:val="en-NZ"/>
              </w:rPr>
            </w:pPr>
            <w:r w:rsidRPr="00AD72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72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A6">
            <w:pPr>
              <w:pStyle w:val="BodyText"/>
              <w:rPr>
                <w:lang w:val="en-NZ"/>
              </w:rPr>
            </w:pPr>
            <w:r w:rsidRPr="00AD72A6">
              <w:t>1 Identify description requirements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2A6" w:rsidP="00AD72A6">
            <w:pPr>
              <w:pStyle w:val="BodyText"/>
            </w:pPr>
            <w:r w:rsidRPr="00AD72A6">
              <w:t>1.1 Identify scope and likely use of resources</w:t>
            </w:r>
          </w:p>
          <w:p w:rsidR="00000000" w:rsidRPr="00AD72A6" w:rsidP="00AD72A6">
            <w:pPr>
              <w:pStyle w:val="BodyText"/>
            </w:pPr>
            <w:r w:rsidRPr="00AD72A6">
              <w:t>1.2 Assess customer requirements and expectations, including special needs</w:t>
            </w:r>
          </w:p>
          <w:p w:rsidR="00000000" w:rsidP="00AD72A6">
            <w:pPr>
              <w:pStyle w:val="BodyText"/>
              <w:rPr>
                <w:lang w:val="en-NZ"/>
              </w:rPr>
            </w:pPr>
            <w:r w:rsidRPr="00AD72A6">
              <w:t xml:space="preserve">1.3 Determine appropriate type and structure of descriptions </w:t>
            </w:r>
          </w:p>
        </w:tc>
      </w:tr>
      <w:tr w:rsidTr="00AD72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A6">
            <w:pPr>
              <w:pStyle w:val="BodyText"/>
              <w:rPr>
                <w:lang w:val="en-NZ"/>
              </w:rPr>
            </w:pPr>
            <w:r w:rsidRPr="00AD72A6">
              <w:t>2 Analyse resources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2A6" w:rsidP="00AD72A6">
            <w:pPr>
              <w:pStyle w:val="BodyText"/>
            </w:pPr>
            <w:r w:rsidRPr="00AD72A6">
              <w:t>2.1 Use analysis and description tools and standards, precedents and techniques appropriate to the nature of the resources, including indexes</w:t>
            </w:r>
          </w:p>
          <w:p w:rsidR="00000000" w:rsidRPr="00AD72A6" w:rsidP="00AD72A6">
            <w:pPr>
              <w:pStyle w:val="BodyText"/>
            </w:pPr>
            <w:r w:rsidRPr="00AD72A6">
              <w:t>2.2 Analyse subject content of resources to clearly distinguish significant information from minor references</w:t>
            </w:r>
          </w:p>
          <w:p w:rsidR="00000000" w:rsidRPr="00AD72A6" w:rsidP="00AD72A6">
            <w:pPr>
              <w:pStyle w:val="BodyText"/>
            </w:pPr>
            <w:r w:rsidRPr="00AD72A6">
              <w:t xml:space="preserve">2.3 </w:t>
            </w:r>
            <w:r w:rsidRPr="00AD72A6">
              <w:t>Integrate established general concepts and principles of description and knowledge of relevant standards, authorities and legislations.</w:t>
            </w:r>
          </w:p>
          <w:p w:rsidR="00000000" w:rsidP="00AD72A6">
            <w:pPr>
              <w:pStyle w:val="BodyText"/>
              <w:rPr>
                <w:lang w:val="en-NZ"/>
              </w:rPr>
            </w:pPr>
            <w:r w:rsidRPr="00AD72A6">
              <w:t>2.4 Ensure concepts derived from analysis of resources are appropriate in context of the subject field</w:t>
            </w:r>
          </w:p>
        </w:tc>
      </w:tr>
      <w:tr w:rsidTr="00AD72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A6">
            <w:pPr>
              <w:pStyle w:val="BodyText"/>
              <w:rPr>
                <w:lang w:val="en-NZ"/>
              </w:rPr>
            </w:pPr>
            <w:r w:rsidRPr="00AD72A6">
              <w:t>3 Describe resou</w:t>
            </w:r>
            <w:r w:rsidRPr="00AD72A6">
              <w:t>rces and format descriptions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2A6" w:rsidP="00AD72A6">
            <w:pPr>
              <w:pStyle w:val="BodyText"/>
            </w:pPr>
            <w:r w:rsidRPr="00AD72A6">
              <w:t>3.1 Create descriptions that represent concepts appropriately and reflect the overall purpose and intended use of the description</w:t>
            </w:r>
          </w:p>
          <w:p w:rsidR="00000000" w:rsidRPr="00AD72A6" w:rsidP="00AD72A6">
            <w:pPr>
              <w:pStyle w:val="BodyText"/>
            </w:pPr>
            <w:r w:rsidRPr="00AD72A6">
              <w:t>3.2 Conform format of description to general conventions</w:t>
            </w:r>
          </w:p>
          <w:p w:rsidR="00000000" w:rsidRPr="00AD72A6" w:rsidP="00AD72A6">
            <w:pPr>
              <w:pStyle w:val="BodyText"/>
            </w:pPr>
            <w:r w:rsidRPr="00AD72A6">
              <w:t>3.3 Develop a reference structure of des</w:t>
            </w:r>
            <w:r w:rsidRPr="00AD72A6">
              <w:t>criptors to display relationships to assist customers</w:t>
            </w:r>
          </w:p>
          <w:p w:rsidR="00000000" w:rsidP="00AD72A6">
            <w:pPr>
              <w:pStyle w:val="BodyText"/>
              <w:rPr>
                <w:lang w:val="en-NZ"/>
              </w:rPr>
            </w:pPr>
            <w:r w:rsidRPr="00AD72A6">
              <w:t>3.4 Enhance description to meet identified customer needs</w:t>
            </w:r>
          </w:p>
        </w:tc>
      </w:tr>
      <w:tr w:rsidTr="00AD72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A6">
            <w:pPr>
              <w:pStyle w:val="BodyText"/>
              <w:rPr>
                <w:lang w:val="en-NZ"/>
              </w:rPr>
            </w:pPr>
            <w:r w:rsidRPr="00AD72A6">
              <w:t>4 Review description practices and procedures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2A6" w:rsidP="00AD72A6">
            <w:pPr>
              <w:pStyle w:val="BodyText"/>
            </w:pPr>
            <w:r w:rsidRPr="00AD72A6">
              <w:t>4.1 In consultation with colleagues, review description practices and procedures to ensure they t</w:t>
            </w:r>
            <w:r w:rsidRPr="00AD72A6">
              <w:t xml:space="preserve">ake account of industry developments and meet customer needs </w:t>
            </w:r>
          </w:p>
          <w:p w:rsidR="00000000" w:rsidRPr="00AD72A6" w:rsidP="00AD72A6">
            <w:pPr>
              <w:pStyle w:val="BodyText"/>
            </w:pPr>
            <w:r w:rsidRPr="00AD72A6">
              <w:t>4.2 Take appropriate action within scope of individual responsibility to enhance description practices and procedures</w:t>
            </w:r>
          </w:p>
          <w:p w:rsidR="00000000" w:rsidRPr="00AD72A6" w:rsidP="00AD72A6">
            <w:pPr>
              <w:pStyle w:val="BodyText"/>
            </w:pPr>
            <w:r w:rsidRPr="00AD72A6">
              <w:t>4.3 Check descriptions regularly for internal consistency and compliance wit</w:t>
            </w:r>
            <w:r w:rsidRPr="00AD72A6">
              <w:t>h established structure, rules and authorities</w:t>
            </w:r>
          </w:p>
        </w:tc>
      </w:tr>
    </w:tbl>
    <w:p w:rsidR="00000000" w:rsidRPr="00AD72A6" w:rsidP="00AD72A6">
      <w:pPr>
        <w:pStyle w:val="BodyText"/>
      </w:pPr>
    </w:p>
    <w:p w:rsidR="00000000" w:rsidRPr="00AD72A6" w:rsidP="00AD72A6">
      <w:pPr>
        <w:pStyle w:val="AllowPageBreak"/>
      </w:pPr>
    </w:p>
    <w:p w:rsidR="00000000" w:rsidRPr="00AD72A6" w:rsidP="00AD72A6">
      <w:pPr>
        <w:pStyle w:val="Heading1"/>
      </w:pPr>
      <w:bookmarkStart w:id="5" w:name="O_766536"/>
      <w:bookmarkEnd w:id="5"/>
      <w:r w:rsidRPr="00AD72A6">
        <w:t>Foundation Skills</w:t>
      </w:r>
    </w:p>
    <w:p w:rsidR="00000000" w:rsidRPr="00697F3D" w:rsidP="00697F3D">
      <w:pPr>
        <w:pStyle w:val="BodyText"/>
        <w:rPr>
          <w:i/>
        </w:rPr>
      </w:pPr>
      <w:r w:rsidRPr="00697F3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AD72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2A6" w:rsidP="00AD72A6">
            <w:pPr>
              <w:pStyle w:val="BodyText"/>
            </w:pPr>
            <w:r w:rsidRPr="00AD72A6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2A6" w:rsidP="00AD72A6">
            <w:pPr>
              <w:pStyle w:val="BodyText"/>
            </w:pPr>
            <w:r w:rsidRPr="00AD72A6">
              <w:rPr>
                <w:rStyle w:val="SpecialBold"/>
              </w:rPr>
              <w:t>Performance</w:t>
            </w:r>
          </w:p>
          <w:p w:rsidR="00000000" w:rsidRPr="00AD72A6" w:rsidP="00AD72A6">
            <w:pPr>
              <w:pStyle w:val="BodyText"/>
            </w:pPr>
            <w:r w:rsidRPr="00AD72A6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A6">
            <w:pPr>
              <w:pStyle w:val="BodyText"/>
              <w:rPr>
                <w:lang w:val="en-NZ"/>
              </w:rPr>
            </w:pPr>
            <w:r w:rsidRPr="00AD72A6">
              <w:rPr>
                <w:rStyle w:val="SpecialBold"/>
              </w:rPr>
              <w:t>Description</w:t>
            </w:r>
          </w:p>
        </w:tc>
      </w:tr>
      <w:tr w:rsidTr="00AD72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A6">
            <w:pPr>
              <w:pStyle w:val="BodyText"/>
              <w:rPr>
                <w:lang w:val="en-NZ"/>
              </w:rPr>
            </w:pPr>
            <w:r w:rsidRPr="00AD72A6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A6">
            <w:pPr>
              <w:pStyle w:val="BodyText"/>
              <w:rPr>
                <w:lang w:val="en-NZ"/>
              </w:rPr>
            </w:pPr>
            <w:r w:rsidRPr="00AD72A6">
              <w:t>1.1-1.3, 2.1-2.4, 3.2-3.4, 4.1,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A6">
            <w:pPr>
              <w:pStyle w:val="ListBullet"/>
              <w:rPr>
                <w:lang w:val="en-NZ"/>
              </w:rPr>
            </w:pPr>
            <w:r w:rsidRPr="00AD72A6">
              <w:t>Critically organises, analyses, evaluates and applies content from a wide range of potentially complex information, and distinguishes significant information from minor referenc</w:t>
            </w:r>
            <w:r w:rsidRPr="00AD72A6">
              <w:t>es</w:t>
            </w:r>
          </w:p>
        </w:tc>
      </w:tr>
      <w:tr w:rsidTr="00AD72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A6">
            <w:pPr>
              <w:pStyle w:val="BodyText"/>
              <w:rPr>
                <w:lang w:val="en-NZ"/>
              </w:rPr>
            </w:pPr>
            <w:r w:rsidRPr="00AD72A6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A6">
            <w:pPr>
              <w:pStyle w:val="BodyText"/>
              <w:rPr>
                <w:lang w:val="en-NZ"/>
              </w:rPr>
            </w:pPr>
            <w:r w:rsidRPr="00AD72A6">
              <w:t>3.1-3.4, 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A6">
            <w:pPr>
              <w:pStyle w:val="ListBullet"/>
              <w:rPr>
                <w:lang w:val="en-NZ"/>
              </w:rPr>
            </w:pPr>
            <w:r w:rsidRPr="00AD72A6">
              <w:t>Utilises sophisticated writing skills to summarise information from multiple sources and express precise meaning appropriate to audience and context</w:t>
            </w:r>
          </w:p>
        </w:tc>
      </w:tr>
      <w:tr w:rsidTr="00AD72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A6">
            <w:pPr>
              <w:pStyle w:val="BodyText"/>
              <w:rPr>
                <w:lang w:val="en-NZ"/>
              </w:rPr>
            </w:pPr>
            <w:r w:rsidRPr="00AD72A6">
              <w:t xml:space="preserve">Oral </w:t>
            </w:r>
            <w:r w:rsidRPr="00AD72A6">
              <w:t>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A6">
            <w:pPr>
              <w:pStyle w:val="BodyText"/>
              <w:rPr>
                <w:lang w:val="en-NZ"/>
              </w:rPr>
            </w:pPr>
            <w:r w:rsidRPr="00AD72A6">
              <w:t>1.1, 4.1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A6">
            <w:pPr>
              <w:pStyle w:val="ListBullet"/>
              <w:rPr>
                <w:lang w:val="en-NZ"/>
              </w:rPr>
            </w:pPr>
            <w:r w:rsidRPr="00AD72A6">
              <w:t xml:space="preserve">Interacts effectively in verbal exchanges, using active listening and questioning, to convey and clarify </w:t>
            </w:r>
            <w:r w:rsidRPr="00AD72A6">
              <w:t xml:space="preserve">information </w:t>
            </w:r>
          </w:p>
        </w:tc>
      </w:tr>
      <w:tr w:rsidTr="00AD72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A6">
            <w:pPr>
              <w:pStyle w:val="BodyText"/>
              <w:rPr>
                <w:lang w:val="en-NZ"/>
              </w:rPr>
            </w:pPr>
            <w:r w:rsidRPr="00AD72A6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A6">
            <w:pPr>
              <w:pStyle w:val="BodyText"/>
              <w:rPr>
                <w:lang w:val="en-NZ"/>
              </w:rPr>
            </w:pPr>
            <w:r w:rsidRPr="00AD72A6">
              <w:t>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A6">
            <w:pPr>
              <w:pStyle w:val="ListBullet"/>
              <w:rPr>
                <w:lang w:val="en-NZ"/>
              </w:rPr>
            </w:pPr>
            <w:r w:rsidRPr="00AD72A6">
              <w:t>Selects and interprets mathematical information embedded in work with indexing concepts</w:t>
            </w:r>
          </w:p>
        </w:tc>
      </w:tr>
      <w:tr w:rsidTr="00AD72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A6">
            <w:pPr>
              <w:pStyle w:val="BodyText"/>
              <w:rPr>
                <w:lang w:val="en-NZ"/>
              </w:rPr>
            </w:pPr>
            <w:r w:rsidRPr="00AD72A6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A6">
            <w:pPr>
              <w:pStyle w:val="BodyText"/>
              <w:rPr>
                <w:lang w:val="en-NZ"/>
              </w:rPr>
            </w:pPr>
            <w:r w:rsidRPr="00AD72A6">
              <w:t>2.1, 2.</w:t>
            </w:r>
            <w:r w:rsidRPr="00AD72A6">
              <w:t>3, 3.2, 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2A6" w:rsidP="00AD72A6">
            <w:pPr>
              <w:pStyle w:val="ListBullet"/>
            </w:pPr>
            <w:r w:rsidRPr="00AD72A6">
              <w:t>Works independently and collectively in making decisions to achieve organisational outcomes</w:t>
            </w:r>
          </w:p>
          <w:p w:rsidR="00000000" w:rsidRPr="00AD72A6" w:rsidP="00AD72A6">
            <w:pPr>
              <w:pStyle w:val="ListBullet"/>
            </w:pPr>
            <w:r w:rsidRPr="00AD72A6">
              <w:t>Takes full responsibility for following policies, procedures and cataloguing standards</w:t>
            </w:r>
          </w:p>
          <w:p w:rsidR="00000000" w:rsidP="00AD72A6">
            <w:pPr>
              <w:pStyle w:val="ListBullet"/>
              <w:rPr>
                <w:lang w:val="en-NZ"/>
              </w:rPr>
            </w:pPr>
            <w:r w:rsidRPr="00AD72A6">
              <w:t>Seeks to improve policies and procedures to better meet orga</w:t>
            </w:r>
            <w:r w:rsidRPr="00AD72A6">
              <w:t>nisational goals</w:t>
            </w:r>
          </w:p>
        </w:tc>
      </w:tr>
      <w:tr w:rsidTr="00AD72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A6">
            <w:pPr>
              <w:pStyle w:val="BodyText"/>
              <w:rPr>
                <w:lang w:val="en-NZ"/>
              </w:rPr>
            </w:pPr>
            <w:r w:rsidRPr="00AD72A6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A6">
            <w:pPr>
              <w:pStyle w:val="BodyText"/>
              <w:rPr>
                <w:lang w:val="en-NZ"/>
              </w:rPr>
            </w:pPr>
            <w:r w:rsidRPr="00AD72A6">
              <w:t>1.1, 4.1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A6">
            <w:pPr>
              <w:pStyle w:val="ListBullet"/>
              <w:rPr>
                <w:lang w:val="en-NZ"/>
              </w:rPr>
            </w:pPr>
            <w:r w:rsidRPr="00AD72A6">
              <w:t xml:space="preserve">Collaborates and cooperates with others to achieve joint outcomes </w:t>
            </w:r>
          </w:p>
        </w:tc>
      </w:tr>
      <w:tr w:rsidTr="00AD72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A6">
            <w:pPr>
              <w:pStyle w:val="BodyText"/>
              <w:rPr>
                <w:lang w:val="en-NZ"/>
              </w:rPr>
            </w:pPr>
            <w:r w:rsidRPr="00AD72A6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A6">
            <w:pPr>
              <w:pStyle w:val="BodyText"/>
              <w:rPr>
                <w:lang w:val="en-NZ"/>
              </w:rPr>
            </w:pPr>
            <w:r w:rsidRPr="00AD72A6">
              <w:t>1.1-1.3, 2.1-2.4, 3.1, 3.3, 3.4,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2A6" w:rsidP="00AD72A6">
            <w:pPr>
              <w:pStyle w:val="ListBullet"/>
            </w:pPr>
            <w:r w:rsidRPr="00AD72A6">
              <w:t>Plans, organises and implements work activities in line with organisational policies and procedures</w:t>
            </w:r>
          </w:p>
          <w:p w:rsidR="00000000" w:rsidRPr="00AD72A6" w:rsidP="00AD72A6">
            <w:pPr>
              <w:pStyle w:val="ListBullet"/>
            </w:pPr>
            <w:r w:rsidRPr="00AD72A6">
              <w:t>Evaluates effectiveness of systems and processes to inform decisions on how to implement improvements</w:t>
            </w:r>
          </w:p>
          <w:p w:rsidR="00000000" w:rsidRPr="00AD72A6" w:rsidP="00AD72A6">
            <w:pPr>
              <w:pStyle w:val="ListBullet"/>
            </w:pPr>
            <w:r w:rsidRPr="00AD72A6">
              <w:t>Systematically gathers and analyses all relevant infor</w:t>
            </w:r>
            <w:r w:rsidRPr="00AD72A6">
              <w:t xml:space="preserve">mation and evaluates options to make informed decisions </w:t>
            </w:r>
          </w:p>
          <w:p w:rsidR="00000000" w:rsidRPr="00AD72A6" w:rsidP="00AD72A6">
            <w:pPr>
              <w:pStyle w:val="ListBullet"/>
            </w:pPr>
            <w:r w:rsidRPr="00AD72A6">
              <w:t>Applies analytical processes to resolve technical or conceptual problems</w:t>
            </w:r>
          </w:p>
          <w:p w:rsidR="00000000" w:rsidRPr="00AD72A6" w:rsidP="00AD72A6">
            <w:pPr>
              <w:pStyle w:val="ListBullet"/>
            </w:pPr>
            <w:r w:rsidRPr="00AD72A6">
              <w:t>Uses analytical and lateral thinking to create descriptions that anticipate and accommodate ways in which customers may search</w:t>
            </w:r>
            <w:r w:rsidRPr="00AD72A6">
              <w:t xml:space="preserve"> for resources</w:t>
            </w:r>
          </w:p>
          <w:p w:rsidR="00000000" w:rsidRPr="00AD72A6" w:rsidP="00AD72A6">
            <w:pPr>
              <w:pStyle w:val="ListBullet"/>
            </w:pPr>
            <w:r w:rsidRPr="00AD72A6">
              <w:t>Uses main features and functions of digital tools to complete work tasks and access information</w:t>
            </w:r>
          </w:p>
        </w:tc>
      </w:tr>
    </w:tbl>
    <w:p w:rsidR="00000000" w:rsidRPr="00AD72A6" w:rsidP="00AD72A6">
      <w:pPr>
        <w:pStyle w:val="BodyText"/>
      </w:pPr>
    </w:p>
    <w:p w:rsidR="00000000" w:rsidRPr="00AD72A6" w:rsidP="00AD72A6">
      <w:pPr>
        <w:pStyle w:val="AllowPageBreak"/>
      </w:pPr>
    </w:p>
    <w:p w:rsidR="00000000" w:rsidRPr="00AD72A6" w:rsidP="00AD72A6">
      <w:pPr>
        <w:pStyle w:val="Heading1"/>
      </w:pPr>
      <w:bookmarkStart w:id="6" w:name="O_766538"/>
      <w:bookmarkEnd w:id="6"/>
      <w:r w:rsidRPr="00AD72A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40"/>
      </w:tblGrid>
      <w:tr w:rsidTr="00AD7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2A6" w:rsidP="00AD72A6">
            <w:pPr>
              <w:pStyle w:val="BodyText"/>
            </w:pPr>
            <w:r w:rsidRPr="00AD72A6">
              <w:rPr>
                <w:rStyle w:val="SpecialBold"/>
              </w:rPr>
              <w:t xml:space="preserve">Code and title </w:t>
            </w:r>
          </w:p>
          <w:p w:rsidR="00000000" w:rsidRPr="00AD72A6" w:rsidP="00AD72A6">
            <w:pPr>
              <w:pStyle w:val="BodyText"/>
            </w:pPr>
            <w:r w:rsidRPr="00AD72A6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2A6" w:rsidP="00AD72A6">
            <w:pPr>
              <w:pStyle w:val="BodyText"/>
            </w:pPr>
            <w:r w:rsidRPr="00AD72A6">
              <w:rPr>
                <w:rStyle w:val="SpecialBold"/>
              </w:rPr>
              <w:t>Code and title</w:t>
            </w:r>
          </w:p>
          <w:p w:rsidR="00000000" w:rsidRPr="00AD72A6" w:rsidP="00AD72A6">
            <w:pPr>
              <w:pStyle w:val="BodyText"/>
            </w:pPr>
            <w:r w:rsidRPr="00AD72A6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2A6" w:rsidP="00AD72A6">
            <w:pPr>
              <w:pStyle w:val="BodyText"/>
            </w:pPr>
            <w:r w:rsidRPr="00AD72A6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A6">
            <w:pPr>
              <w:pStyle w:val="BodyText"/>
              <w:rPr>
                <w:lang w:val="en-NZ"/>
              </w:rPr>
            </w:pPr>
            <w:r w:rsidRPr="00AD72A6">
              <w:rPr>
                <w:rStyle w:val="SpecialBold"/>
              </w:rPr>
              <w:t>Equivalence status</w:t>
            </w:r>
          </w:p>
        </w:tc>
      </w:tr>
      <w:tr w:rsidTr="00AD7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A6">
            <w:pPr>
              <w:pStyle w:val="BodyText"/>
              <w:rPr>
                <w:lang w:val="en-NZ"/>
              </w:rPr>
            </w:pPr>
            <w:r w:rsidRPr="00AD72A6">
              <w:t>BSBLIB508 Analyse and describe information resources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A6">
            <w:pPr>
              <w:pStyle w:val="BodyText"/>
              <w:rPr>
                <w:lang w:val="en-NZ"/>
              </w:rPr>
            </w:pPr>
            <w:r w:rsidRPr="00AD72A6">
              <w:t>CULINM501A Analyse and describe information resources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2A6" w:rsidP="00AD72A6">
            <w:pPr>
              <w:pStyle w:val="BodyText"/>
            </w:pPr>
            <w:r w:rsidRPr="00AD72A6">
              <w:t>Updated to meet Standards for Training Packages</w:t>
            </w:r>
          </w:p>
          <w:p w:rsidR="00000000" w:rsidRPr="00AD72A6" w:rsidP="00AD72A6">
            <w:pPr>
              <w:pStyle w:val="BodyText"/>
            </w:pPr>
          </w:p>
          <w:p w:rsidR="00000000" w:rsidP="00AD72A6">
            <w:pPr>
              <w:pStyle w:val="BodyText"/>
              <w:rPr>
                <w:lang w:val="en-NZ"/>
              </w:rPr>
            </w:pPr>
            <w:r w:rsidRPr="00AD72A6">
              <w:t>Unit moved from Library, Information and Cultural Services Training Package to Business Services Tra</w:t>
            </w:r>
            <w:r w:rsidRPr="00AD72A6">
              <w:t>ining Package.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2A6" w:rsidP="00AD72A6">
            <w:pPr>
              <w:pStyle w:val="BodyText"/>
            </w:pPr>
            <w:r w:rsidRPr="00AD72A6">
              <w:t>Equivalent unit</w:t>
            </w:r>
          </w:p>
        </w:tc>
      </w:tr>
    </w:tbl>
    <w:p w:rsidR="00000000" w:rsidRPr="00AD72A6" w:rsidP="00AD72A6">
      <w:pPr>
        <w:pStyle w:val="BodyText"/>
      </w:pPr>
    </w:p>
    <w:p w:rsidR="00000000" w:rsidRPr="00AD72A6" w:rsidP="00AD72A6">
      <w:pPr>
        <w:pStyle w:val="AllowPageBreak"/>
      </w:pPr>
    </w:p>
    <w:p w:rsidR="00000000" w:rsidRPr="00AD72A6" w:rsidP="00AD72A6">
      <w:pPr>
        <w:pStyle w:val="Heading1"/>
      </w:pPr>
      <w:bookmarkStart w:id="7" w:name="O_766545"/>
      <w:bookmarkEnd w:id="7"/>
      <w:r w:rsidRPr="00AD72A6">
        <w:t>Links</w:t>
      </w:r>
    </w:p>
    <w:p w:rsidR="00000000" w:rsidRPr="00AD72A6" w:rsidP="00697F3D">
      <w:pPr>
        <w:pStyle w:val="BodyText"/>
      </w:pPr>
      <w:r w:rsidRPr="00AD72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E787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D72A6" w:rsidP="00697F3D">
      <w:pPr>
        <w:pStyle w:val="BodyText"/>
        <w:sectPr w:rsidSect="00AD72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72A6" w:rsidP="00AD72A6">
      <w:pPr>
        <w:pStyle w:val="SuperHeading"/>
      </w:pPr>
      <w:r w:rsidRPr="00AD72A6">
        <w:t>Assessment Requirements for BSBLIB508 Analyse and describe information resources</w:t>
      </w:r>
    </w:p>
    <w:p w:rsidR="00000000" w:rsidRPr="00AD72A6" w:rsidP="00AD72A6">
      <w:pPr>
        <w:pStyle w:val="Heading1"/>
      </w:pPr>
      <w:bookmarkStart w:id="8" w:name="O_766540"/>
      <w:bookmarkEnd w:id="8"/>
      <w:r w:rsidRPr="00AD72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D7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2A6" w:rsidP="00AD72A6">
            <w:pPr>
              <w:pStyle w:val="BodyText"/>
            </w:pPr>
            <w:r w:rsidRPr="00AD72A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A6">
            <w:pPr>
              <w:pStyle w:val="BodyText"/>
              <w:rPr>
                <w:lang w:val="en-NZ"/>
              </w:rPr>
            </w:pPr>
            <w:r w:rsidRPr="00AD72A6">
              <w:rPr>
                <w:rStyle w:val="SpecialBold"/>
              </w:rPr>
              <w:t>Comments</w:t>
            </w:r>
          </w:p>
        </w:tc>
      </w:tr>
      <w:tr w:rsidTr="00AD7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A6">
            <w:pPr>
              <w:pStyle w:val="BodyText"/>
              <w:rPr>
                <w:lang w:val="en-NZ"/>
              </w:rPr>
            </w:pPr>
            <w:r w:rsidRPr="00AD72A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2A6" w:rsidP="00AD72A6">
            <w:pPr>
              <w:pStyle w:val="BodyText"/>
            </w:pPr>
            <w:r w:rsidRPr="00AD72A6">
              <w:t>This version first released with BSB Business Services Training Package version 2.0</w:t>
            </w:r>
          </w:p>
        </w:tc>
      </w:tr>
    </w:tbl>
    <w:p w:rsidR="00000000" w:rsidRPr="00AD72A6" w:rsidP="00AD72A6">
      <w:pPr>
        <w:pStyle w:val="BodyText"/>
      </w:pPr>
    </w:p>
    <w:p w:rsidR="00000000" w:rsidRPr="00AD72A6" w:rsidP="00AD72A6">
      <w:pPr>
        <w:pStyle w:val="AllowPageBreak"/>
      </w:pPr>
    </w:p>
    <w:p w:rsidR="00000000" w:rsidRPr="00AD72A6" w:rsidP="00AD72A6">
      <w:pPr>
        <w:pStyle w:val="Heading1"/>
      </w:pPr>
      <w:bookmarkStart w:id="9" w:name="O_766541"/>
      <w:bookmarkEnd w:id="9"/>
      <w:r w:rsidRPr="00AD72A6">
        <w:t>Performance Evidence</w:t>
      </w:r>
    </w:p>
    <w:p w:rsidR="00000000" w:rsidRPr="00AD72A6" w:rsidP="00697F3D">
      <w:pPr>
        <w:pStyle w:val="BodyText"/>
      </w:pPr>
      <w:r w:rsidRPr="00AD72A6">
        <w:t>Evidence of the ability to:</w:t>
      </w:r>
    </w:p>
    <w:p w:rsidR="00000000" w:rsidRPr="00AD72A6" w:rsidP="00AD72A6">
      <w:pPr>
        <w:pStyle w:val="ListBullet"/>
      </w:pPr>
      <w:r w:rsidRPr="00AD72A6">
        <w:t>use tools, standards and communication skills to analyse and describe resources appropriately and satisfy customer requirements</w:t>
      </w:r>
    </w:p>
    <w:p w:rsidR="00000000" w:rsidRPr="00AD72A6" w:rsidP="00AD72A6">
      <w:pPr>
        <w:pStyle w:val="ListBullet"/>
      </w:pPr>
      <w:r w:rsidRPr="00AD72A6">
        <w:t>demonstrate use of current industry systems to analyse and describe a range of</w:t>
      </w:r>
      <w:r w:rsidRPr="00AD72A6">
        <w:t xml:space="preserve"> different resources.</w:t>
      </w:r>
    </w:p>
    <w:p w:rsidR="00000000" w:rsidRPr="00AD72A6" w:rsidP="00AD72A6">
      <w:pPr>
        <w:pStyle w:val="BodyText"/>
      </w:pPr>
    </w:p>
    <w:p w:rsidR="00000000" w:rsidRPr="00AD72A6" w:rsidP="00697F3D">
      <w:pPr>
        <w:pStyle w:val="BodyText"/>
      </w:pPr>
      <w:r w:rsidRPr="00AD72A6">
        <w:t>Note: If a specific volume or frequency is not stated, then evidence must be provided at least once.</w:t>
      </w:r>
    </w:p>
    <w:p w:rsidR="00000000" w:rsidRPr="00AD72A6" w:rsidP="00AD72A6">
      <w:pPr>
        <w:pStyle w:val="Heading1"/>
      </w:pPr>
      <w:bookmarkStart w:id="10" w:name="O_766542"/>
      <w:bookmarkEnd w:id="10"/>
      <w:r w:rsidRPr="00AD72A6">
        <w:t>Knowledge Evidence</w:t>
      </w:r>
    </w:p>
    <w:p w:rsidR="00000000" w:rsidRPr="00AD72A6" w:rsidP="00697F3D">
      <w:pPr>
        <w:pStyle w:val="BodyText"/>
      </w:pPr>
      <w:r w:rsidRPr="00AD72A6">
        <w:t>To complete the unit requirements safely and effectively, the individual must:</w:t>
      </w:r>
    </w:p>
    <w:p w:rsidR="00000000" w:rsidRPr="00AD72A6" w:rsidP="00AD72A6">
      <w:pPr>
        <w:pStyle w:val="ListBullet"/>
      </w:pPr>
      <w:r w:rsidRPr="00AD72A6">
        <w:t>apply principles</w:t>
      </w:r>
      <w:r w:rsidRPr="00AD72A6">
        <w:t xml:space="preserve"> of subject access to a specific resource</w:t>
      </w:r>
    </w:p>
    <w:p w:rsidR="00000000" w:rsidRPr="00AD72A6" w:rsidP="00AD72A6">
      <w:pPr>
        <w:pStyle w:val="ListBullet"/>
      </w:pPr>
      <w:r w:rsidRPr="00AD72A6">
        <w:t>demonstrate application of principles of thesauruses used in indexing</w:t>
      </w:r>
    </w:p>
    <w:p w:rsidR="00000000" w:rsidRPr="00AD72A6" w:rsidP="00AD72A6">
      <w:pPr>
        <w:pStyle w:val="ListBullet"/>
      </w:pPr>
      <w:r w:rsidRPr="00AD72A6">
        <w:t>compare and contrast types of indexes and abstracts</w:t>
      </w:r>
    </w:p>
    <w:p w:rsidR="00000000" w:rsidRPr="00AD72A6" w:rsidP="00AD72A6">
      <w:pPr>
        <w:pStyle w:val="ListBullet"/>
      </w:pPr>
      <w:r w:rsidRPr="00AD72A6">
        <w:t>de</w:t>
      </w:r>
      <w:r w:rsidRPr="00AD72A6">
        <w:t>monstrate application of abstracting and indexing standards and methods, including descriptions and cross</w:t>
      </w:r>
      <w:r w:rsidRPr="00AD72A6">
        <w:noBreakHyphen/>
        <w:t>referencing of access points and descriptors</w:t>
      </w:r>
    </w:p>
    <w:p w:rsidR="00000000" w:rsidRPr="00AD72A6" w:rsidP="00AD72A6">
      <w:pPr>
        <w:pStyle w:val="ListBullet"/>
      </w:pPr>
      <w:r w:rsidRPr="00AD72A6">
        <w:t>describe methods for allocating major and minor descriptors to information resources</w:t>
      </w:r>
    </w:p>
    <w:p w:rsidR="00000000" w:rsidRPr="00AD72A6" w:rsidP="00AD72A6">
      <w:pPr>
        <w:pStyle w:val="ListBullet"/>
      </w:pPr>
      <w:r w:rsidRPr="00AD72A6">
        <w:t>describe methods for</w:t>
      </w:r>
      <w:r w:rsidRPr="00AD72A6">
        <w:t xml:space="preserve"> matching reference structure to suit customer needs</w:t>
      </w:r>
    </w:p>
    <w:p w:rsidR="00000000" w:rsidRPr="00AD72A6" w:rsidP="00AD72A6">
      <w:pPr>
        <w:pStyle w:val="ListBullet"/>
      </w:pPr>
      <w:r w:rsidRPr="00AD72A6">
        <w:t>describe methods for enhancing subject access through indexing</w:t>
      </w:r>
    </w:p>
    <w:p w:rsidR="00000000" w:rsidRPr="00AD72A6" w:rsidP="00AD72A6">
      <w:pPr>
        <w:pStyle w:val="ListBullet"/>
      </w:pPr>
      <w:r w:rsidRPr="00AD72A6">
        <w:t>evaluate monitoring and review processes for indexes and abstracts.</w:t>
      </w:r>
    </w:p>
    <w:p w:rsidR="00000000" w:rsidRPr="00AD72A6" w:rsidP="00AD72A6">
      <w:pPr>
        <w:pStyle w:val="AllowPageBreak"/>
      </w:pPr>
    </w:p>
    <w:p w:rsidR="00000000" w:rsidRPr="00AD72A6" w:rsidP="00AD72A6">
      <w:pPr>
        <w:pStyle w:val="Heading1"/>
      </w:pPr>
      <w:bookmarkStart w:id="11" w:name="O_766543"/>
      <w:bookmarkEnd w:id="11"/>
      <w:r w:rsidRPr="00AD72A6">
        <w:t>Assessment Conditions</w:t>
      </w:r>
    </w:p>
    <w:p w:rsidR="00000000" w:rsidRPr="00AD72A6" w:rsidP="00697F3D">
      <w:pPr>
        <w:pStyle w:val="BodyText"/>
      </w:pPr>
      <w:r w:rsidRPr="00AD72A6">
        <w:t>Assessment must be conducted in a</w:t>
      </w:r>
      <w:r w:rsidRPr="00AD72A6">
        <w:t xml:space="preserve"> safe environment where evidence gathered demonstrates consistent performance of typical activities experienced in the Library – Information Management field of work and include access to:</w:t>
      </w:r>
    </w:p>
    <w:p w:rsidR="00000000" w:rsidRPr="00AD72A6" w:rsidP="00AD72A6">
      <w:pPr>
        <w:pStyle w:val="ListBullet"/>
      </w:pPr>
      <w:r w:rsidRPr="00AD72A6">
        <w:t>relevant policies and procedures manuals</w:t>
      </w:r>
    </w:p>
    <w:p w:rsidR="00000000" w:rsidRPr="00AD72A6" w:rsidP="00AD72A6">
      <w:pPr>
        <w:pStyle w:val="ListBullet"/>
      </w:pPr>
      <w:r w:rsidRPr="00AD72A6">
        <w:t xml:space="preserve">relevant thesauruses and </w:t>
      </w:r>
      <w:r w:rsidRPr="00AD72A6">
        <w:t>database programs and resources to index and abstract</w:t>
      </w:r>
    </w:p>
    <w:p w:rsidR="00000000" w:rsidRPr="00AD72A6" w:rsidP="00AD72A6">
      <w:pPr>
        <w:pStyle w:val="ListBullet"/>
      </w:pPr>
      <w:r w:rsidRPr="00AD72A6">
        <w:t>industry software packages.</w:t>
      </w:r>
    </w:p>
    <w:p w:rsidR="00000000" w:rsidRPr="00AD72A6" w:rsidP="00AD72A6">
      <w:pPr>
        <w:pStyle w:val="BodyText"/>
      </w:pPr>
    </w:p>
    <w:p w:rsidR="00000000" w:rsidRPr="00AD72A6" w:rsidP="00697F3D">
      <w:pPr>
        <w:pStyle w:val="BodyText"/>
      </w:pPr>
      <w:r w:rsidRPr="00AD72A6">
        <w:t>Assessors of this unit must satisfy the requirements for assessors in applicable vocational education and training legislation, frameworks and/or standards.</w:t>
      </w:r>
    </w:p>
    <w:p w:rsidR="00000000" w:rsidRPr="00AD72A6" w:rsidP="00AD72A6">
      <w:pPr>
        <w:pStyle w:val="Heading1"/>
      </w:pPr>
      <w:bookmarkStart w:id="12" w:name="O_766546"/>
      <w:bookmarkEnd w:id="12"/>
      <w:r w:rsidRPr="00AD72A6">
        <w:t>Links</w:t>
      </w:r>
    </w:p>
    <w:p w:rsidR="00000000" w:rsidRPr="00AD72A6" w:rsidP="00697F3D">
      <w:pPr>
        <w:pStyle w:val="BodyText"/>
      </w:pPr>
      <w:r w:rsidRPr="00AD72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E787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D72A6" w:rsidP="00AD72A6"/>
    <w:sectPr w:rsidSect="00AD72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2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2A6" w:rsidRPr="00697F3D" w:rsidP="00697F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2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F3D" w:rsidP="00AD72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97F3D" w:rsidP="00AD72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97F3D" w:rsidP="00AD72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2A6" w:rsidP="00AD72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7F3D">
      <w:t>Approved</w:t>
    </w:r>
    <w:r w:rsidR="00697F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7F3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7F3D">
      <w:rPr>
        <w:noProof/>
      </w:rPr>
      <w:t>5</w:t>
    </w:r>
    <w:r>
      <w:rPr>
        <w:noProof/>
      </w:rPr>
      <w:fldChar w:fldCharType="end"/>
    </w:r>
  </w:p>
  <w:p w:rsidR="00AD72A6" w:rsidP="00AD72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7F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7F3D">
      <w:t>Future Skills Organisation</w:t>
    </w:r>
    <w:r w:rsidR="00697F3D">
      <w:fldChar w:fldCharType="end"/>
    </w:r>
  </w:p>
  <w:p w:rsidR="00AD72A6" w:rsidP="00AD72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2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F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72A6" w:rsidRPr="00697F3D" w:rsidP="00697F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2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F3D" w:rsidRPr="002D2AF8" w:rsidP="00AD72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BSBLIB508 Analyse and describe information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97F3D" w:rsidP="00AD72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2A6" w:rsidRPr="002D2AF8" w:rsidP="00AD72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7F3D">
      <w:t>BSBLIB508 Analyse and describe information resources</w:t>
    </w:r>
    <w:r w:rsidR="00697F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7F3D">
      <w:rPr>
        <w:noProof/>
      </w:rPr>
      <w:t>1 March 2025</w:t>
    </w:r>
    <w:r>
      <w:fldChar w:fldCharType="end"/>
    </w:r>
  </w:p>
  <w:p w:rsidR="00AD72A6" w:rsidP="00AD72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9C65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9EC2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2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72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72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72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72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72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72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72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72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72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72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72A6"/>
  </w:style>
  <w:style w:type="character" w:customStyle="1" w:styleId="Heading1Char">
    <w:name w:val="Heading 1 Char"/>
    <w:basedOn w:val="DefaultParagraphFont"/>
    <w:link w:val="Heading1"/>
    <w:rsid w:val="00AD72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72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72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72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72A6"/>
    <w:rPr>
      <w:b/>
      <w:spacing w:val="0"/>
    </w:rPr>
  </w:style>
  <w:style w:type="character" w:styleId="Emphasis">
    <w:name w:val="Emphasis"/>
    <w:basedOn w:val="DefaultParagraphFont"/>
    <w:qFormat/>
    <w:rsid w:val="00AD72A6"/>
    <w:rPr>
      <w:i/>
    </w:rPr>
  </w:style>
  <w:style w:type="paragraph" w:customStyle="1" w:styleId="SuperHeading">
    <w:name w:val="SuperHeading"/>
    <w:basedOn w:val="Normal"/>
    <w:rsid w:val="00AD72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72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72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72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72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72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72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72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72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72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72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72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72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72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72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72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72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72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72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72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72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72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72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72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72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72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72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72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72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72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72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72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72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72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72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72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72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72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72A6"/>
  </w:style>
  <w:style w:type="paragraph" w:styleId="TableofFigures">
    <w:name w:val="table of figures"/>
    <w:basedOn w:val="Normal"/>
    <w:next w:val="Normal"/>
    <w:semiHidden/>
    <w:rsid w:val="00AD72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72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72A6"/>
    <w:rPr>
      <w:rFonts w:ascii="Wingdings" w:hAnsi="Wingdings"/>
    </w:rPr>
  </w:style>
  <w:style w:type="paragraph" w:customStyle="1" w:styleId="TableHeading">
    <w:name w:val="Table Heading"/>
    <w:basedOn w:val="HeadingBase"/>
    <w:rsid w:val="00AD72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72A6"/>
    <w:rPr>
      <w:color w:val="0033CC"/>
      <w:u w:val="none"/>
    </w:rPr>
  </w:style>
  <w:style w:type="paragraph" w:customStyle="1" w:styleId="BodyTextRight">
    <w:name w:val="Body Text Right"/>
    <w:basedOn w:val="BodyText"/>
    <w:rsid w:val="00AD72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72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72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72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72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72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72A6"/>
    <w:rPr>
      <w:sz w:val="32"/>
    </w:rPr>
  </w:style>
  <w:style w:type="paragraph" w:customStyle="1" w:styleId="HeadingProcedure">
    <w:name w:val="Heading Procedure"/>
    <w:basedOn w:val="HeadingBase"/>
    <w:next w:val="Normal"/>
    <w:rsid w:val="00AD72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72A6"/>
    <w:pPr>
      <w:spacing w:before="60" w:after="60"/>
    </w:pPr>
  </w:style>
  <w:style w:type="paragraph" w:styleId="ListContinue">
    <w:name w:val="List Continue"/>
    <w:basedOn w:val="List"/>
    <w:rsid w:val="00AD72A6"/>
    <w:pPr>
      <w:ind w:firstLine="0"/>
    </w:pPr>
  </w:style>
  <w:style w:type="paragraph" w:customStyle="1" w:styleId="ListNote">
    <w:name w:val="List Note"/>
    <w:basedOn w:val="List"/>
    <w:rsid w:val="00AD72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72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72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72A6"/>
    <w:rPr>
      <w:rFonts w:ascii="Courier New" w:hAnsi="Courier New"/>
    </w:rPr>
  </w:style>
  <w:style w:type="paragraph" w:customStyle="1" w:styleId="NoteBullet">
    <w:name w:val="Note Bullet"/>
    <w:basedOn w:val="Note"/>
    <w:rsid w:val="00AD72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72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72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72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72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72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72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72A6"/>
    <w:rPr>
      <w:b/>
      <w:smallCaps/>
    </w:rPr>
  </w:style>
  <w:style w:type="paragraph" w:customStyle="1" w:styleId="TableListNumber">
    <w:name w:val="Table List Number"/>
    <w:basedOn w:val="ListNumber"/>
    <w:rsid w:val="00AD72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72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72A6"/>
    <w:pPr>
      <w:numPr>
        <w:numId w:val="8"/>
      </w:numPr>
    </w:pPr>
  </w:style>
  <w:style w:type="paragraph" w:customStyle="1" w:styleId="ListAlpha2">
    <w:name w:val="List Alpha 2"/>
    <w:basedOn w:val="List2"/>
    <w:rsid w:val="00AD72A6"/>
    <w:pPr>
      <w:numPr>
        <w:numId w:val="7"/>
      </w:numPr>
    </w:pPr>
  </w:style>
  <w:style w:type="paragraph" w:styleId="List2">
    <w:name w:val="List 2"/>
    <w:basedOn w:val="BodyText"/>
    <w:rsid w:val="00AD72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72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72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72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72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72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72A6"/>
    <w:pPr>
      <w:numPr>
        <w:numId w:val="3"/>
      </w:numPr>
    </w:pPr>
  </w:style>
  <w:style w:type="paragraph" w:styleId="ListContinue2">
    <w:name w:val="List Continue 2"/>
    <w:basedOn w:val="List2"/>
    <w:rsid w:val="00AD72A6"/>
    <w:pPr>
      <w:ind w:firstLine="0"/>
    </w:pPr>
  </w:style>
  <w:style w:type="paragraph" w:styleId="ListContinue3">
    <w:name w:val="List Continue 3"/>
    <w:basedOn w:val="List3"/>
    <w:rsid w:val="00AD72A6"/>
    <w:pPr>
      <w:ind w:left="1021" w:firstLine="0"/>
    </w:pPr>
  </w:style>
  <w:style w:type="paragraph" w:styleId="ListContinue4">
    <w:name w:val="List Continue 4"/>
    <w:basedOn w:val="List4"/>
    <w:rsid w:val="00AD72A6"/>
    <w:pPr>
      <w:ind w:firstLine="0"/>
    </w:pPr>
  </w:style>
  <w:style w:type="paragraph" w:styleId="ListContinue5">
    <w:name w:val="List Continue 5"/>
    <w:basedOn w:val="List5"/>
    <w:rsid w:val="00AD72A6"/>
    <w:pPr>
      <w:ind w:firstLine="0"/>
    </w:pPr>
  </w:style>
  <w:style w:type="paragraph" w:styleId="ListNumber3">
    <w:name w:val="List Number 3"/>
    <w:basedOn w:val="List3"/>
    <w:rsid w:val="00AD72A6"/>
    <w:pPr>
      <w:numPr>
        <w:numId w:val="4"/>
      </w:numPr>
    </w:pPr>
  </w:style>
  <w:style w:type="paragraph" w:styleId="ListNumber4">
    <w:name w:val="List Number 4"/>
    <w:basedOn w:val="List4"/>
    <w:rsid w:val="00AD72A6"/>
    <w:pPr>
      <w:numPr>
        <w:numId w:val="5"/>
      </w:numPr>
    </w:pPr>
  </w:style>
  <w:style w:type="paragraph" w:styleId="ListNumber5">
    <w:name w:val="List Number 5"/>
    <w:basedOn w:val="List5"/>
    <w:rsid w:val="00AD72A6"/>
    <w:pPr>
      <w:numPr>
        <w:numId w:val="6"/>
      </w:numPr>
    </w:pPr>
  </w:style>
  <w:style w:type="paragraph" w:styleId="BlockText">
    <w:name w:val="Block Text"/>
    <w:basedOn w:val="Normal"/>
    <w:rsid w:val="00AD72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72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72A6"/>
    <w:rPr>
      <w:sz w:val="16"/>
      <w:vertAlign w:val="superscript"/>
    </w:rPr>
  </w:style>
  <w:style w:type="character" w:customStyle="1" w:styleId="Symbols">
    <w:name w:val="Symbols"/>
    <w:basedOn w:val="DefaultParagraphFont"/>
    <w:rsid w:val="00AD72A6"/>
    <w:rPr>
      <w:rFonts w:ascii="Symbol" w:hAnsi="Symbol"/>
    </w:rPr>
  </w:style>
  <w:style w:type="character" w:customStyle="1" w:styleId="MenuOptions">
    <w:name w:val="Menu Options"/>
    <w:basedOn w:val="DefaultParagraphFont"/>
    <w:rsid w:val="00AD72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72A6"/>
    <w:rPr>
      <w:b/>
    </w:rPr>
  </w:style>
  <w:style w:type="character" w:customStyle="1" w:styleId="Underlined">
    <w:name w:val="Underlined"/>
    <w:basedOn w:val="DefaultParagraphFont"/>
    <w:rsid w:val="00AD72A6"/>
    <w:rPr>
      <w:u w:val="single"/>
    </w:rPr>
  </w:style>
  <w:style w:type="paragraph" w:customStyle="1" w:styleId="TableBodyTextRight">
    <w:name w:val="Table Body Text Right"/>
    <w:basedOn w:val="TableBodyText"/>
    <w:rsid w:val="00AD72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72A6"/>
    <w:rPr>
      <w:sz w:val="18"/>
    </w:rPr>
  </w:style>
  <w:style w:type="paragraph" w:customStyle="1" w:styleId="BodySmallRight">
    <w:name w:val="Body Small Right"/>
    <w:basedOn w:val="BodyTextRight"/>
    <w:rsid w:val="00AD72A6"/>
    <w:rPr>
      <w:sz w:val="18"/>
      <w:szCs w:val="18"/>
    </w:rPr>
  </w:style>
  <w:style w:type="paragraph" w:customStyle="1" w:styleId="MarginEdition">
    <w:name w:val="Margin Edition"/>
    <w:basedOn w:val="MarginNote"/>
    <w:rsid w:val="00AD72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72A6"/>
    <w:rPr>
      <w:sz w:val="2"/>
      <w:szCs w:val="2"/>
    </w:rPr>
  </w:style>
  <w:style w:type="character" w:customStyle="1" w:styleId="Small">
    <w:name w:val="Small"/>
    <w:basedOn w:val="DefaultParagraphFont"/>
    <w:rsid w:val="00AD72A6"/>
    <w:rPr>
      <w:sz w:val="16"/>
    </w:rPr>
  </w:style>
  <w:style w:type="paragraph" w:customStyle="1" w:styleId="WideTable">
    <w:name w:val="Wide Table"/>
    <w:basedOn w:val="Normal"/>
    <w:rsid w:val="00AD72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72A6"/>
  </w:style>
  <w:style w:type="paragraph" w:styleId="Quote">
    <w:name w:val="Quote"/>
    <w:basedOn w:val="Heading1"/>
    <w:link w:val="QuoteChar"/>
    <w:qFormat/>
    <w:rsid w:val="00AD72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72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72A6"/>
    <w:pPr>
      <w:pageBreakBefore/>
    </w:pPr>
  </w:style>
  <w:style w:type="paragraph" w:customStyle="1" w:styleId="Border">
    <w:name w:val="Border"/>
    <w:basedOn w:val="Normal"/>
    <w:qFormat/>
    <w:rsid w:val="00AD72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72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2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2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72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72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72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72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72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72A6"/>
    <w:rPr>
      <w:u w:val="single"/>
    </w:rPr>
  </w:style>
  <w:style w:type="character" w:customStyle="1" w:styleId="BoldandItalics">
    <w:name w:val="Bold and Italics"/>
    <w:qFormat/>
    <w:rsid w:val="00AD72A6"/>
    <w:rPr>
      <w:b/>
      <w:i/>
      <w:u w:val="none"/>
    </w:rPr>
  </w:style>
  <w:style w:type="paragraph" w:styleId="BalloonText">
    <w:name w:val="Balloon Text"/>
    <w:basedOn w:val="Normal"/>
    <w:link w:val="BalloonTextChar"/>
    <w:rsid w:val="00AD72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72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72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72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72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72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72A6"/>
    <w:pPr>
      <w:spacing w:before="0" w:after="0"/>
    </w:pPr>
  </w:style>
  <w:style w:type="paragraph" w:customStyle="1" w:styleId="BodyTextBold">
    <w:name w:val="Body Text Bold"/>
    <w:basedOn w:val="BodyText"/>
    <w:qFormat/>
    <w:rsid w:val="00AD72A6"/>
    <w:rPr>
      <w:b/>
    </w:rPr>
  </w:style>
  <w:style w:type="character" w:styleId="Hyperlink">
    <w:name w:val="Hyperlink"/>
    <w:basedOn w:val="DefaultParagraphFont"/>
    <w:uiPriority w:val="99"/>
    <w:unhideWhenUsed/>
    <w:rsid w:val="00697F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961</Words>
  <Characters>6442</Characters>
  <Application>Microsoft Office Word</Application>
  <DocSecurity>0</DocSecurity>
  <Lines>222</Lines>
  <Paragraphs>134</Paragraphs>
  <ScaleCrop>false</ScaleCrop>
  <Company>Author-it Software Corporation Ltd.</Company>
  <LinksUpToDate>false</LinksUpToDate>
  <CharactersWithSpaces>7269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BSBLIB508 Analyse and describe information resources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2025-03-01T12:19:00Z</dcterms:created>
  <dcterms:modified xsi:type="dcterms:W3CDTF">2025-03-01T12:19:00Z</dcterms:modified>
</cp:coreProperties>
</file>