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A7F" w:rsidP="00410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BSBLIB507 Promote literature and reading</w:t>
      </w:r>
      <w:r>
        <w:fldChar w:fldCharType="end"/>
      </w:r>
    </w:p>
    <w:p w:rsidR="00410A7F" w:rsidP="00410A7F">
      <w:pPr>
        <w:pStyle w:val="Version"/>
        <w:sectPr w:rsidSect="00AC4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A57" w:rsidP="00AC4A57">
      <w:pPr>
        <w:pStyle w:val="SuperHeading"/>
      </w:pPr>
      <w:r w:rsidRPr="00AC4A57">
        <w:t>BSBLIB507 Promote literature and reading</w:t>
      </w:r>
    </w:p>
    <w:p w:rsidR="00000000" w:rsidRPr="00AC4A57" w:rsidP="00AC4A57">
      <w:pPr>
        <w:pStyle w:val="Heading1"/>
      </w:pPr>
      <w:bookmarkStart w:id="1" w:name="O_766511"/>
      <w:bookmarkEnd w:id="1"/>
      <w:r w:rsidRPr="00AC4A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rPr>
                <w:rStyle w:val="SpecialBold"/>
              </w:rPr>
              <w:t>Comments</w:t>
            </w:r>
          </w:p>
        </w:tc>
      </w:tr>
      <w:tr w:rsidTr="00AC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This version first released with BSB Business Services Training Package Version 2.0.</w:t>
            </w:r>
          </w:p>
        </w:tc>
      </w:tr>
    </w:tbl>
    <w:p w:rsidR="00000000" w:rsidRPr="00AC4A57" w:rsidP="00AC4A57">
      <w:pPr>
        <w:pStyle w:val="BodyText"/>
      </w:pPr>
    </w:p>
    <w:p w:rsidR="00000000" w:rsidRPr="00AC4A57" w:rsidP="00AC4A57">
      <w:pPr>
        <w:pStyle w:val="AllowPageBreak"/>
      </w:pPr>
    </w:p>
    <w:p w:rsidR="00000000" w:rsidRPr="00AC4A57" w:rsidP="00AC4A57">
      <w:pPr>
        <w:pStyle w:val="Heading1"/>
      </w:pPr>
      <w:bookmarkStart w:id="2" w:name="O_766512"/>
      <w:bookmarkEnd w:id="2"/>
      <w:r w:rsidRPr="00AC4A57">
        <w:t>Application</w:t>
      </w:r>
    </w:p>
    <w:p w:rsidR="00000000" w:rsidRPr="00AC4A57" w:rsidP="00410A7F">
      <w:pPr>
        <w:pStyle w:val="BodyText"/>
      </w:pPr>
      <w:r w:rsidRPr="00AC4A57">
        <w:t xml:space="preserve">This unit describes the skills and knowledge required to research and implement strategies </w:t>
      </w:r>
      <w:r w:rsidRPr="00AC4A57">
        <w:t xml:space="preserve">that encourage and enhance literature and reading in a wide variety of contexts. Particular emphasis is on improving the literacy of customers by creating environments that provide access to relevant and attractive reading material in a variety of formats </w:t>
      </w:r>
      <w:r w:rsidRPr="00AC4A57">
        <w:t>to suit a range of ages, reading levels and needs.</w:t>
      </w:r>
    </w:p>
    <w:p w:rsidR="00000000" w:rsidRPr="00AC4A57" w:rsidP="00410A7F">
      <w:pPr>
        <w:pStyle w:val="BodyText"/>
      </w:pPr>
      <w:r w:rsidRPr="00AC4A57">
        <w:t>It applies to individuals responsible for promoting literature and reading to clients as a way of meeting their needs. It applies in many industries, including libraries, information and cultural services</w:t>
      </w:r>
      <w:r w:rsidRPr="00AC4A57">
        <w:t>, community services and health. Work is undertaken with limited supervision according to organisational guidelines.</w:t>
      </w:r>
    </w:p>
    <w:p w:rsidR="00000000" w:rsidRPr="00AC4A57" w:rsidP="00410A7F">
      <w:pPr>
        <w:pStyle w:val="BodyText"/>
      </w:pPr>
      <w:r w:rsidRPr="00AC4A57">
        <w:t>No licensing, legislative or certification requirements apply to this unit at the time of publication.</w:t>
      </w:r>
    </w:p>
    <w:p w:rsidR="00000000" w:rsidRPr="00AC4A57" w:rsidP="00AC4A57">
      <w:pPr>
        <w:pStyle w:val="Heading1"/>
      </w:pPr>
      <w:bookmarkStart w:id="3" w:name="O_766515"/>
      <w:bookmarkEnd w:id="3"/>
      <w:r w:rsidRPr="00AC4A57">
        <w:t>Unit Sector</w:t>
      </w:r>
    </w:p>
    <w:p w:rsidR="00000000" w:rsidRPr="00AC4A57" w:rsidP="00410A7F">
      <w:pPr>
        <w:pStyle w:val="BodyText"/>
      </w:pPr>
      <w:r w:rsidRPr="00AC4A57">
        <w:t>Librar</w:t>
      </w:r>
      <w:r w:rsidRPr="00AC4A57">
        <w:t>y – Information Literacy</w:t>
      </w:r>
    </w:p>
    <w:p w:rsidR="00000000" w:rsidRPr="00AC4A57" w:rsidP="00AC4A57">
      <w:pPr>
        <w:pStyle w:val="Heading1"/>
      </w:pPr>
      <w:bookmarkStart w:id="4" w:name="O_766516"/>
      <w:bookmarkEnd w:id="4"/>
      <w:r w:rsidRPr="00AC4A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AC4A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rPr>
                <w:rStyle w:val="SpecialBold"/>
              </w:rPr>
              <w:t>PERFORMANCE CRITERIA</w:t>
            </w:r>
          </w:p>
        </w:tc>
      </w:tr>
      <w:tr w:rsidTr="00AC4A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4A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 Maintain knowledge about literature and reading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1.1 Research promotion of literacy, literature and reading and its importance for an informed society</w:t>
            </w:r>
          </w:p>
          <w:p w:rsidR="00000000" w:rsidRPr="00AC4A57" w:rsidP="00AC4A57">
            <w:pPr>
              <w:pStyle w:val="BodyText"/>
            </w:pPr>
            <w:r w:rsidRPr="00AC4A57">
              <w:t>1.2 Recognise reading levels and tastes of different customer groups</w:t>
            </w:r>
          </w:p>
          <w:p w:rsidR="00000000" w:rsidRPr="00AC4A57" w:rsidP="00AC4A57">
            <w:pPr>
              <w:pStyle w:val="BodyText"/>
            </w:pPr>
            <w:r w:rsidRPr="00AC4A57">
              <w:t xml:space="preserve">1.3 Maintain a record of key types </w:t>
            </w:r>
            <w:r w:rsidRPr="00AC4A57">
              <w:t>of publications that provide information about literature</w:t>
            </w:r>
          </w:p>
          <w:p w:rsidR="00000000" w:rsidRPr="00AC4A57" w:rsidP="00AC4A57">
            <w:pPr>
              <w:pStyle w:val="BodyText"/>
            </w:pPr>
            <w:r w:rsidRPr="00AC4A57">
              <w:t>1.4 Source independent, print and electronic publisher reviews about literature</w:t>
            </w:r>
          </w:p>
          <w:p w:rsidR="00000000" w:rsidRPr="00AC4A57" w:rsidP="00AC4A57">
            <w:pPr>
              <w:pStyle w:val="BodyText"/>
            </w:pPr>
            <w:r w:rsidRPr="00AC4A57">
              <w:t>1.5 Use recognised classification systems to physically locate literary works and literary information</w:t>
            </w:r>
          </w:p>
          <w:p w:rsidR="00000000" w:rsidRPr="00AC4A57" w:rsidP="00AC4A57">
            <w:pPr>
              <w:pStyle w:val="BodyText"/>
            </w:pPr>
            <w:r w:rsidRPr="00AC4A57">
              <w:t xml:space="preserve">1.6 Update own </w:t>
            </w:r>
            <w:r w:rsidRPr="00AC4A57">
              <w:t>knowledge of a broad range of literary works, publishing trends and formats</w:t>
            </w:r>
          </w:p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1.7 Share information collected on literary works, publishing trends and formats with colleagues</w:t>
            </w:r>
          </w:p>
        </w:tc>
      </w:tr>
      <w:tr w:rsidTr="00AC4A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 xml:space="preserve">2 Implement a range of strategies to promote literature and reading 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2.1 Research methods used to organise and access literature collections</w:t>
            </w:r>
          </w:p>
          <w:p w:rsidR="00000000" w:rsidRPr="00AC4A57" w:rsidP="00AC4A57">
            <w:pPr>
              <w:pStyle w:val="BodyText"/>
            </w:pPr>
            <w:r w:rsidRPr="00AC4A57">
              <w:t>2.2 Develop own strategies to promote literature and reading, including using current or emerging technologies</w:t>
            </w:r>
          </w:p>
          <w:p w:rsidR="00000000" w:rsidRPr="00AC4A57" w:rsidP="00AC4A57">
            <w:pPr>
              <w:pStyle w:val="BodyText"/>
            </w:pPr>
            <w:r w:rsidRPr="00AC4A57">
              <w:t>2.3 Interview and provide advice to customers to meet their literature an</w:t>
            </w:r>
            <w:r w:rsidRPr="00AC4A57">
              <w:t>d reading needs</w:t>
            </w:r>
          </w:p>
          <w:p w:rsidR="00000000" w:rsidRPr="00AC4A57" w:rsidP="00AC4A57">
            <w:pPr>
              <w:pStyle w:val="BodyText"/>
            </w:pPr>
            <w:r w:rsidRPr="00AC4A57">
              <w:t>2.4 Source information to meet customer literature requests</w:t>
            </w:r>
          </w:p>
          <w:p w:rsidR="00000000" w:rsidRPr="00AC4A57" w:rsidP="00AC4A57">
            <w:pPr>
              <w:pStyle w:val="BodyText"/>
            </w:pPr>
            <w:r w:rsidRPr="00AC4A57">
              <w:t>2.5 Identify and assess strategies used by organisations to promote reading, and adapt as appropriate for the organisation</w:t>
            </w:r>
          </w:p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2.6 Recommend purchase of literary works and literary inf</w:t>
            </w:r>
            <w:r w:rsidRPr="00AC4A57">
              <w:t xml:space="preserve">ormation based on customer requests and analysis of reviews </w:t>
            </w:r>
          </w:p>
        </w:tc>
      </w:tr>
      <w:tr w:rsidTr="00AC4A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3 Monitor and evaluate effectiveness of strategies to promote literature and reading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3.1 Analyse usage data to determine effectiveness of strategies</w:t>
            </w:r>
          </w:p>
          <w:p w:rsidR="00000000" w:rsidRPr="00AC4A57" w:rsidP="00AC4A57">
            <w:pPr>
              <w:pStyle w:val="BodyText"/>
            </w:pPr>
            <w:r w:rsidRPr="00AC4A57">
              <w:t xml:space="preserve">3.2 Track solicited and unsolicited feedback </w:t>
            </w:r>
            <w:r w:rsidRPr="00AC4A57">
              <w:t>to the organisation regarding literature collections</w:t>
            </w:r>
          </w:p>
          <w:p w:rsidR="00000000" w:rsidRPr="00AC4A57" w:rsidP="00AC4A57">
            <w:pPr>
              <w:pStyle w:val="BodyText"/>
            </w:pPr>
            <w:r w:rsidRPr="00AC4A57">
              <w:t>3.3 Recommend changes to strategies in response to evaluation feedback</w:t>
            </w:r>
          </w:p>
        </w:tc>
      </w:tr>
    </w:tbl>
    <w:p w:rsidR="00000000" w:rsidRPr="00AC4A57" w:rsidP="00AC4A57">
      <w:pPr>
        <w:pStyle w:val="BodyText"/>
      </w:pPr>
    </w:p>
    <w:p w:rsidR="00000000" w:rsidRPr="00AC4A57" w:rsidP="00AC4A57">
      <w:pPr>
        <w:pStyle w:val="AllowPageBreak"/>
      </w:pPr>
    </w:p>
    <w:p w:rsidR="00000000" w:rsidRPr="00AC4A57" w:rsidP="00AC4A57">
      <w:pPr>
        <w:pStyle w:val="Heading1"/>
      </w:pPr>
      <w:bookmarkStart w:id="5" w:name="O_766517"/>
      <w:bookmarkEnd w:id="5"/>
      <w:r w:rsidRPr="00AC4A57">
        <w:t>Foundation Skills</w:t>
      </w:r>
    </w:p>
    <w:p w:rsidR="00000000" w:rsidRPr="00410A7F" w:rsidP="00410A7F">
      <w:pPr>
        <w:pStyle w:val="BodyText"/>
        <w:rPr>
          <w:i/>
        </w:rPr>
      </w:pPr>
      <w:r w:rsidRPr="00410A7F">
        <w:rPr>
          <w:rStyle w:val="Emphasis"/>
        </w:rPr>
        <w:t>This section describes language, literacy, numeracy and employment skills incorporated in the p</w:t>
      </w:r>
      <w:r w:rsidRPr="00410A7F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Performance</w:t>
            </w:r>
          </w:p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rPr>
                <w:rStyle w:val="SpecialBold"/>
              </w:rPr>
              <w:t>Description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 xml:space="preserve">1.1-1.6, 2.1, 2.4-2.6, </w:t>
            </w:r>
            <w:r w:rsidRPr="00AC4A57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 xml:space="preserve">Selects, synthesises and critically evaluates ideas and information from multiple </w:t>
            </w:r>
            <w:r w:rsidRPr="00AC4A57">
              <w:t xml:space="preserve">texts, continually reflecting </w:t>
            </w:r>
            <w:r w:rsidRPr="00AC4A57">
              <w:t>on relevance of texts to meet identified need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1.3, 1.7, 2.2-2.4, 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>Uses written text to develop hypotheses, explore complex issues, plan and problem-solve, as well as a functional tool to maintain records</w:t>
            </w:r>
            <w:r w:rsidRPr="00AC4A57">
              <w:t>, share information and provide advice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1.7, 2.3, 2.4, 2.6, 3.2, 3.3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ListBullet"/>
            </w:pPr>
            <w:r w:rsidRPr="00AC4A57">
              <w:t>Utilises a range of oral structures to convey precise meaning</w:t>
            </w:r>
          </w:p>
          <w:p w:rsidR="00000000" w:rsidRPr="00AC4A57" w:rsidP="00AC4A57">
            <w:pPr>
              <w:pStyle w:val="ListBullet"/>
            </w:pPr>
            <w:r w:rsidRPr="00AC4A57">
              <w:t>Adapts language to audience, context and purpose</w:t>
            </w:r>
          </w:p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>Employs active listening skills particularly when conduc</w:t>
            </w:r>
            <w:r w:rsidRPr="00AC4A57">
              <w:t>ting interviews in a reader advisory role or sharing information with colleagues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1.5, 1.7, 3.1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>Interprets and utilises mathematical information related to statistical data, trends and classification systems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1.1, 1.5, 1.6, 2.2, 2.5, 3.3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ListBullet"/>
            </w:pPr>
            <w:r w:rsidRPr="00AC4A57">
              <w:t>Works independently and collectively in making decisions to achieve organisation outcomes</w:t>
            </w:r>
          </w:p>
          <w:p w:rsidR="00000000" w:rsidRPr="00AC4A57" w:rsidP="00AC4A57">
            <w:pPr>
              <w:pStyle w:val="ListBullet"/>
            </w:pPr>
            <w:r w:rsidRPr="00AC4A57">
              <w:t>Seeks to improve policies and procedures to better meet organisational goals</w:t>
            </w:r>
          </w:p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>Takes personal responsibility for following explicit and im</w:t>
            </w:r>
            <w:r w:rsidRPr="00AC4A57">
              <w:t>plicit workplace procedures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1.7, 2.3, 2.4, 2.6, 3.2, 3.3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ListBullet"/>
            </w:pPr>
            <w:r w:rsidRPr="00AC4A57">
              <w:t>Provides support in field of expertise to management team</w:t>
            </w:r>
          </w:p>
          <w:p w:rsidR="00000000" w:rsidP="00AC4A57">
            <w:pPr>
              <w:pStyle w:val="ListBullet"/>
              <w:rPr>
                <w:lang w:val="en-NZ"/>
              </w:rPr>
            </w:pPr>
            <w:r w:rsidRPr="00AC4A57">
              <w:t>Cooperates with others and contributes to work practices where joint outcomes are expected</w:t>
            </w:r>
          </w:p>
        </w:tc>
      </w:tr>
      <w:tr w:rsidTr="00AC4A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1.2-1.6, 2.1-2.6,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ListBullet"/>
            </w:pPr>
            <w:r w:rsidRPr="00AC4A57">
              <w:t>Takes responsibility for planning, sequencing and prioritising tasks and own workload for efficiency and effective outcomes</w:t>
            </w:r>
          </w:p>
          <w:p w:rsidR="00000000" w:rsidRPr="00AC4A57" w:rsidP="00AC4A57">
            <w:pPr>
              <w:pStyle w:val="ListBullet"/>
            </w:pPr>
            <w:r w:rsidRPr="00AC4A57">
              <w:t>Evaluates effectiveness of systems and processes to inform decisions on how to implement improvements</w:t>
            </w:r>
          </w:p>
          <w:p w:rsidR="00000000" w:rsidRPr="00AC4A57" w:rsidP="00AC4A57">
            <w:pPr>
              <w:pStyle w:val="ListBullet"/>
            </w:pPr>
            <w:r w:rsidRPr="00AC4A57">
              <w:t>Sy</w:t>
            </w:r>
            <w:r w:rsidRPr="00AC4A57">
              <w:t xml:space="preserve">stematically gathers and analyses all relevant information and evaluates options to make informed decisions </w:t>
            </w:r>
          </w:p>
          <w:p w:rsidR="00000000" w:rsidRPr="00AC4A57" w:rsidP="00AC4A57">
            <w:pPr>
              <w:pStyle w:val="ListBullet"/>
            </w:pPr>
            <w:r w:rsidRPr="00AC4A57">
              <w:t>Uses analytical and lateral thinking to review current practices and develop new or improved processes, models and services</w:t>
            </w:r>
          </w:p>
          <w:p w:rsidR="00000000" w:rsidRPr="00AC4A57" w:rsidP="00AC4A57">
            <w:pPr>
              <w:pStyle w:val="ListBullet"/>
            </w:pPr>
            <w:r w:rsidRPr="00AC4A57">
              <w:t>Uses a range of digital</w:t>
            </w:r>
            <w:r w:rsidRPr="00AC4A57">
              <w:t xml:space="preserve">ly based technology and applications to access and filter data, and then extract, organise, integrate and share relevant information </w:t>
            </w:r>
          </w:p>
        </w:tc>
      </w:tr>
    </w:tbl>
    <w:p w:rsidR="00000000" w:rsidRPr="00AC4A57" w:rsidP="00AC4A57">
      <w:pPr>
        <w:pStyle w:val="BodyText"/>
      </w:pPr>
    </w:p>
    <w:p w:rsidR="00000000" w:rsidRPr="00AC4A57" w:rsidP="00AC4A57">
      <w:pPr>
        <w:pStyle w:val="AllowPageBreak"/>
      </w:pPr>
    </w:p>
    <w:p w:rsidR="00000000" w:rsidRPr="00AC4A57" w:rsidP="00AC4A57">
      <w:pPr>
        <w:pStyle w:val="Heading1"/>
      </w:pPr>
      <w:bookmarkStart w:id="6" w:name="O_766519"/>
      <w:bookmarkEnd w:id="6"/>
      <w:r w:rsidRPr="00AC4A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C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 xml:space="preserve">Code and title </w:t>
            </w:r>
          </w:p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Code and title</w:t>
            </w:r>
          </w:p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rPr>
                <w:rStyle w:val="SpecialBold"/>
              </w:rPr>
              <w:t>Equivalence status</w:t>
            </w:r>
          </w:p>
        </w:tc>
      </w:tr>
      <w:tr w:rsidTr="00AC4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BSBLIB507 Promote literature and 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CULINL501A Promote literature and reading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Updated to meet Standards for Training Packages</w:t>
            </w:r>
          </w:p>
          <w:p w:rsidR="00000000" w:rsidRPr="00AC4A57" w:rsidP="00AC4A57">
            <w:pPr>
              <w:pStyle w:val="BodyText"/>
            </w:pPr>
          </w:p>
          <w:p w:rsidR="00000000" w:rsidP="00AC4A57">
            <w:pPr>
              <w:pStyle w:val="BodyText"/>
              <w:rPr>
                <w:lang w:val="en-NZ"/>
              </w:rPr>
            </w:pPr>
            <w:r w:rsidRPr="00AC4A57">
              <w:t>Unit moved from Library, Information and Cultural Services Training Package to Business Services Trainin</w:t>
            </w:r>
            <w:r w:rsidRPr="00AC4A57">
              <w:t>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57" w:rsidP="00AC4A57">
            <w:pPr>
              <w:pStyle w:val="BodyText"/>
            </w:pPr>
            <w:r w:rsidRPr="00AC4A57">
              <w:t>Equivalent unit</w:t>
            </w:r>
          </w:p>
        </w:tc>
      </w:tr>
    </w:tbl>
    <w:p w:rsidR="00410A7F" w:rsidP="00AC4A57">
      <w:pPr>
        <w:pStyle w:val="BodyText"/>
      </w:pPr>
    </w:p>
    <w:p w:rsidR="00410A7F" w:rsidP="00AC4A57">
      <w:pPr>
        <w:pStyle w:val="BodyText"/>
      </w:pPr>
    </w:p>
    <w:p w:rsidR="00000000" w:rsidRPr="00AC4A57" w:rsidP="00AC4A57">
      <w:pPr>
        <w:pStyle w:val="Heading1"/>
      </w:pPr>
      <w:bookmarkStart w:id="7" w:name="O_766526"/>
      <w:bookmarkEnd w:id="7"/>
      <w:r w:rsidRPr="00AC4A57">
        <w:t>Links</w:t>
      </w:r>
    </w:p>
    <w:p w:rsidR="00000000" w:rsidRPr="00AC4A57" w:rsidP="00410A7F">
      <w:pPr>
        <w:pStyle w:val="BodyText"/>
      </w:pPr>
      <w:r w:rsidRPr="00AC4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52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4A57" w:rsidP="00AC4A57"/>
    <w:sectPr w:rsidSect="00AC4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57" w:rsidRPr="00410A7F" w:rsidP="00410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7F" w:rsidP="00AC4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A7F" w:rsidP="00AC4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0A7F" w:rsidP="00AC4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A57" w:rsidRPr="00410A7F" w:rsidP="00410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7F" w:rsidRPr="002D2AF8" w:rsidP="00AC4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BSBLIB507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10A7F" w:rsidP="00AC4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CE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47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A57"/>
  </w:style>
  <w:style w:type="character" w:customStyle="1" w:styleId="Heading1Char">
    <w:name w:val="Heading 1 Char"/>
    <w:basedOn w:val="DefaultParagraphFont"/>
    <w:link w:val="Heading1"/>
    <w:rsid w:val="00AC4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A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A57"/>
    <w:rPr>
      <w:b/>
      <w:spacing w:val="0"/>
    </w:rPr>
  </w:style>
  <w:style w:type="character" w:styleId="Emphasis">
    <w:name w:val="Emphasis"/>
    <w:basedOn w:val="DefaultParagraphFont"/>
    <w:qFormat/>
    <w:rsid w:val="00AC4A57"/>
    <w:rPr>
      <w:i/>
    </w:rPr>
  </w:style>
  <w:style w:type="paragraph" w:customStyle="1" w:styleId="SuperHeading">
    <w:name w:val="SuperHeading"/>
    <w:basedOn w:val="Normal"/>
    <w:rsid w:val="00AC4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A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A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A57"/>
  </w:style>
  <w:style w:type="paragraph" w:styleId="TableofFigures">
    <w:name w:val="table of figures"/>
    <w:basedOn w:val="Normal"/>
    <w:next w:val="Normal"/>
    <w:semiHidden/>
    <w:rsid w:val="00AC4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A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A57"/>
    <w:rPr>
      <w:rFonts w:ascii="Wingdings" w:hAnsi="Wingdings"/>
    </w:rPr>
  </w:style>
  <w:style w:type="paragraph" w:customStyle="1" w:styleId="TableHeading">
    <w:name w:val="Table Heading"/>
    <w:basedOn w:val="HeadingBase"/>
    <w:rsid w:val="00AC4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A57"/>
    <w:rPr>
      <w:color w:val="0033CC"/>
      <w:u w:val="none"/>
    </w:rPr>
  </w:style>
  <w:style w:type="paragraph" w:customStyle="1" w:styleId="BodyTextRight">
    <w:name w:val="Body Text Right"/>
    <w:basedOn w:val="BodyText"/>
    <w:rsid w:val="00AC4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A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A57"/>
    <w:rPr>
      <w:sz w:val="32"/>
    </w:rPr>
  </w:style>
  <w:style w:type="paragraph" w:customStyle="1" w:styleId="HeadingProcedure">
    <w:name w:val="Heading Procedure"/>
    <w:basedOn w:val="HeadingBase"/>
    <w:next w:val="Normal"/>
    <w:rsid w:val="00AC4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A57"/>
    <w:pPr>
      <w:spacing w:before="60" w:after="60"/>
    </w:pPr>
  </w:style>
  <w:style w:type="paragraph" w:styleId="ListContinue">
    <w:name w:val="List Continue"/>
    <w:basedOn w:val="List"/>
    <w:rsid w:val="00AC4A57"/>
    <w:pPr>
      <w:ind w:firstLine="0"/>
    </w:pPr>
  </w:style>
  <w:style w:type="paragraph" w:customStyle="1" w:styleId="ListNote">
    <w:name w:val="List Note"/>
    <w:basedOn w:val="List"/>
    <w:rsid w:val="00AC4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A57"/>
    <w:rPr>
      <w:rFonts w:ascii="Courier New" w:hAnsi="Courier New"/>
    </w:rPr>
  </w:style>
  <w:style w:type="paragraph" w:customStyle="1" w:styleId="NoteBullet">
    <w:name w:val="Note Bullet"/>
    <w:basedOn w:val="Note"/>
    <w:rsid w:val="00AC4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A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A57"/>
    <w:rPr>
      <w:b/>
      <w:smallCaps/>
    </w:rPr>
  </w:style>
  <w:style w:type="paragraph" w:customStyle="1" w:styleId="TableListNumber">
    <w:name w:val="Table List Number"/>
    <w:basedOn w:val="ListNumber"/>
    <w:rsid w:val="00AC4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A57"/>
    <w:pPr>
      <w:numPr>
        <w:numId w:val="8"/>
      </w:numPr>
    </w:pPr>
  </w:style>
  <w:style w:type="paragraph" w:customStyle="1" w:styleId="ListAlpha2">
    <w:name w:val="List Alpha 2"/>
    <w:basedOn w:val="List2"/>
    <w:rsid w:val="00AC4A57"/>
    <w:pPr>
      <w:numPr>
        <w:numId w:val="7"/>
      </w:numPr>
    </w:pPr>
  </w:style>
  <w:style w:type="paragraph" w:styleId="List2">
    <w:name w:val="List 2"/>
    <w:basedOn w:val="BodyText"/>
    <w:rsid w:val="00AC4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A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A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A57"/>
    <w:pPr>
      <w:numPr>
        <w:numId w:val="3"/>
      </w:numPr>
    </w:pPr>
  </w:style>
  <w:style w:type="paragraph" w:styleId="ListContinue2">
    <w:name w:val="List Continue 2"/>
    <w:basedOn w:val="List2"/>
    <w:rsid w:val="00AC4A57"/>
    <w:pPr>
      <w:ind w:firstLine="0"/>
    </w:pPr>
  </w:style>
  <w:style w:type="paragraph" w:styleId="ListContinue3">
    <w:name w:val="List Continue 3"/>
    <w:basedOn w:val="List3"/>
    <w:rsid w:val="00AC4A57"/>
    <w:pPr>
      <w:ind w:left="1021" w:firstLine="0"/>
    </w:pPr>
  </w:style>
  <w:style w:type="paragraph" w:styleId="ListContinue4">
    <w:name w:val="List Continue 4"/>
    <w:basedOn w:val="List4"/>
    <w:rsid w:val="00AC4A57"/>
    <w:pPr>
      <w:ind w:firstLine="0"/>
    </w:pPr>
  </w:style>
  <w:style w:type="paragraph" w:styleId="ListContinue5">
    <w:name w:val="List Continue 5"/>
    <w:basedOn w:val="List5"/>
    <w:rsid w:val="00AC4A57"/>
    <w:pPr>
      <w:ind w:firstLine="0"/>
    </w:pPr>
  </w:style>
  <w:style w:type="paragraph" w:styleId="ListNumber3">
    <w:name w:val="List Number 3"/>
    <w:basedOn w:val="List3"/>
    <w:rsid w:val="00AC4A57"/>
    <w:pPr>
      <w:numPr>
        <w:numId w:val="4"/>
      </w:numPr>
    </w:pPr>
  </w:style>
  <w:style w:type="paragraph" w:styleId="ListNumber4">
    <w:name w:val="List Number 4"/>
    <w:basedOn w:val="List4"/>
    <w:rsid w:val="00AC4A57"/>
    <w:pPr>
      <w:numPr>
        <w:numId w:val="5"/>
      </w:numPr>
    </w:pPr>
  </w:style>
  <w:style w:type="paragraph" w:styleId="ListNumber5">
    <w:name w:val="List Number 5"/>
    <w:basedOn w:val="List5"/>
    <w:rsid w:val="00AC4A57"/>
    <w:pPr>
      <w:numPr>
        <w:numId w:val="6"/>
      </w:numPr>
    </w:pPr>
  </w:style>
  <w:style w:type="paragraph" w:styleId="BlockText">
    <w:name w:val="Block Text"/>
    <w:basedOn w:val="Normal"/>
    <w:rsid w:val="00AC4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A57"/>
    <w:rPr>
      <w:sz w:val="16"/>
      <w:vertAlign w:val="superscript"/>
    </w:rPr>
  </w:style>
  <w:style w:type="character" w:customStyle="1" w:styleId="Symbols">
    <w:name w:val="Symbols"/>
    <w:basedOn w:val="DefaultParagraphFont"/>
    <w:rsid w:val="00AC4A57"/>
    <w:rPr>
      <w:rFonts w:ascii="Symbol" w:hAnsi="Symbol"/>
    </w:rPr>
  </w:style>
  <w:style w:type="character" w:customStyle="1" w:styleId="MenuOptions">
    <w:name w:val="Menu Options"/>
    <w:basedOn w:val="DefaultParagraphFont"/>
    <w:rsid w:val="00AC4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A57"/>
    <w:rPr>
      <w:b/>
    </w:rPr>
  </w:style>
  <w:style w:type="character" w:customStyle="1" w:styleId="Underlined">
    <w:name w:val="Underlined"/>
    <w:basedOn w:val="DefaultParagraphFont"/>
    <w:rsid w:val="00AC4A57"/>
    <w:rPr>
      <w:u w:val="single"/>
    </w:rPr>
  </w:style>
  <w:style w:type="paragraph" w:customStyle="1" w:styleId="TableBodyTextRight">
    <w:name w:val="Table Body Text Right"/>
    <w:basedOn w:val="TableBodyText"/>
    <w:rsid w:val="00AC4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A57"/>
    <w:rPr>
      <w:sz w:val="18"/>
    </w:rPr>
  </w:style>
  <w:style w:type="paragraph" w:customStyle="1" w:styleId="BodySmallRight">
    <w:name w:val="Body Small Right"/>
    <w:basedOn w:val="BodyTextRight"/>
    <w:rsid w:val="00AC4A57"/>
    <w:rPr>
      <w:sz w:val="18"/>
      <w:szCs w:val="18"/>
    </w:rPr>
  </w:style>
  <w:style w:type="paragraph" w:customStyle="1" w:styleId="MarginEdition">
    <w:name w:val="Margin Edition"/>
    <w:basedOn w:val="MarginNote"/>
    <w:rsid w:val="00AC4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A57"/>
    <w:rPr>
      <w:sz w:val="2"/>
      <w:szCs w:val="2"/>
    </w:rPr>
  </w:style>
  <w:style w:type="character" w:customStyle="1" w:styleId="Small">
    <w:name w:val="Small"/>
    <w:basedOn w:val="DefaultParagraphFont"/>
    <w:rsid w:val="00AC4A57"/>
    <w:rPr>
      <w:sz w:val="16"/>
    </w:rPr>
  </w:style>
  <w:style w:type="paragraph" w:customStyle="1" w:styleId="WideTable">
    <w:name w:val="Wide Table"/>
    <w:basedOn w:val="Normal"/>
    <w:rsid w:val="00AC4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A57"/>
  </w:style>
  <w:style w:type="paragraph" w:styleId="Quote">
    <w:name w:val="Quote"/>
    <w:basedOn w:val="Heading1"/>
    <w:link w:val="QuoteChar"/>
    <w:qFormat/>
    <w:rsid w:val="00AC4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A57"/>
    <w:pPr>
      <w:pageBreakBefore/>
    </w:pPr>
  </w:style>
  <w:style w:type="paragraph" w:customStyle="1" w:styleId="Border">
    <w:name w:val="Border"/>
    <w:basedOn w:val="Normal"/>
    <w:qFormat/>
    <w:rsid w:val="00AC4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A57"/>
    <w:rPr>
      <w:u w:val="single"/>
    </w:rPr>
  </w:style>
  <w:style w:type="character" w:customStyle="1" w:styleId="BoldandItalics">
    <w:name w:val="Bold and Italics"/>
    <w:qFormat/>
    <w:rsid w:val="00AC4A57"/>
    <w:rPr>
      <w:b/>
      <w:i/>
      <w:u w:val="none"/>
    </w:rPr>
  </w:style>
  <w:style w:type="paragraph" w:styleId="BalloonText">
    <w:name w:val="Balloon Text"/>
    <w:basedOn w:val="Normal"/>
    <w:link w:val="BalloonTextChar"/>
    <w:rsid w:val="00AC4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A57"/>
    <w:pPr>
      <w:spacing w:before="0" w:after="0"/>
    </w:pPr>
  </w:style>
  <w:style w:type="paragraph" w:customStyle="1" w:styleId="BodyTextBold">
    <w:name w:val="Body Text Bold"/>
    <w:basedOn w:val="BodyText"/>
    <w:qFormat/>
    <w:rsid w:val="00AC4A57"/>
    <w:rPr>
      <w:b/>
    </w:rPr>
  </w:style>
  <w:style w:type="character" w:styleId="Hyperlink">
    <w:name w:val="Hyperlink"/>
    <w:basedOn w:val="DefaultParagraphFont"/>
    <w:uiPriority w:val="99"/>
    <w:unhideWhenUsed/>
    <w:rsid w:val="00410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5098</Characters>
  <Application>Microsoft Office Word</Application>
  <DocSecurity>0</DocSecurity>
  <Lines>188</Lines>
  <Paragraphs>103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BSBLIB507 Promote literature and reading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2020-07-07T10:10:00Z</dcterms:created>
  <dcterms:modified xsi:type="dcterms:W3CDTF">2020-07-07T10:10:00Z</dcterms:modified>
</cp:coreProperties>
</file>