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821" w:rsidP="00D13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BSBLIB504 Develop exhibition concepts</w:t>
      </w:r>
      <w:r>
        <w:fldChar w:fldCharType="end"/>
      </w:r>
    </w:p>
    <w:p w:rsidR="00D13821" w:rsidP="00D13821">
      <w:pPr>
        <w:pStyle w:val="Version"/>
        <w:sectPr w:rsidSect="00735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305" w:rsidP="00735305">
      <w:pPr>
        <w:pStyle w:val="SuperHeading"/>
      </w:pPr>
      <w:r w:rsidRPr="00735305">
        <w:t>Assessment Re</w:t>
      </w:r>
      <w:r w:rsidRPr="00735305">
        <w:t>quirements for BSBLIB504 Develop exhibition concepts</w:t>
      </w:r>
    </w:p>
    <w:p w:rsidR="00000000" w:rsidRPr="00735305" w:rsidP="00735305">
      <w:pPr>
        <w:pStyle w:val="Heading1"/>
      </w:pPr>
      <w:bookmarkStart w:id="1" w:name="O_766445"/>
      <w:bookmarkEnd w:id="1"/>
      <w:r w:rsidRPr="007353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5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05" w:rsidP="00735305">
            <w:pPr>
              <w:pStyle w:val="BodyText"/>
            </w:pPr>
            <w:r w:rsidRPr="007353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05">
            <w:pPr>
              <w:pStyle w:val="BodyText"/>
              <w:rPr>
                <w:lang w:val="en-NZ"/>
              </w:rPr>
            </w:pPr>
            <w:r w:rsidRPr="00735305">
              <w:rPr>
                <w:rStyle w:val="SpecialBold"/>
              </w:rPr>
              <w:t>Comments</w:t>
            </w:r>
          </w:p>
        </w:tc>
      </w:tr>
      <w:tr w:rsidTr="007353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305">
            <w:pPr>
              <w:pStyle w:val="BodyText"/>
              <w:rPr>
                <w:lang w:val="en-NZ"/>
              </w:rPr>
            </w:pPr>
            <w:r w:rsidRPr="007353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305" w:rsidP="00735305">
            <w:pPr>
              <w:pStyle w:val="BodyText"/>
            </w:pPr>
            <w:r w:rsidRPr="00735305">
              <w:t>This version first released with BSB Business Services Training Package Version 2.0.</w:t>
            </w:r>
          </w:p>
        </w:tc>
      </w:tr>
    </w:tbl>
    <w:p w:rsidR="00000000" w:rsidRPr="00735305" w:rsidP="00735305">
      <w:pPr>
        <w:pStyle w:val="BodyText"/>
      </w:pPr>
    </w:p>
    <w:p w:rsidR="00000000" w:rsidRPr="00735305" w:rsidP="00735305">
      <w:pPr>
        <w:pStyle w:val="AllowPageBreak"/>
      </w:pPr>
    </w:p>
    <w:p w:rsidR="00000000" w:rsidRPr="00735305" w:rsidP="00735305">
      <w:pPr>
        <w:pStyle w:val="Heading1"/>
      </w:pPr>
      <w:bookmarkStart w:id="2" w:name="O_766446"/>
      <w:bookmarkEnd w:id="2"/>
      <w:r w:rsidRPr="00735305">
        <w:t>Performance Evidence</w:t>
      </w:r>
    </w:p>
    <w:p w:rsidR="00000000" w:rsidRPr="00735305" w:rsidP="00D13821">
      <w:pPr>
        <w:pStyle w:val="BodyText"/>
      </w:pPr>
      <w:r w:rsidRPr="00735305">
        <w:t>Evidence of the ability to:</w:t>
      </w:r>
    </w:p>
    <w:p w:rsidR="00000000" w:rsidRPr="00735305" w:rsidP="00735305">
      <w:pPr>
        <w:pStyle w:val="ListBullet"/>
      </w:pPr>
      <w:r w:rsidRPr="00735305">
        <w:t>apply sound research and analytical skills to inform the development of exhibition concepts</w:t>
      </w:r>
    </w:p>
    <w:p w:rsidR="00000000" w:rsidRPr="00735305" w:rsidP="00735305">
      <w:pPr>
        <w:pStyle w:val="ListBullet"/>
      </w:pPr>
      <w:r w:rsidRPr="00735305">
        <w:t>develop creative exhibition concepts that are designed to achieve the given purpose, scope and objectives.</w:t>
      </w:r>
    </w:p>
    <w:p w:rsidR="00000000" w:rsidRPr="00735305" w:rsidP="00735305">
      <w:pPr>
        <w:pStyle w:val="BodyText"/>
      </w:pPr>
    </w:p>
    <w:p w:rsidR="00000000" w:rsidRPr="00735305" w:rsidP="00D13821">
      <w:pPr>
        <w:pStyle w:val="BodyText"/>
      </w:pPr>
      <w:r w:rsidRPr="00735305">
        <w:t xml:space="preserve">Note: If a specific volume </w:t>
      </w:r>
      <w:r w:rsidRPr="00735305">
        <w:t>or frequency is not stated, then evidence must be provided at least once.</w:t>
      </w:r>
    </w:p>
    <w:p w:rsidR="00000000" w:rsidRPr="00735305" w:rsidP="00735305">
      <w:pPr>
        <w:pStyle w:val="Heading1"/>
      </w:pPr>
      <w:bookmarkStart w:id="3" w:name="O_766447"/>
      <w:bookmarkEnd w:id="3"/>
      <w:r w:rsidRPr="00735305">
        <w:t>Knowledge Evidence</w:t>
      </w:r>
    </w:p>
    <w:p w:rsidR="00000000" w:rsidRPr="00735305" w:rsidP="00D13821">
      <w:pPr>
        <w:pStyle w:val="BodyText"/>
      </w:pPr>
      <w:r w:rsidRPr="00735305">
        <w:t>To complete the unit requirements safely and effectively, the individual must:</w:t>
      </w:r>
    </w:p>
    <w:p w:rsidR="00000000" w:rsidRPr="00735305" w:rsidP="00735305">
      <w:pPr>
        <w:pStyle w:val="ListBullet"/>
      </w:pPr>
      <w:r w:rsidRPr="00735305">
        <w:t>identify sources of information and research data relevant to collections</w:t>
      </w:r>
    </w:p>
    <w:p w:rsidR="00000000" w:rsidRPr="00735305" w:rsidP="00735305">
      <w:pPr>
        <w:pStyle w:val="ListBullet"/>
      </w:pPr>
      <w:r w:rsidRPr="00735305">
        <w:t>explain processes for drawing links between collections, research data and audience needs</w:t>
      </w:r>
    </w:p>
    <w:p w:rsidR="00000000" w:rsidRPr="00735305" w:rsidP="00735305">
      <w:pPr>
        <w:pStyle w:val="ListBullet"/>
      </w:pPr>
      <w:r w:rsidRPr="00735305">
        <w:t>outline roles of personnel involved in exhibition development process and how these interrel</w:t>
      </w:r>
      <w:r w:rsidRPr="00735305">
        <w:t>ate</w:t>
      </w:r>
    </w:p>
    <w:p w:rsidR="00000000" w:rsidRPr="00735305" w:rsidP="00735305">
      <w:pPr>
        <w:pStyle w:val="ListBullet"/>
      </w:pPr>
      <w:r w:rsidRPr="00735305">
        <w:t>discuss current trends in exhibition development</w:t>
      </w:r>
    </w:p>
    <w:p w:rsidR="00000000" w:rsidRPr="00735305" w:rsidP="00735305">
      <w:pPr>
        <w:pStyle w:val="ListBullet"/>
      </w:pPr>
      <w:r w:rsidRPr="00735305">
        <w:t>explain concepts of themes, sub-themes, storylines and interpretation within exhibition development</w:t>
      </w:r>
    </w:p>
    <w:p w:rsidR="00000000" w:rsidRPr="00735305" w:rsidP="00735305">
      <w:pPr>
        <w:pStyle w:val="ListBullet"/>
      </w:pPr>
      <w:r w:rsidRPr="00735305">
        <w:t>identify copyright, moral rights and intellectual property legislation and issues that impact exhibitio</w:t>
      </w:r>
      <w:r w:rsidRPr="00735305">
        <w:t>n concept development</w:t>
      </w:r>
    </w:p>
    <w:p w:rsidR="00000000" w:rsidRPr="00735305" w:rsidP="00735305">
      <w:pPr>
        <w:pStyle w:val="ListBullet"/>
      </w:pPr>
      <w:r w:rsidRPr="00735305">
        <w:t>outline cultural protocols relevant to exhibition concept development, including those for the exhibition of Aboriginal or Torres Strait Islander material</w:t>
      </w:r>
    </w:p>
    <w:p w:rsidR="00000000" w:rsidRPr="00735305" w:rsidP="00735305">
      <w:pPr>
        <w:pStyle w:val="ListBullet"/>
      </w:pPr>
      <w:r w:rsidRPr="00735305">
        <w:t>explain collection and interpretive techniques.</w:t>
      </w:r>
    </w:p>
    <w:p w:rsidR="00000000" w:rsidRPr="00735305" w:rsidP="00735305">
      <w:pPr>
        <w:pStyle w:val="AllowPageBreak"/>
      </w:pPr>
    </w:p>
    <w:p w:rsidR="00000000" w:rsidRPr="00735305" w:rsidP="00735305">
      <w:pPr>
        <w:pStyle w:val="Heading1"/>
      </w:pPr>
      <w:bookmarkStart w:id="4" w:name="O_766448"/>
      <w:bookmarkEnd w:id="4"/>
      <w:r w:rsidRPr="00735305">
        <w:t>Assessment Con</w:t>
      </w:r>
      <w:r w:rsidRPr="00735305">
        <w:t>ditions</w:t>
      </w:r>
    </w:p>
    <w:p w:rsidR="00000000" w:rsidRPr="00735305" w:rsidP="00D13821">
      <w:pPr>
        <w:pStyle w:val="BodyText"/>
      </w:pPr>
      <w:r w:rsidRPr="00735305">
        <w:t>Assessment must be conducted in a safe environment where evidence gathered demonstrates consistent performance of typical activities experienced in the Library – Exhibitions and Visitor Programs field of work and include access to:</w:t>
      </w:r>
    </w:p>
    <w:p w:rsidR="00000000" w:rsidRPr="00735305" w:rsidP="00735305">
      <w:pPr>
        <w:pStyle w:val="ListBullet"/>
      </w:pPr>
      <w:r w:rsidRPr="00735305">
        <w:t>a collection ar</w:t>
      </w:r>
      <w:r w:rsidRPr="00735305">
        <w:t>ound which an exhibition concept can be developed</w:t>
      </w:r>
    </w:p>
    <w:p w:rsidR="00000000" w:rsidRPr="00735305" w:rsidP="00735305">
      <w:pPr>
        <w:pStyle w:val="ListBullet"/>
      </w:pPr>
      <w:r w:rsidRPr="00735305">
        <w:t xml:space="preserve">relevant research materials and information sources </w:t>
      </w:r>
    </w:p>
    <w:p w:rsidR="00000000" w:rsidRPr="00735305" w:rsidP="00735305">
      <w:pPr>
        <w:pStyle w:val="ListBullet"/>
      </w:pPr>
      <w:r w:rsidRPr="00735305">
        <w:t>case studies or, where possible, real situations.</w:t>
      </w:r>
    </w:p>
    <w:p w:rsidR="00000000" w:rsidRPr="00735305" w:rsidP="00735305">
      <w:pPr>
        <w:pStyle w:val="BodyText"/>
      </w:pPr>
    </w:p>
    <w:p w:rsidR="00000000" w:rsidRPr="00735305" w:rsidP="00D13821">
      <w:pPr>
        <w:pStyle w:val="BodyText"/>
      </w:pPr>
      <w:r w:rsidRPr="00735305">
        <w:t xml:space="preserve">Assessors of this unit must satisfy the requirements for assessors in applicable vocational education </w:t>
      </w:r>
      <w:r w:rsidRPr="00735305">
        <w:t>and training legislation, frameworks and/or standards.</w:t>
      </w:r>
    </w:p>
    <w:p w:rsidR="00000000" w:rsidRPr="00735305" w:rsidP="00735305">
      <w:pPr>
        <w:pStyle w:val="Heading1"/>
      </w:pPr>
      <w:bookmarkStart w:id="5" w:name="O_766451"/>
      <w:bookmarkEnd w:id="5"/>
      <w:r w:rsidRPr="00735305">
        <w:t>Links</w:t>
      </w:r>
    </w:p>
    <w:p w:rsidR="00000000" w:rsidRPr="00735305" w:rsidP="00D13821">
      <w:pPr>
        <w:pStyle w:val="BodyText"/>
      </w:pPr>
      <w:r w:rsidRPr="007353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40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5305" w:rsidP="00735305"/>
    <w:sectPr w:rsidSect="007353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05" w:rsidRPr="00D13821" w:rsidP="00D13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21" w:rsidP="00735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821" w:rsidP="00735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3821" w:rsidP="00735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305" w:rsidRPr="00D13821" w:rsidP="00D13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21" w:rsidRPr="002D2AF8" w:rsidP="00735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BSBLIB504 Develop exhibition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13821" w:rsidP="00735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F2C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A4F8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305"/>
  </w:style>
  <w:style w:type="character" w:customStyle="1" w:styleId="Heading1Char">
    <w:name w:val="Heading 1 Char"/>
    <w:basedOn w:val="DefaultParagraphFont"/>
    <w:link w:val="Heading1"/>
    <w:rsid w:val="00735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3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305"/>
    <w:rPr>
      <w:b/>
      <w:spacing w:val="0"/>
    </w:rPr>
  </w:style>
  <w:style w:type="paragraph" w:customStyle="1" w:styleId="SuperHeading">
    <w:name w:val="SuperHeading"/>
    <w:basedOn w:val="Normal"/>
    <w:rsid w:val="00735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3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3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5305"/>
    <w:rPr>
      <w:i/>
    </w:rPr>
  </w:style>
  <w:style w:type="paragraph" w:styleId="Caption">
    <w:name w:val="caption"/>
    <w:basedOn w:val="BodyText"/>
    <w:next w:val="Normal"/>
    <w:qFormat/>
    <w:rsid w:val="00735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305"/>
  </w:style>
  <w:style w:type="paragraph" w:styleId="TableofFigures">
    <w:name w:val="table of figures"/>
    <w:basedOn w:val="Normal"/>
    <w:next w:val="Normal"/>
    <w:semiHidden/>
    <w:rsid w:val="00735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3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305"/>
    <w:rPr>
      <w:rFonts w:ascii="Wingdings" w:hAnsi="Wingdings"/>
    </w:rPr>
  </w:style>
  <w:style w:type="paragraph" w:customStyle="1" w:styleId="TableHeading">
    <w:name w:val="Table Heading"/>
    <w:basedOn w:val="HeadingBase"/>
    <w:rsid w:val="00735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305"/>
    <w:rPr>
      <w:color w:val="0033CC"/>
      <w:u w:val="none"/>
    </w:rPr>
  </w:style>
  <w:style w:type="paragraph" w:customStyle="1" w:styleId="BodyTextRight">
    <w:name w:val="Body Text Right"/>
    <w:basedOn w:val="BodyText"/>
    <w:rsid w:val="00735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3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305"/>
    <w:rPr>
      <w:sz w:val="32"/>
    </w:rPr>
  </w:style>
  <w:style w:type="paragraph" w:customStyle="1" w:styleId="HeadingProcedure">
    <w:name w:val="Heading Procedure"/>
    <w:basedOn w:val="HeadingBase"/>
    <w:next w:val="Normal"/>
    <w:rsid w:val="00735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305"/>
    <w:pPr>
      <w:spacing w:before="60" w:after="60"/>
    </w:pPr>
  </w:style>
  <w:style w:type="paragraph" w:styleId="ListContinue">
    <w:name w:val="List Continue"/>
    <w:basedOn w:val="List"/>
    <w:rsid w:val="00735305"/>
    <w:pPr>
      <w:ind w:firstLine="0"/>
    </w:pPr>
  </w:style>
  <w:style w:type="paragraph" w:customStyle="1" w:styleId="ListNote">
    <w:name w:val="List Note"/>
    <w:basedOn w:val="List"/>
    <w:rsid w:val="00735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305"/>
    <w:rPr>
      <w:rFonts w:ascii="Courier New" w:hAnsi="Courier New"/>
    </w:rPr>
  </w:style>
  <w:style w:type="paragraph" w:customStyle="1" w:styleId="NoteBullet">
    <w:name w:val="Note Bullet"/>
    <w:basedOn w:val="Note"/>
    <w:rsid w:val="00735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3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305"/>
    <w:rPr>
      <w:b/>
      <w:smallCaps/>
    </w:rPr>
  </w:style>
  <w:style w:type="paragraph" w:customStyle="1" w:styleId="TableListNumber">
    <w:name w:val="Table List Number"/>
    <w:basedOn w:val="ListNumber"/>
    <w:rsid w:val="00735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305"/>
    <w:pPr>
      <w:numPr>
        <w:numId w:val="8"/>
      </w:numPr>
    </w:pPr>
  </w:style>
  <w:style w:type="paragraph" w:customStyle="1" w:styleId="ListAlpha2">
    <w:name w:val="List Alpha 2"/>
    <w:basedOn w:val="List2"/>
    <w:rsid w:val="00735305"/>
    <w:pPr>
      <w:numPr>
        <w:numId w:val="7"/>
      </w:numPr>
    </w:pPr>
  </w:style>
  <w:style w:type="paragraph" w:styleId="List2">
    <w:name w:val="List 2"/>
    <w:basedOn w:val="BodyText"/>
    <w:rsid w:val="00735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3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3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305"/>
    <w:pPr>
      <w:numPr>
        <w:numId w:val="3"/>
      </w:numPr>
    </w:pPr>
  </w:style>
  <w:style w:type="paragraph" w:styleId="ListContinue2">
    <w:name w:val="List Continue 2"/>
    <w:basedOn w:val="List2"/>
    <w:rsid w:val="00735305"/>
    <w:pPr>
      <w:ind w:firstLine="0"/>
    </w:pPr>
  </w:style>
  <w:style w:type="paragraph" w:styleId="ListContinue3">
    <w:name w:val="List Continue 3"/>
    <w:basedOn w:val="List3"/>
    <w:rsid w:val="00735305"/>
    <w:pPr>
      <w:ind w:left="1021" w:firstLine="0"/>
    </w:pPr>
  </w:style>
  <w:style w:type="paragraph" w:styleId="ListContinue4">
    <w:name w:val="List Continue 4"/>
    <w:basedOn w:val="List4"/>
    <w:rsid w:val="00735305"/>
    <w:pPr>
      <w:ind w:firstLine="0"/>
    </w:pPr>
  </w:style>
  <w:style w:type="paragraph" w:styleId="ListContinue5">
    <w:name w:val="List Continue 5"/>
    <w:basedOn w:val="List5"/>
    <w:rsid w:val="00735305"/>
    <w:pPr>
      <w:ind w:firstLine="0"/>
    </w:pPr>
  </w:style>
  <w:style w:type="paragraph" w:styleId="ListNumber3">
    <w:name w:val="List Number 3"/>
    <w:basedOn w:val="List3"/>
    <w:rsid w:val="00735305"/>
    <w:pPr>
      <w:numPr>
        <w:numId w:val="4"/>
      </w:numPr>
    </w:pPr>
  </w:style>
  <w:style w:type="paragraph" w:styleId="ListNumber4">
    <w:name w:val="List Number 4"/>
    <w:basedOn w:val="List4"/>
    <w:rsid w:val="00735305"/>
    <w:pPr>
      <w:numPr>
        <w:numId w:val="5"/>
      </w:numPr>
    </w:pPr>
  </w:style>
  <w:style w:type="paragraph" w:styleId="ListNumber5">
    <w:name w:val="List Number 5"/>
    <w:basedOn w:val="List5"/>
    <w:rsid w:val="00735305"/>
    <w:pPr>
      <w:numPr>
        <w:numId w:val="6"/>
      </w:numPr>
    </w:pPr>
  </w:style>
  <w:style w:type="paragraph" w:styleId="BlockText">
    <w:name w:val="Block Text"/>
    <w:basedOn w:val="Normal"/>
    <w:rsid w:val="00735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305"/>
    <w:rPr>
      <w:sz w:val="16"/>
      <w:vertAlign w:val="superscript"/>
    </w:rPr>
  </w:style>
  <w:style w:type="character" w:customStyle="1" w:styleId="Symbols">
    <w:name w:val="Symbols"/>
    <w:basedOn w:val="DefaultParagraphFont"/>
    <w:rsid w:val="00735305"/>
    <w:rPr>
      <w:rFonts w:ascii="Symbol" w:hAnsi="Symbol"/>
    </w:rPr>
  </w:style>
  <w:style w:type="character" w:customStyle="1" w:styleId="MenuOptions">
    <w:name w:val="Menu Options"/>
    <w:basedOn w:val="DefaultParagraphFont"/>
    <w:rsid w:val="00735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305"/>
    <w:rPr>
      <w:b/>
    </w:rPr>
  </w:style>
  <w:style w:type="character" w:customStyle="1" w:styleId="Underlined">
    <w:name w:val="Underlined"/>
    <w:basedOn w:val="DefaultParagraphFont"/>
    <w:rsid w:val="00735305"/>
    <w:rPr>
      <w:u w:val="single"/>
    </w:rPr>
  </w:style>
  <w:style w:type="paragraph" w:customStyle="1" w:styleId="TableBodyTextRight">
    <w:name w:val="Table Body Text Right"/>
    <w:basedOn w:val="TableBodyText"/>
    <w:rsid w:val="00735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305"/>
    <w:rPr>
      <w:sz w:val="18"/>
    </w:rPr>
  </w:style>
  <w:style w:type="paragraph" w:customStyle="1" w:styleId="BodySmallRight">
    <w:name w:val="Body Small Right"/>
    <w:basedOn w:val="BodyTextRight"/>
    <w:rsid w:val="00735305"/>
    <w:rPr>
      <w:sz w:val="18"/>
      <w:szCs w:val="18"/>
    </w:rPr>
  </w:style>
  <w:style w:type="paragraph" w:customStyle="1" w:styleId="MarginEdition">
    <w:name w:val="Margin Edition"/>
    <w:basedOn w:val="MarginNote"/>
    <w:rsid w:val="00735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305"/>
    <w:rPr>
      <w:sz w:val="2"/>
      <w:szCs w:val="2"/>
    </w:rPr>
  </w:style>
  <w:style w:type="character" w:customStyle="1" w:styleId="Small">
    <w:name w:val="Small"/>
    <w:basedOn w:val="DefaultParagraphFont"/>
    <w:rsid w:val="00735305"/>
    <w:rPr>
      <w:sz w:val="16"/>
    </w:rPr>
  </w:style>
  <w:style w:type="paragraph" w:customStyle="1" w:styleId="WideTable">
    <w:name w:val="Wide Table"/>
    <w:basedOn w:val="Normal"/>
    <w:rsid w:val="00735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305"/>
  </w:style>
  <w:style w:type="paragraph" w:styleId="Quote">
    <w:name w:val="Quote"/>
    <w:basedOn w:val="Heading1"/>
    <w:link w:val="QuoteChar"/>
    <w:qFormat/>
    <w:rsid w:val="00735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305"/>
    <w:pPr>
      <w:pageBreakBefore/>
    </w:pPr>
  </w:style>
  <w:style w:type="paragraph" w:customStyle="1" w:styleId="Border">
    <w:name w:val="Border"/>
    <w:basedOn w:val="Normal"/>
    <w:qFormat/>
    <w:rsid w:val="00735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305"/>
    <w:rPr>
      <w:u w:val="single"/>
    </w:rPr>
  </w:style>
  <w:style w:type="character" w:customStyle="1" w:styleId="BoldandItalics">
    <w:name w:val="Bold and Italics"/>
    <w:qFormat/>
    <w:rsid w:val="00735305"/>
    <w:rPr>
      <w:b/>
      <w:i/>
      <w:u w:val="none"/>
    </w:rPr>
  </w:style>
  <w:style w:type="paragraph" w:styleId="BalloonText">
    <w:name w:val="Balloon Text"/>
    <w:basedOn w:val="Normal"/>
    <w:link w:val="BalloonTextChar"/>
    <w:rsid w:val="00735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305"/>
    <w:pPr>
      <w:spacing w:before="0" w:after="0"/>
    </w:pPr>
  </w:style>
  <w:style w:type="paragraph" w:customStyle="1" w:styleId="BodyTextBold">
    <w:name w:val="Body Text Bold"/>
    <w:basedOn w:val="BodyText"/>
    <w:qFormat/>
    <w:rsid w:val="00735305"/>
    <w:rPr>
      <w:b/>
    </w:rPr>
  </w:style>
  <w:style w:type="character" w:styleId="Hyperlink">
    <w:name w:val="Hyperlink"/>
    <w:basedOn w:val="DefaultParagraphFont"/>
    <w:uiPriority w:val="99"/>
    <w:unhideWhenUsed/>
    <w:rsid w:val="00D13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2068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BSBLIB504 Develop exhibition concepts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2022-04-08T07:43:00Z</dcterms:created>
  <dcterms:modified xsi:type="dcterms:W3CDTF">2022-04-08T07:43:00Z</dcterms:modified>
</cp:coreProperties>
</file>