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65AA" w:rsidP="003465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BSBLIB503 Develop and promote activities, events and public programs</w:t>
      </w:r>
      <w:r>
        <w:fldChar w:fldCharType="end"/>
      </w:r>
    </w:p>
    <w:p w:rsidR="003465AA" w:rsidP="003465AA">
      <w:pPr>
        <w:pStyle w:val="Version"/>
        <w:sectPr w:rsidSect="004C6F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6F61" w:rsidP="004C6F61">
      <w:pPr>
        <w:pStyle w:val="SuperHeading"/>
      </w:pPr>
      <w:r w:rsidRPr="004C6F61">
        <w:t>BSBLIB503 Develop and promote activities, events and public programs</w:t>
      </w:r>
    </w:p>
    <w:p w:rsidR="00000000" w:rsidRPr="004C6F61" w:rsidP="004C6F61">
      <w:pPr>
        <w:pStyle w:val="Heading1"/>
      </w:pPr>
      <w:bookmarkStart w:id="1" w:name="O_766378"/>
      <w:bookmarkEnd w:id="1"/>
      <w:r w:rsidRPr="004C6F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C6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F61" w:rsidP="004C6F61">
            <w:pPr>
              <w:pStyle w:val="BodyText"/>
            </w:pPr>
            <w:r w:rsidRPr="004C6F6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61">
            <w:pPr>
              <w:pStyle w:val="BodyText"/>
              <w:rPr>
                <w:lang w:val="en-NZ"/>
              </w:rPr>
            </w:pPr>
            <w:r w:rsidRPr="004C6F61">
              <w:rPr>
                <w:rStyle w:val="SpecialBold"/>
              </w:rPr>
              <w:t>Comments</w:t>
            </w:r>
          </w:p>
        </w:tc>
      </w:tr>
      <w:tr w:rsidTr="004C6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61">
            <w:pPr>
              <w:pStyle w:val="BodyText"/>
              <w:rPr>
                <w:lang w:val="en-NZ"/>
              </w:rPr>
            </w:pPr>
            <w:r w:rsidRPr="004C6F6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F61" w:rsidP="004C6F61">
            <w:pPr>
              <w:pStyle w:val="BodyText"/>
            </w:pPr>
            <w:r w:rsidRPr="004C6F61">
              <w:t>This version first released with BSB Business Services Training Package Version 2.0.</w:t>
            </w:r>
          </w:p>
        </w:tc>
      </w:tr>
    </w:tbl>
    <w:p w:rsidR="003465AA" w:rsidP="004C6F61">
      <w:pPr>
        <w:pStyle w:val="BodyText"/>
      </w:pPr>
    </w:p>
    <w:p w:rsidR="003465AA" w:rsidP="004C6F61">
      <w:pPr>
        <w:pStyle w:val="BodyText"/>
      </w:pPr>
    </w:p>
    <w:p w:rsidR="00000000" w:rsidRPr="004C6F61" w:rsidP="004C6F61">
      <w:pPr>
        <w:pStyle w:val="Heading1"/>
      </w:pPr>
      <w:bookmarkStart w:id="2" w:name="O_766379"/>
      <w:bookmarkEnd w:id="2"/>
      <w:r w:rsidRPr="004C6F61">
        <w:t>Application</w:t>
      </w:r>
    </w:p>
    <w:p w:rsidR="00000000" w:rsidRPr="004C6F61" w:rsidP="003465AA">
      <w:pPr>
        <w:pStyle w:val="BodyText"/>
      </w:pPr>
      <w:r w:rsidRPr="004C6F61">
        <w:t>This unit describes the skills and knowledge required to plan, develop and promote activities, events and public programs for different customer groups.</w:t>
      </w:r>
    </w:p>
    <w:p w:rsidR="00000000" w:rsidRPr="004C6F61" w:rsidP="003465AA">
      <w:pPr>
        <w:pStyle w:val="BodyText"/>
      </w:pPr>
      <w:r w:rsidRPr="004C6F61">
        <w:t>It applies to individuals who work in a broad range of industry contexts and who focus on short-term p</w:t>
      </w:r>
      <w:r w:rsidRPr="004C6F61">
        <w:t>lanning and promotion of an activity, event or public program, and may have responsibility for the work outcomes of others.</w:t>
      </w:r>
    </w:p>
    <w:p w:rsidR="00000000" w:rsidRPr="004C6F61" w:rsidP="003465AA">
      <w:pPr>
        <w:pStyle w:val="BodyText"/>
      </w:pPr>
      <w:r w:rsidRPr="004C6F61">
        <w:t>No licensing, legislative or certification requirements apply to this unit at the time of publication.</w:t>
      </w:r>
    </w:p>
    <w:p w:rsidR="00000000" w:rsidRPr="004C6F61" w:rsidP="004C6F61">
      <w:pPr>
        <w:pStyle w:val="Heading1"/>
      </w:pPr>
      <w:bookmarkStart w:id="3" w:name="O_766382"/>
      <w:bookmarkEnd w:id="3"/>
      <w:r w:rsidRPr="004C6F61">
        <w:t>Unit Sector</w:t>
      </w:r>
    </w:p>
    <w:p w:rsidR="00000000" w:rsidRPr="004C6F61" w:rsidP="003465AA">
      <w:pPr>
        <w:pStyle w:val="BodyText"/>
      </w:pPr>
      <w:r w:rsidRPr="004C6F61">
        <w:t>Library – Exhibitions and Visitor Programs</w:t>
      </w:r>
    </w:p>
    <w:p w:rsidR="00000000" w:rsidRPr="004C6F61" w:rsidP="004C6F61">
      <w:pPr>
        <w:pStyle w:val="Heading1"/>
      </w:pPr>
      <w:bookmarkStart w:id="4" w:name="O_766383"/>
      <w:bookmarkEnd w:id="4"/>
      <w:r w:rsidRPr="004C6F6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C6F6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F61" w:rsidP="004C6F61">
            <w:pPr>
              <w:pStyle w:val="BodyText"/>
            </w:pPr>
            <w:r w:rsidRPr="004C6F6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61">
            <w:pPr>
              <w:pStyle w:val="BodyText"/>
              <w:rPr>
                <w:lang w:val="en-NZ"/>
              </w:rPr>
            </w:pPr>
            <w:r w:rsidRPr="004C6F61">
              <w:rPr>
                <w:rStyle w:val="SpecialBold"/>
              </w:rPr>
              <w:t>PERFORMANCE CRITERIA</w:t>
            </w:r>
          </w:p>
        </w:tc>
      </w:tr>
      <w:tr w:rsidTr="004C6F6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F61" w:rsidP="004C6F61">
            <w:pPr>
              <w:pStyle w:val="BodyText"/>
            </w:pPr>
            <w:r w:rsidRPr="004C6F6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61">
            <w:pPr>
              <w:pStyle w:val="BodyText"/>
              <w:rPr>
                <w:lang w:val="en-NZ"/>
              </w:rPr>
            </w:pPr>
            <w:r w:rsidRPr="004C6F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6F6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61">
            <w:pPr>
              <w:pStyle w:val="BodyText"/>
              <w:rPr>
                <w:lang w:val="en-NZ"/>
              </w:rPr>
            </w:pPr>
            <w:r w:rsidRPr="004C6F61">
              <w:t>1 Establish scope of public programs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F61" w:rsidP="004C6F61">
            <w:pPr>
              <w:pStyle w:val="BodyText"/>
            </w:pPr>
            <w:r w:rsidRPr="004C6F61">
              <w:t>1.1 Identify activities, events or public programs that meet current or future organisational priorities and policies</w:t>
            </w:r>
          </w:p>
          <w:p w:rsidR="00000000" w:rsidRPr="004C6F61" w:rsidP="004C6F61">
            <w:pPr>
              <w:pStyle w:val="BodyText"/>
            </w:pPr>
            <w:r w:rsidRPr="004C6F61">
              <w:t xml:space="preserve">1.2 </w:t>
            </w:r>
            <w:r w:rsidRPr="004C6F61">
              <w:t>Evaluate external influences that may impact development of programs</w:t>
            </w:r>
          </w:p>
          <w:p w:rsidR="00000000" w:rsidRPr="004C6F61" w:rsidP="004C6F61">
            <w:pPr>
              <w:pStyle w:val="BodyText"/>
            </w:pPr>
            <w:r w:rsidRPr="004C6F61">
              <w:t>1.3 Research customer needs, current development initiatives and wider community needs</w:t>
            </w:r>
          </w:p>
          <w:p w:rsidR="00000000" w:rsidP="004C6F61">
            <w:pPr>
              <w:pStyle w:val="BodyText"/>
              <w:rPr>
                <w:lang w:val="en-NZ"/>
              </w:rPr>
            </w:pPr>
            <w:r w:rsidRPr="004C6F61">
              <w:t>1.4 Establish educational, interpretive and commercial objectives in consultation with appropriate s</w:t>
            </w:r>
            <w:r w:rsidRPr="004C6F61">
              <w:t>takeholders</w:t>
            </w:r>
          </w:p>
        </w:tc>
      </w:tr>
      <w:tr w:rsidTr="004C6F6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61">
            <w:pPr>
              <w:pStyle w:val="BodyText"/>
              <w:rPr>
                <w:lang w:val="en-NZ"/>
              </w:rPr>
            </w:pPr>
            <w:r w:rsidRPr="004C6F61">
              <w:t>2 Develop concepts for public programs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F61" w:rsidP="004C6F61">
            <w:pPr>
              <w:pStyle w:val="BodyText"/>
            </w:pPr>
            <w:r w:rsidRPr="004C6F61">
              <w:t>2.1 Develop and document concepts for storylines, interpretive messages and themes</w:t>
            </w:r>
          </w:p>
          <w:p w:rsidR="00000000" w:rsidRPr="004C6F61" w:rsidP="004C6F61">
            <w:pPr>
              <w:pStyle w:val="BodyText"/>
            </w:pPr>
            <w:r w:rsidRPr="004C6F61">
              <w:t>2.2 Integrate cultural and environmental protocols into concept development</w:t>
            </w:r>
          </w:p>
          <w:p w:rsidR="00000000" w:rsidRPr="004C6F61" w:rsidP="004C6F61">
            <w:pPr>
              <w:pStyle w:val="BodyText"/>
            </w:pPr>
            <w:r w:rsidRPr="004C6F61">
              <w:t>2.3 Identify and use specialists as required</w:t>
            </w:r>
          </w:p>
          <w:p w:rsidR="00000000" w:rsidP="004C6F61">
            <w:pPr>
              <w:pStyle w:val="BodyText"/>
              <w:rPr>
                <w:lang w:val="en-NZ"/>
              </w:rPr>
            </w:pPr>
            <w:r w:rsidRPr="004C6F61">
              <w:t>2.4 Prepare and present proposals for approval consistent with organisational procedures</w:t>
            </w:r>
          </w:p>
        </w:tc>
      </w:tr>
      <w:tr w:rsidTr="004C6F6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61">
            <w:pPr>
              <w:pStyle w:val="BodyText"/>
              <w:rPr>
                <w:lang w:val="en-NZ"/>
              </w:rPr>
            </w:pPr>
            <w:r w:rsidRPr="004C6F61">
              <w:t>3 Prepare to stage activities, events and public programs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F61" w:rsidP="004C6F61">
            <w:pPr>
              <w:pStyle w:val="BodyText"/>
            </w:pPr>
            <w:r w:rsidRPr="004C6F61">
              <w:t>3.1 Obtain resources required to complete activity, event or public program</w:t>
            </w:r>
          </w:p>
          <w:p w:rsidR="00000000" w:rsidRPr="004C6F61" w:rsidP="004C6F61">
            <w:pPr>
              <w:pStyle w:val="BodyText"/>
            </w:pPr>
            <w:r w:rsidRPr="004C6F61">
              <w:t>3.2 Agree on preparation timefra</w:t>
            </w:r>
            <w:r w:rsidRPr="004C6F61">
              <w:t>mes with relevant parties, and take steps to coordinate with other activities</w:t>
            </w:r>
          </w:p>
          <w:p w:rsidR="00000000" w:rsidRPr="004C6F61" w:rsidP="004C6F61">
            <w:pPr>
              <w:pStyle w:val="BodyText"/>
            </w:pPr>
            <w:r w:rsidRPr="004C6F61">
              <w:t>3.3 Confirm facilities are capable of delivering activities to the specified range of users, and provide a suitable and safe environment</w:t>
            </w:r>
          </w:p>
          <w:p w:rsidR="00000000" w:rsidRPr="004C6F61" w:rsidP="004C6F61">
            <w:pPr>
              <w:pStyle w:val="BodyText"/>
            </w:pPr>
            <w:r w:rsidRPr="004C6F61">
              <w:t>3.4 Ensure suitable resources are availab</w:t>
            </w:r>
            <w:r w:rsidRPr="004C6F61">
              <w:t xml:space="preserve">le to operate the required facilities </w:t>
            </w:r>
          </w:p>
          <w:p w:rsidR="00000000" w:rsidP="004C6F61">
            <w:pPr>
              <w:pStyle w:val="BodyText"/>
              <w:rPr>
                <w:lang w:val="en-NZ"/>
              </w:rPr>
            </w:pPr>
            <w:r w:rsidRPr="004C6F61">
              <w:t>3.5 Undertake risk audits and take appropriate action according to organisational procedures</w:t>
            </w:r>
          </w:p>
        </w:tc>
      </w:tr>
      <w:tr w:rsidTr="004C6F6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61">
            <w:pPr>
              <w:pStyle w:val="BodyText"/>
              <w:rPr>
                <w:lang w:val="en-NZ"/>
              </w:rPr>
            </w:pPr>
            <w:r w:rsidRPr="004C6F61">
              <w:t>4 Organise publicity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F61" w:rsidP="004C6F61">
            <w:pPr>
              <w:pStyle w:val="BodyText"/>
            </w:pPr>
            <w:r w:rsidRPr="004C6F61">
              <w:t>4.1 Assess suitability of existing promotional materials for activities, events and public programs an</w:t>
            </w:r>
            <w:r w:rsidRPr="004C6F61">
              <w:t>d audience</w:t>
            </w:r>
          </w:p>
          <w:p w:rsidR="00000000" w:rsidRPr="004C6F61" w:rsidP="004C6F61">
            <w:pPr>
              <w:pStyle w:val="BodyText"/>
            </w:pPr>
            <w:r w:rsidRPr="004C6F61">
              <w:t>4.2 Contribute to development of strategies that target audiences within resource and time constraints</w:t>
            </w:r>
          </w:p>
          <w:p w:rsidR="00000000" w:rsidP="004C6F61">
            <w:pPr>
              <w:pStyle w:val="BodyText"/>
              <w:rPr>
                <w:lang w:val="en-NZ"/>
              </w:rPr>
            </w:pPr>
            <w:r w:rsidRPr="004C6F61">
              <w:t>4.3 Ensure material contains valid and reliable information and appropriate interpretations</w:t>
            </w:r>
          </w:p>
        </w:tc>
      </w:tr>
      <w:tr w:rsidTr="004C6F6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61">
            <w:pPr>
              <w:pStyle w:val="BodyText"/>
              <w:rPr>
                <w:lang w:val="en-NZ"/>
              </w:rPr>
            </w:pPr>
            <w:r w:rsidRPr="004C6F61">
              <w:t>5 Evaluate programs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F61" w:rsidP="004C6F61">
            <w:pPr>
              <w:pStyle w:val="BodyText"/>
            </w:pPr>
            <w:r w:rsidRPr="004C6F61">
              <w:t>5.1 Obtain and provide formal</w:t>
            </w:r>
            <w:r w:rsidRPr="004C6F61">
              <w:t xml:space="preserve"> and informal feedback from, and to, customers and colleagues</w:t>
            </w:r>
          </w:p>
          <w:p w:rsidR="00000000" w:rsidRPr="004C6F61" w:rsidP="004C6F61">
            <w:pPr>
              <w:pStyle w:val="BodyText"/>
            </w:pPr>
            <w:r w:rsidRPr="004C6F61">
              <w:t>5.2 Modify activities according to feedback received and use feedback to inform future development</w:t>
            </w:r>
          </w:p>
          <w:p w:rsidR="00000000" w:rsidRPr="004C6F61" w:rsidP="004C6F61">
            <w:pPr>
              <w:pStyle w:val="BodyText"/>
            </w:pPr>
            <w:r w:rsidRPr="004C6F61">
              <w:t>5.3 Establish and implement ongoing review mechanisms to ensure continuous improvement of progr</w:t>
            </w:r>
            <w:r w:rsidRPr="004C6F61">
              <w:t>ams</w:t>
            </w:r>
          </w:p>
        </w:tc>
      </w:tr>
    </w:tbl>
    <w:p w:rsidR="00000000" w:rsidRPr="004C6F61" w:rsidP="004C6F61">
      <w:pPr>
        <w:pStyle w:val="BodyText"/>
      </w:pPr>
    </w:p>
    <w:p w:rsidR="00000000" w:rsidRPr="004C6F61" w:rsidP="004C6F61">
      <w:pPr>
        <w:pStyle w:val="AllowPageBreak"/>
      </w:pPr>
    </w:p>
    <w:p w:rsidR="00000000" w:rsidRPr="004C6F61" w:rsidP="004C6F61">
      <w:pPr>
        <w:pStyle w:val="Heading1"/>
      </w:pPr>
      <w:bookmarkStart w:id="5" w:name="O_766384"/>
      <w:bookmarkEnd w:id="5"/>
      <w:r w:rsidRPr="004C6F61">
        <w:t>Foundation Skills</w:t>
      </w:r>
    </w:p>
    <w:p w:rsidR="00000000" w:rsidRPr="003465AA" w:rsidP="003465AA">
      <w:pPr>
        <w:pStyle w:val="BodyText"/>
        <w:rPr>
          <w:i/>
        </w:rPr>
      </w:pPr>
      <w:r w:rsidRPr="003465A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4C6F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F61" w:rsidP="004C6F61">
            <w:pPr>
              <w:pStyle w:val="BodyText"/>
            </w:pPr>
            <w:r w:rsidRPr="004C6F61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F61" w:rsidP="004C6F61">
            <w:pPr>
              <w:pStyle w:val="BodyText"/>
            </w:pPr>
            <w:r w:rsidRPr="004C6F61">
              <w:rPr>
                <w:rStyle w:val="SpecialBold"/>
              </w:rPr>
              <w:t>Performance</w:t>
            </w:r>
          </w:p>
          <w:p w:rsidR="00000000" w:rsidRPr="004C6F61" w:rsidP="004C6F61">
            <w:pPr>
              <w:pStyle w:val="BodyText"/>
            </w:pPr>
            <w:r w:rsidRPr="004C6F61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61">
            <w:pPr>
              <w:pStyle w:val="BodyText"/>
              <w:rPr>
                <w:lang w:val="en-NZ"/>
              </w:rPr>
            </w:pPr>
            <w:r w:rsidRPr="004C6F61">
              <w:rPr>
                <w:rStyle w:val="SpecialBold"/>
              </w:rPr>
              <w:t>Description</w:t>
            </w:r>
          </w:p>
        </w:tc>
      </w:tr>
      <w:tr w:rsidTr="004C6F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61">
            <w:pPr>
              <w:pStyle w:val="BodyText"/>
              <w:rPr>
                <w:lang w:val="en-NZ"/>
              </w:rPr>
            </w:pPr>
            <w:r w:rsidRPr="004C6F61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61">
            <w:pPr>
              <w:pStyle w:val="BodyText"/>
              <w:rPr>
                <w:lang w:val="en-NZ"/>
              </w:rPr>
            </w:pPr>
            <w:r w:rsidRPr="004C6F61">
              <w:t>1.1-1.3, 4.1, 4.3, 5.2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61">
            <w:pPr>
              <w:pStyle w:val="ListBullet"/>
              <w:rPr>
                <w:lang w:val="en-NZ"/>
              </w:rPr>
            </w:pPr>
            <w:r w:rsidRPr="004C6F61">
              <w:t>Recognises and interprets different texts that meet requirements of the organisation</w:t>
            </w:r>
          </w:p>
        </w:tc>
      </w:tr>
      <w:tr w:rsidTr="004C6F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61">
            <w:pPr>
              <w:pStyle w:val="BodyText"/>
              <w:rPr>
                <w:lang w:val="en-NZ"/>
              </w:rPr>
            </w:pPr>
            <w:r w:rsidRPr="004C6F61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61">
            <w:pPr>
              <w:pStyle w:val="BodyText"/>
              <w:rPr>
                <w:lang w:val="en-NZ"/>
              </w:rPr>
            </w:pPr>
            <w:r w:rsidRPr="004C6F61">
              <w:t>1.4, 2.1, 2.3, 2.4, 3.3, 4.2, 4.3, 5.1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61">
            <w:pPr>
              <w:pStyle w:val="ListBullet"/>
              <w:rPr>
                <w:lang w:val="en-NZ"/>
              </w:rPr>
            </w:pPr>
            <w:r w:rsidRPr="004C6F61">
              <w:t xml:space="preserve">Prepares specific information which conveys an understanding of outcomes and alternatives, </w:t>
            </w:r>
            <w:r w:rsidRPr="004C6F61">
              <w:t>and uses terminology appropriate to present to relevant personnel</w:t>
            </w:r>
          </w:p>
        </w:tc>
      </w:tr>
      <w:tr w:rsidTr="004C6F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61">
            <w:pPr>
              <w:pStyle w:val="BodyText"/>
              <w:rPr>
                <w:lang w:val="en-NZ"/>
              </w:rPr>
            </w:pPr>
            <w:r w:rsidRPr="004C6F61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61">
            <w:pPr>
              <w:pStyle w:val="BodyText"/>
              <w:rPr>
                <w:lang w:val="en-NZ"/>
              </w:rPr>
            </w:pPr>
            <w:r w:rsidRPr="004C6F61">
              <w:t>1.4, 2.4, 3.2, 3.3, 4.2, 5.1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61">
            <w:pPr>
              <w:pStyle w:val="ListBullet"/>
              <w:rPr>
                <w:lang w:val="en-NZ"/>
              </w:rPr>
            </w:pPr>
            <w:r w:rsidRPr="004C6F61">
              <w:t>Participates in a verbal exchange of ideas/solutions and uses detailed and clear language to clarify and present information according to re</w:t>
            </w:r>
            <w:r w:rsidRPr="004C6F61">
              <w:t>quirements and audience</w:t>
            </w:r>
          </w:p>
        </w:tc>
      </w:tr>
      <w:tr w:rsidTr="004C6F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61">
            <w:pPr>
              <w:pStyle w:val="BodyText"/>
              <w:rPr>
                <w:lang w:val="en-NZ"/>
              </w:rPr>
            </w:pPr>
            <w:r w:rsidRPr="004C6F61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61">
            <w:pPr>
              <w:pStyle w:val="BodyText"/>
              <w:rPr>
                <w:lang w:val="en-NZ"/>
              </w:rPr>
            </w:pPr>
            <w:r w:rsidRPr="004C6F61">
              <w:t>3.1, 3.4, 4.2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61">
            <w:pPr>
              <w:pStyle w:val="ListBullet"/>
              <w:rPr>
                <w:lang w:val="en-NZ"/>
              </w:rPr>
            </w:pPr>
            <w:r w:rsidRPr="004C6F61">
              <w:t>Uses basic mathematical calculations to allocate and track resources to meet requirements within a set timeframe</w:t>
            </w:r>
          </w:p>
        </w:tc>
      </w:tr>
      <w:tr w:rsidTr="004C6F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61">
            <w:pPr>
              <w:pStyle w:val="BodyText"/>
              <w:rPr>
                <w:lang w:val="en-NZ"/>
              </w:rPr>
            </w:pPr>
            <w:r w:rsidRPr="004C6F61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61">
            <w:pPr>
              <w:pStyle w:val="BodyText"/>
              <w:rPr>
                <w:lang w:val="en-NZ"/>
              </w:rPr>
            </w:pPr>
            <w:r w:rsidRPr="004C6F61">
              <w:t>1.1, 2.2, 2.4, 3.2, 3.3, 3.5, 4.2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F61" w:rsidP="004C6F61">
            <w:pPr>
              <w:pStyle w:val="ListBullet"/>
            </w:pPr>
            <w:r w:rsidRPr="004C6F61">
              <w:t>Works independently and collectively in making decisions to achieve organisation outcomes</w:t>
            </w:r>
          </w:p>
          <w:p w:rsidR="00000000" w:rsidP="004C6F61">
            <w:pPr>
              <w:pStyle w:val="ListBullet"/>
              <w:rPr>
                <w:lang w:val="en-NZ"/>
              </w:rPr>
            </w:pPr>
            <w:r w:rsidRPr="004C6F61">
              <w:t>Takes full responsibility for following policies and procedures</w:t>
            </w:r>
          </w:p>
        </w:tc>
      </w:tr>
      <w:tr w:rsidTr="004C6F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61">
            <w:pPr>
              <w:pStyle w:val="BodyText"/>
              <w:rPr>
                <w:lang w:val="en-NZ"/>
              </w:rPr>
            </w:pPr>
            <w:r w:rsidRPr="004C6F61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61">
            <w:pPr>
              <w:pStyle w:val="BodyText"/>
              <w:rPr>
                <w:lang w:val="en-NZ"/>
              </w:rPr>
            </w:pPr>
            <w:r w:rsidRPr="004C6F61">
              <w:t>1.4, 2.4, 3.2, 3.3, 4.2, 5.1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F61" w:rsidP="004C6F61">
            <w:pPr>
              <w:pStyle w:val="ListBullet"/>
            </w:pPr>
            <w:r w:rsidRPr="004C6F61">
              <w:t>Collaborates and cooperates with others to achieve</w:t>
            </w:r>
            <w:r w:rsidRPr="004C6F61">
              <w:t xml:space="preserve"> joint outcomes</w:t>
            </w:r>
          </w:p>
          <w:p w:rsidR="00000000" w:rsidP="004C6F61">
            <w:pPr>
              <w:pStyle w:val="ListBullet"/>
              <w:rPr>
                <w:lang w:val="en-NZ"/>
              </w:rPr>
            </w:pPr>
            <w:r w:rsidRPr="004C6F61">
              <w:t>Uses appropriate conventions and protocols when communicating with colleagues and external stakeholders</w:t>
            </w:r>
          </w:p>
        </w:tc>
      </w:tr>
      <w:tr w:rsidTr="004C6F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61">
            <w:pPr>
              <w:pStyle w:val="BodyText"/>
              <w:rPr>
                <w:lang w:val="en-NZ"/>
              </w:rPr>
            </w:pPr>
            <w:r w:rsidRPr="004C6F61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61">
            <w:pPr>
              <w:pStyle w:val="BodyText"/>
              <w:rPr>
                <w:lang w:val="en-NZ"/>
              </w:rPr>
            </w:pPr>
            <w:r w:rsidRPr="004C6F61">
              <w:t>1.1-1.4, 2.1, 2.4, 3.1-3.5, 4.1-4.3, 5.1-5.3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F61" w:rsidP="004C6F61">
            <w:pPr>
              <w:pStyle w:val="ListBullet"/>
            </w:pPr>
            <w:r w:rsidRPr="004C6F61">
              <w:t>Accepts responsibility for planning and sequencing complex tasks and wo</w:t>
            </w:r>
            <w:r w:rsidRPr="004C6F61">
              <w:t>rkload, negotiating key aspects with others taking into account capabilities, efficiencies and effectiveness</w:t>
            </w:r>
          </w:p>
          <w:p w:rsidR="00000000" w:rsidRPr="004C6F61" w:rsidP="004C6F61">
            <w:pPr>
              <w:pStyle w:val="ListBullet"/>
            </w:pPr>
            <w:r w:rsidRPr="004C6F61">
              <w:t>Systematically gathers and analyses all relevant information and evaluates options to make informed decisions</w:t>
            </w:r>
          </w:p>
          <w:p w:rsidR="00000000" w:rsidRPr="004C6F61" w:rsidP="004C6F61">
            <w:pPr>
              <w:pStyle w:val="ListBullet"/>
            </w:pPr>
            <w:r w:rsidRPr="004C6F61">
              <w:t>Uses formal and informal processes to</w:t>
            </w:r>
            <w:r w:rsidRPr="004C6F61">
              <w:t xml:space="preserve"> evaluate solutions as part of continuous improvement</w:t>
            </w:r>
          </w:p>
          <w:p w:rsidR="00000000" w:rsidRPr="004C6F61" w:rsidP="004C6F61">
            <w:pPr>
              <w:pStyle w:val="ListBullet"/>
            </w:pPr>
            <w:r w:rsidRPr="004C6F61">
              <w:t>Uses problem-solving techniques to identify and analyse issues</w:t>
            </w:r>
          </w:p>
          <w:p w:rsidR="00000000" w:rsidRPr="004C6F61" w:rsidP="004C6F61">
            <w:pPr>
              <w:pStyle w:val="ListBullet"/>
            </w:pPr>
            <w:r w:rsidRPr="004C6F61">
              <w:t>Contributes to development and implementation of promotional strategies</w:t>
            </w:r>
          </w:p>
          <w:p w:rsidR="00000000" w:rsidRPr="004C6F61" w:rsidP="004C6F61">
            <w:pPr>
              <w:pStyle w:val="ListBullet"/>
            </w:pPr>
            <w:r w:rsidRPr="004C6F61">
              <w:t>Accepts responsibi</w:t>
            </w:r>
            <w:r w:rsidRPr="004C6F61">
              <w:t>lity for risk management, applying problem-solving processes to determine solutions</w:t>
            </w:r>
          </w:p>
          <w:p w:rsidR="00000000" w:rsidRPr="004C6F61" w:rsidP="004C6F61">
            <w:pPr>
              <w:pStyle w:val="ListBullet"/>
            </w:pPr>
            <w:r w:rsidRPr="004C6F61">
              <w:t>Uses main features and functions of digital tools to complete work tasks and access information</w:t>
            </w:r>
          </w:p>
        </w:tc>
      </w:tr>
    </w:tbl>
    <w:p w:rsidR="00000000" w:rsidRPr="004C6F61" w:rsidP="004C6F61">
      <w:pPr>
        <w:pStyle w:val="BodyText"/>
      </w:pPr>
    </w:p>
    <w:p w:rsidR="00000000" w:rsidRPr="004C6F61" w:rsidP="004C6F61">
      <w:pPr>
        <w:pStyle w:val="AllowPageBreak"/>
      </w:pPr>
    </w:p>
    <w:p w:rsidR="00000000" w:rsidRPr="004C6F61" w:rsidP="004C6F61">
      <w:pPr>
        <w:pStyle w:val="Heading1"/>
      </w:pPr>
      <w:bookmarkStart w:id="6" w:name="O_766386"/>
      <w:bookmarkEnd w:id="6"/>
      <w:r w:rsidRPr="004C6F6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40"/>
      </w:tblGrid>
      <w:tr w:rsidTr="004C6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F61" w:rsidP="004C6F61">
            <w:pPr>
              <w:pStyle w:val="BodyText"/>
            </w:pPr>
            <w:r w:rsidRPr="004C6F61">
              <w:rPr>
                <w:rStyle w:val="SpecialBold"/>
              </w:rPr>
              <w:t xml:space="preserve">Code and title </w:t>
            </w:r>
          </w:p>
          <w:p w:rsidR="00000000" w:rsidRPr="004C6F61" w:rsidP="004C6F61">
            <w:pPr>
              <w:pStyle w:val="BodyText"/>
            </w:pPr>
            <w:r w:rsidRPr="004C6F6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F61" w:rsidP="004C6F61">
            <w:pPr>
              <w:pStyle w:val="BodyText"/>
            </w:pPr>
            <w:r w:rsidRPr="004C6F61">
              <w:rPr>
                <w:rStyle w:val="SpecialBold"/>
              </w:rPr>
              <w:t>Code and title</w:t>
            </w:r>
          </w:p>
          <w:p w:rsidR="00000000" w:rsidRPr="004C6F61" w:rsidP="004C6F61">
            <w:pPr>
              <w:pStyle w:val="BodyText"/>
            </w:pPr>
            <w:r w:rsidRPr="004C6F6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F61" w:rsidP="004C6F61">
            <w:pPr>
              <w:pStyle w:val="BodyText"/>
            </w:pPr>
            <w:r w:rsidRPr="004C6F61">
              <w:rPr>
                <w:rStyle w:val="SpecialBold"/>
              </w:rPr>
              <w:t>Comments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61">
            <w:pPr>
              <w:pStyle w:val="BodyText"/>
              <w:rPr>
                <w:lang w:val="en-NZ"/>
              </w:rPr>
            </w:pPr>
            <w:r w:rsidRPr="004C6F61">
              <w:rPr>
                <w:rStyle w:val="SpecialBold"/>
              </w:rPr>
              <w:t>Equivalence status</w:t>
            </w:r>
          </w:p>
        </w:tc>
      </w:tr>
      <w:tr w:rsidTr="004C6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61">
            <w:pPr>
              <w:pStyle w:val="BodyText"/>
              <w:rPr>
                <w:lang w:val="en-NZ"/>
              </w:rPr>
            </w:pPr>
            <w:r w:rsidRPr="004C6F61">
              <w:t>BSBLIB503 Develop and promote activities, events and public programs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F61">
            <w:pPr>
              <w:pStyle w:val="BodyText"/>
              <w:rPr>
                <w:lang w:val="en-NZ"/>
              </w:rPr>
            </w:pPr>
            <w:r w:rsidRPr="004C6F61">
              <w:t>CULEVP503A Develop and promote activities, events and public programs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F61" w:rsidP="004C6F61">
            <w:pPr>
              <w:pStyle w:val="BodyText"/>
            </w:pPr>
            <w:r w:rsidRPr="004C6F61">
              <w:t>Updated to meet Standards for Training Packages</w:t>
            </w:r>
          </w:p>
          <w:p w:rsidR="00000000" w:rsidRPr="004C6F61" w:rsidP="004C6F61">
            <w:pPr>
              <w:pStyle w:val="BodyText"/>
            </w:pPr>
          </w:p>
          <w:p w:rsidR="00000000" w:rsidP="004C6F61">
            <w:pPr>
              <w:pStyle w:val="BodyText"/>
              <w:rPr>
                <w:lang w:val="en-NZ"/>
              </w:rPr>
            </w:pPr>
            <w:r w:rsidRPr="004C6F61">
              <w:t>Unit moved from Library, Information and Cultural Services Training Package to Business Services Training Package.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F61" w:rsidP="004C6F61">
            <w:pPr>
              <w:pStyle w:val="BodyText"/>
            </w:pPr>
            <w:r w:rsidRPr="004C6F61">
              <w:t>Equivalent unit</w:t>
            </w:r>
          </w:p>
        </w:tc>
      </w:tr>
    </w:tbl>
    <w:p w:rsidR="00000000" w:rsidRPr="004C6F61" w:rsidP="004C6F61">
      <w:pPr>
        <w:pStyle w:val="BodyText"/>
      </w:pPr>
    </w:p>
    <w:p w:rsidR="00000000" w:rsidRPr="004C6F61" w:rsidP="004C6F61">
      <w:pPr>
        <w:pStyle w:val="AllowPageBreak"/>
      </w:pPr>
    </w:p>
    <w:p w:rsidR="00000000" w:rsidRPr="004C6F61" w:rsidP="004C6F61">
      <w:pPr>
        <w:pStyle w:val="Heading1"/>
      </w:pPr>
      <w:bookmarkStart w:id="7" w:name="O_766393"/>
      <w:bookmarkEnd w:id="7"/>
      <w:r w:rsidRPr="004C6F61">
        <w:t>Links</w:t>
      </w:r>
    </w:p>
    <w:p w:rsidR="00000000" w:rsidRPr="004C6F61" w:rsidP="003465AA">
      <w:pPr>
        <w:pStyle w:val="BodyText"/>
      </w:pPr>
      <w:r w:rsidRPr="004C6F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B14F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C6F61" w:rsidP="004C6F61"/>
    <w:sectPr w:rsidSect="004C6F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F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F61" w:rsidRPr="003465AA" w:rsidP="003465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F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5AA" w:rsidP="004C6F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65AA" w:rsidP="004C6F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465AA" w:rsidP="004C6F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F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5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6F61" w:rsidRPr="003465AA" w:rsidP="003465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F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5AA" w:rsidRPr="002D2AF8" w:rsidP="004C6F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BSBLIB503 Develop and promote activities, events and public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3465AA" w:rsidP="004C6F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F43B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AEEA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F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6F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6F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6F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6F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6F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6F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6F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6F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6F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6F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6F61"/>
  </w:style>
  <w:style w:type="character" w:customStyle="1" w:styleId="Heading1Char">
    <w:name w:val="Heading 1 Char"/>
    <w:basedOn w:val="DefaultParagraphFont"/>
    <w:link w:val="Heading1"/>
    <w:rsid w:val="004C6F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6F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6F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6F6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6F61"/>
    <w:rPr>
      <w:b/>
      <w:spacing w:val="0"/>
    </w:rPr>
  </w:style>
  <w:style w:type="character" w:styleId="Emphasis">
    <w:name w:val="Emphasis"/>
    <w:basedOn w:val="DefaultParagraphFont"/>
    <w:qFormat/>
    <w:rsid w:val="004C6F61"/>
    <w:rPr>
      <w:i/>
    </w:rPr>
  </w:style>
  <w:style w:type="paragraph" w:customStyle="1" w:styleId="SuperHeading">
    <w:name w:val="SuperHeading"/>
    <w:basedOn w:val="Normal"/>
    <w:rsid w:val="004C6F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6F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6F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6F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6F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6F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6F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6F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6F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6F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6F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6F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6F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6F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6F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6F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6F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6F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6F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6F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6F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6F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6F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6F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6F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6F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6F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6F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6F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6F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6F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6F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6F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6F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6F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6F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6F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6F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6F61"/>
  </w:style>
  <w:style w:type="paragraph" w:styleId="TableofFigures">
    <w:name w:val="table of figures"/>
    <w:basedOn w:val="Normal"/>
    <w:next w:val="Normal"/>
    <w:semiHidden/>
    <w:rsid w:val="004C6F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6F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6F61"/>
    <w:rPr>
      <w:rFonts w:ascii="Wingdings" w:hAnsi="Wingdings"/>
    </w:rPr>
  </w:style>
  <w:style w:type="paragraph" w:customStyle="1" w:styleId="TableHeading">
    <w:name w:val="Table Heading"/>
    <w:basedOn w:val="HeadingBase"/>
    <w:rsid w:val="004C6F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6F61"/>
    <w:rPr>
      <w:color w:val="0033CC"/>
      <w:u w:val="none"/>
    </w:rPr>
  </w:style>
  <w:style w:type="paragraph" w:customStyle="1" w:styleId="BodyTextRight">
    <w:name w:val="Body Text Right"/>
    <w:basedOn w:val="BodyText"/>
    <w:rsid w:val="004C6F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6F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6F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6F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6F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6F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6F61"/>
    <w:rPr>
      <w:sz w:val="32"/>
    </w:rPr>
  </w:style>
  <w:style w:type="paragraph" w:customStyle="1" w:styleId="HeadingProcedure">
    <w:name w:val="Heading Procedure"/>
    <w:basedOn w:val="HeadingBase"/>
    <w:next w:val="Normal"/>
    <w:rsid w:val="004C6F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6F61"/>
    <w:pPr>
      <w:spacing w:before="60" w:after="60"/>
    </w:pPr>
  </w:style>
  <w:style w:type="paragraph" w:styleId="ListContinue">
    <w:name w:val="List Continue"/>
    <w:basedOn w:val="List"/>
    <w:rsid w:val="004C6F61"/>
    <w:pPr>
      <w:ind w:firstLine="0"/>
    </w:pPr>
  </w:style>
  <w:style w:type="paragraph" w:customStyle="1" w:styleId="ListNote">
    <w:name w:val="List Note"/>
    <w:basedOn w:val="List"/>
    <w:rsid w:val="004C6F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6F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6F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6F61"/>
    <w:rPr>
      <w:rFonts w:ascii="Courier New" w:hAnsi="Courier New"/>
    </w:rPr>
  </w:style>
  <w:style w:type="paragraph" w:customStyle="1" w:styleId="NoteBullet">
    <w:name w:val="Note Bullet"/>
    <w:basedOn w:val="Note"/>
    <w:rsid w:val="004C6F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6F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6F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6F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6F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6F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6F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6F61"/>
    <w:rPr>
      <w:b/>
      <w:smallCaps/>
    </w:rPr>
  </w:style>
  <w:style w:type="paragraph" w:customStyle="1" w:styleId="TableListNumber">
    <w:name w:val="Table List Number"/>
    <w:basedOn w:val="ListNumber"/>
    <w:rsid w:val="004C6F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6F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6F61"/>
    <w:pPr>
      <w:numPr>
        <w:numId w:val="8"/>
      </w:numPr>
    </w:pPr>
  </w:style>
  <w:style w:type="paragraph" w:customStyle="1" w:styleId="ListAlpha2">
    <w:name w:val="List Alpha 2"/>
    <w:basedOn w:val="List2"/>
    <w:rsid w:val="004C6F61"/>
    <w:pPr>
      <w:numPr>
        <w:numId w:val="7"/>
      </w:numPr>
    </w:pPr>
  </w:style>
  <w:style w:type="paragraph" w:styleId="List2">
    <w:name w:val="List 2"/>
    <w:basedOn w:val="BodyText"/>
    <w:rsid w:val="004C6F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6F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6F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6F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6F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6F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6F61"/>
    <w:pPr>
      <w:numPr>
        <w:numId w:val="3"/>
      </w:numPr>
    </w:pPr>
  </w:style>
  <w:style w:type="paragraph" w:styleId="ListContinue2">
    <w:name w:val="List Continue 2"/>
    <w:basedOn w:val="List2"/>
    <w:rsid w:val="004C6F61"/>
    <w:pPr>
      <w:ind w:firstLine="0"/>
    </w:pPr>
  </w:style>
  <w:style w:type="paragraph" w:styleId="ListContinue3">
    <w:name w:val="List Continue 3"/>
    <w:basedOn w:val="List3"/>
    <w:rsid w:val="004C6F61"/>
    <w:pPr>
      <w:ind w:left="1021" w:firstLine="0"/>
    </w:pPr>
  </w:style>
  <w:style w:type="paragraph" w:styleId="ListContinue4">
    <w:name w:val="List Continue 4"/>
    <w:basedOn w:val="List4"/>
    <w:rsid w:val="004C6F61"/>
    <w:pPr>
      <w:ind w:firstLine="0"/>
    </w:pPr>
  </w:style>
  <w:style w:type="paragraph" w:styleId="ListContinue5">
    <w:name w:val="List Continue 5"/>
    <w:basedOn w:val="List5"/>
    <w:rsid w:val="004C6F61"/>
    <w:pPr>
      <w:ind w:firstLine="0"/>
    </w:pPr>
  </w:style>
  <w:style w:type="paragraph" w:styleId="ListNumber3">
    <w:name w:val="List Number 3"/>
    <w:basedOn w:val="List3"/>
    <w:rsid w:val="004C6F61"/>
    <w:pPr>
      <w:numPr>
        <w:numId w:val="4"/>
      </w:numPr>
    </w:pPr>
  </w:style>
  <w:style w:type="paragraph" w:styleId="ListNumber4">
    <w:name w:val="List Number 4"/>
    <w:basedOn w:val="List4"/>
    <w:rsid w:val="004C6F61"/>
    <w:pPr>
      <w:numPr>
        <w:numId w:val="5"/>
      </w:numPr>
    </w:pPr>
  </w:style>
  <w:style w:type="paragraph" w:styleId="ListNumber5">
    <w:name w:val="List Number 5"/>
    <w:basedOn w:val="List5"/>
    <w:rsid w:val="004C6F61"/>
    <w:pPr>
      <w:numPr>
        <w:numId w:val="6"/>
      </w:numPr>
    </w:pPr>
  </w:style>
  <w:style w:type="paragraph" w:styleId="BlockText">
    <w:name w:val="Block Text"/>
    <w:basedOn w:val="Normal"/>
    <w:rsid w:val="004C6F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6F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6F61"/>
    <w:rPr>
      <w:sz w:val="16"/>
      <w:vertAlign w:val="superscript"/>
    </w:rPr>
  </w:style>
  <w:style w:type="character" w:customStyle="1" w:styleId="Symbols">
    <w:name w:val="Symbols"/>
    <w:basedOn w:val="DefaultParagraphFont"/>
    <w:rsid w:val="004C6F61"/>
    <w:rPr>
      <w:rFonts w:ascii="Symbol" w:hAnsi="Symbol"/>
    </w:rPr>
  </w:style>
  <w:style w:type="character" w:customStyle="1" w:styleId="MenuOptions">
    <w:name w:val="Menu Options"/>
    <w:basedOn w:val="DefaultParagraphFont"/>
    <w:rsid w:val="004C6F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6F61"/>
    <w:rPr>
      <w:b/>
    </w:rPr>
  </w:style>
  <w:style w:type="character" w:customStyle="1" w:styleId="Underlined">
    <w:name w:val="Underlined"/>
    <w:basedOn w:val="DefaultParagraphFont"/>
    <w:rsid w:val="004C6F61"/>
    <w:rPr>
      <w:u w:val="single"/>
    </w:rPr>
  </w:style>
  <w:style w:type="paragraph" w:customStyle="1" w:styleId="TableBodyTextRight">
    <w:name w:val="Table Body Text Right"/>
    <w:basedOn w:val="TableBodyText"/>
    <w:rsid w:val="004C6F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6F61"/>
    <w:rPr>
      <w:sz w:val="18"/>
    </w:rPr>
  </w:style>
  <w:style w:type="paragraph" w:customStyle="1" w:styleId="BodySmallRight">
    <w:name w:val="Body Small Right"/>
    <w:basedOn w:val="BodyTextRight"/>
    <w:rsid w:val="004C6F61"/>
    <w:rPr>
      <w:sz w:val="18"/>
      <w:szCs w:val="18"/>
    </w:rPr>
  </w:style>
  <w:style w:type="paragraph" w:customStyle="1" w:styleId="MarginEdition">
    <w:name w:val="Margin Edition"/>
    <w:basedOn w:val="MarginNote"/>
    <w:rsid w:val="004C6F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6F61"/>
    <w:rPr>
      <w:sz w:val="2"/>
      <w:szCs w:val="2"/>
    </w:rPr>
  </w:style>
  <w:style w:type="character" w:customStyle="1" w:styleId="Small">
    <w:name w:val="Small"/>
    <w:basedOn w:val="DefaultParagraphFont"/>
    <w:rsid w:val="004C6F61"/>
    <w:rPr>
      <w:sz w:val="16"/>
    </w:rPr>
  </w:style>
  <w:style w:type="paragraph" w:customStyle="1" w:styleId="WideTable">
    <w:name w:val="Wide Table"/>
    <w:basedOn w:val="Normal"/>
    <w:rsid w:val="004C6F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6F61"/>
  </w:style>
  <w:style w:type="paragraph" w:styleId="Quote">
    <w:name w:val="Quote"/>
    <w:basedOn w:val="Heading1"/>
    <w:link w:val="QuoteChar"/>
    <w:qFormat/>
    <w:rsid w:val="004C6F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6F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6F61"/>
    <w:pPr>
      <w:pageBreakBefore/>
    </w:pPr>
  </w:style>
  <w:style w:type="paragraph" w:customStyle="1" w:styleId="Border">
    <w:name w:val="Border"/>
    <w:basedOn w:val="Normal"/>
    <w:qFormat/>
    <w:rsid w:val="004C6F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6F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6F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6F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6F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6F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6F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6F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6F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6F61"/>
    <w:rPr>
      <w:u w:val="single"/>
    </w:rPr>
  </w:style>
  <w:style w:type="character" w:customStyle="1" w:styleId="BoldandItalics">
    <w:name w:val="Bold and Italics"/>
    <w:qFormat/>
    <w:rsid w:val="004C6F61"/>
    <w:rPr>
      <w:b/>
      <w:i/>
      <w:u w:val="none"/>
    </w:rPr>
  </w:style>
  <w:style w:type="paragraph" w:styleId="BalloonText">
    <w:name w:val="Balloon Text"/>
    <w:basedOn w:val="Normal"/>
    <w:link w:val="BalloonTextChar"/>
    <w:rsid w:val="004C6F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6F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6F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6F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6F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6F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6F61"/>
    <w:pPr>
      <w:spacing w:before="0" w:after="0"/>
    </w:pPr>
  </w:style>
  <w:style w:type="paragraph" w:customStyle="1" w:styleId="BodyTextBold">
    <w:name w:val="Body Text Bold"/>
    <w:basedOn w:val="BodyText"/>
    <w:qFormat/>
    <w:rsid w:val="004C6F61"/>
    <w:rPr>
      <w:b/>
    </w:rPr>
  </w:style>
  <w:style w:type="character" w:styleId="Hyperlink">
    <w:name w:val="Hyperlink"/>
    <w:basedOn w:val="DefaultParagraphFont"/>
    <w:uiPriority w:val="99"/>
    <w:unhideWhenUsed/>
    <w:rsid w:val="003465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789</Words>
  <Characters>5077</Characters>
  <Application>Microsoft Office Word</Application>
  <DocSecurity>0</DocSecurity>
  <Lines>195</Lines>
  <Paragraphs>108</Paragraphs>
  <ScaleCrop>false</ScaleCrop>
  <Company>Author-it Software Corporation Ltd.</Company>
  <LinksUpToDate>false</LinksUpToDate>
  <CharactersWithSpaces>5758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BSBLIB503 Develop and promote activities, events and public programs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2020-07-07T08:53:00Z</dcterms:created>
  <dcterms:modified xsi:type="dcterms:W3CDTF">2020-07-07T08:53:00Z</dcterms:modified>
</cp:coreProperties>
</file>