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86D" w:rsidP="006B5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BSBLIB503 Develop and promote activities, events and public programs</w:t>
      </w:r>
      <w:r>
        <w:fldChar w:fldCharType="end"/>
      </w:r>
    </w:p>
    <w:p w:rsidR="006B586D" w:rsidP="006B586D">
      <w:pPr>
        <w:pStyle w:val="Version"/>
        <w:sectPr w:rsidSect="00E40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518" w:rsidP="00E40518">
      <w:pPr>
        <w:pStyle w:val="SuperHeading"/>
      </w:pPr>
      <w:r w:rsidRPr="00E40518">
        <w:t>BSBLIB503 Develop and promote activities, events and public programs</w:t>
      </w:r>
    </w:p>
    <w:p w:rsidR="00000000" w:rsidRPr="00E40518" w:rsidP="00E40518">
      <w:pPr>
        <w:pStyle w:val="Heading1"/>
      </w:pPr>
      <w:bookmarkStart w:id="1" w:name="O_766378"/>
      <w:bookmarkEnd w:id="1"/>
      <w:r w:rsidRPr="00E405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0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rPr>
                <w:rStyle w:val="SpecialBold"/>
              </w:rPr>
              <w:t>Comments</w:t>
            </w:r>
          </w:p>
        </w:tc>
      </w:tr>
      <w:tr w:rsidTr="00E40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t>This version first released with BSB Business Services Training Package Version 2.0.</w:t>
            </w:r>
          </w:p>
        </w:tc>
      </w:tr>
    </w:tbl>
    <w:p w:rsidR="006B586D" w:rsidP="00E40518">
      <w:pPr>
        <w:pStyle w:val="BodyText"/>
      </w:pPr>
    </w:p>
    <w:p w:rsidR="006B586D" w:rsidP="00E40518">
      <w:pPr>
        <w:pStyle w:val="BodyText"/>
      </w:pPr>
    </w:p>
    <w:p w:rsidR="00000000" w:rsidRPr="00E40518" w:rsidP="00E40518">
      <w:pPr>
        <w:pStyle w:val="Heading1"/>
      </w:pPr>
      <w:bookmarkStart w:id="2" w:name="O_766379"/>
      <w:bookmarkEnd w:id="2"/>
      <w:r w:rsidRPr="00E40518">
        <w:t>Application</w:t>
      </w:r>
    </w:p>
    <w:p w:rsidR="00000000" w:rsidRPr="00E40518" w:rsidP="006B586D">
      <w:pPr>
        <w:pStyle w:val="BodyText"/>
      </w:pPr>
      <w:r w:rsidRPr="00E40518">
        <w:t>This unit describes the skills and knowledge required to plan, develop and promote activities, events and public programs for different customer groups.</w:t>
      </w:r>
    </w:p>
    <w:p w:rsidR="00000000" w:rsidRPr="00E40518" w:rsidP="006B586D">
      <w:pPr>
        <w:pStyle w:val="BodyText"/>
      </w:pPr>
      <w:r w:rsidRPr="00E40518">
        <w:t>It applies to individuals who work in a broad range of industry contexts and who focus on short-term p</w:t>
      </w:r>
      <w:r w:rsidRPr="00E40518">
        <w:t>lanning and promotion of an activity, event or public program, and may have responsibility for the work outcomes of others.</w:t>
      </w:r>
    </w:p>
    <w:p w:rsidR="00000000" w:rsidRPr="00E40518" w:rsidP="006B586D">
      <w:pPr>
        <w:pStyle w:val="BodyText"/>
      </w:pPr>
      <w:r w:rsidRPr="00E40518">
        <w:t>No licensing, legislative or certification requirements apply to this unit at the time of publication.</w:t>
      </w:r>
    </w:p>
    <w:p w:rsidR="00000000" w:rsidRPr="00E40518" w:rsidP="00E40518">
      <w:pPr>
        <w:pStyle w:val="Heading1"/>
      </w:pPr>
      <w:bookmarkStart w:id="3" w:name="O_766382"/>
      <w:bookmarkEnd w:id="3"/>
      <w:r w:rsidRPr="00E40518">
        <w:t>Unit Sector</w:t>
      </w:r>
    </w:p>
    <w:p w:rsidR="00000000" w:rsidRPr="00E40518" w:rsidP="006B586D">
      <w:pPr>
        <w:pStyle w:val="BodyText"/>
      </w:pPr>
      <w:r w:rsidRPr="00E40518">
        <w:t>Library – Exhibitions and Visitor Programs</w:t>
      </w:r>
    </w:p>
    <w:p w:rsidR="00000000" w:rsidRPr="00E40518" w:rsidP="00E40518">
      <w:pPr>
        <w:pStyle w:val="Heading1"/>
      </w:pPr>
      <w:bookmarkStart w:id="4" w:name="O_766383"/>
      <w:bookmarkEnd w:id="4"/>
      <w:r w:rsidRPr="00E4051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05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rPr>
                <w:rStyle w:val="SpecialBold"/>
              </w:rPr>
              <w:t>PERFORMANCE CRITERIA</w:t>
            </w:r>
          </w:p>
        </w:tc>
      </w:tr>
      <w:tr w:rsidTr="00E405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05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1 Establish scope of public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t>1.1 Identify activities, events or public programs that meet current or future organisational priorities and policies</w:t>
            </w:r>
          </w:p>
          <w:p w:rsidR="00000000" w:rsidRPr="00E40518" w:rsidP="00E40518">
            <w:pPr>
              <w:pStyle w:val="BodyText"/>
            </w:pPr>
            <w:r w:rsidRPr="00E40518">
              <w:t xml:space="preserve">1.2 </w:t>
            </w:r>
            <w:r w:rsidRPr="00E40518">
              <w:t>Evaluate external influences that may impact development of programs</w:t>
            </w:r>
          </w:p>
          <w:p w:rsidR="00000000" w:rsidRPr="00E40518" w:rsidP="00E40518">
            <w:pPr>
              <w:pStyle w:val="BodyText"/>
            </w:pPr>
            <w:r w:rsidRPr="00E40518">
              <w:t>1.3 Research customer needs, current development initiatives and wider community needs</w:t>
            </w:r>
          </w:p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1.4 Establish educational, interpretive and commercial objectives in consultation with appropriate s</w:t>
            </w:r>
            <w:r w:rsidRPr="00E40518">
              <w:t>takeholders</w:t>
            </w:r>
          </w:p>
        </w:tc>
      </w:tr>
      <w:tr w:rsidTr="00E405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2 Develop concepts for public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t>2.1 Develop and document concepts for storylines, interpretive messages and themes</w:t>
            </w:r>
          </w:p>
          <w:p w:rsidR="00000000" w:rsidRPr="00E40518" w:rsidP="00E40518">
            <w:pPr>
              <w:pStyle w:val="BodyText"/>
            </w:pPr>
            <w:r w:rsidRPr="00E40518">
              <w:t>2.2 Integrate cultural and environmental protocols into concept development</w:t>
            </w:r>
          </w:p>
          <w:p w:rsidR="00000000" w:rsidRPr="00E40518" w:rsidP="00E40518">
            <w:pPr>
              <w:pStyle w:val="BodyText"/>
            </w:pPr>
            <w:r w:rsidRPr="00E40518">
              <w:t>2.3 Identify and use specialists as required</w:t>
            </w:r>
          </w:p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2.4 Prepare and present proposals for approval consistent with organisational procedures</w:t>
            </w:r>
          </w:p>
        </w:tc>
      </w:tr>
      <w:tr w:rsidTr="00E405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3 Prepare to stage activities, events and public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t>3.1 Obtain resources required to complete activity, event or public program</w:t>
            </w:r>
          </w:p>
          <w:p w:rsidR="00000000" w:rsidRPr="00E40518" w:rsidP="00E40518">
            <w:pPr>
              <w:pStyle w:val="BodyText"/>
            </w:pPr>
            <w:r w:rsidRPr="00E40518">
              <w:t>3.2 Agree on preparation timefra</w:t>
            </w:r>
            <w:r w:rsidRPr="00E40518">
              <w:t>mes with relevant parties, and take steps to coordinate with other activities</w:t>
            </w:r>
          </w:p>
          <w:p w:rsidR="00000000" w:rsidRPr="00E40518" w:rsidP="00E40518">
            <w:pPr>
              <w:pStyle w:val="BodyText"/>
            </w:pPr>
            <w:r w:rsidRPr="00E40518">
              <w:t>3.3 Confirm facilities are capable of delivering activities to the specified range of users, and provide a suitable and safe environment</w:t>
            </w:r>
          </w:p>
          <w:p w:rsidR="00000000" w:rsidRPr="00E40518" w:rsidP="00E40518">
            <w:pPr>
              <w:pStyle w:val="BodyText"/>
            </w:pPr>
            <w:r w:rsidRPr="00E40518">
              <w:t>3.4 Ensure suitable resources are availab</w:t>
            </w:r>
            <w:r w:rsidRPr="00E40518">
              <w:t xml:space="preserve">le to operate the required facilities </w:t>
            </w:r>
          </w:p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3.5 Undertake risk audits and take appropriate action according to organisational procedures</w:t>
            </w:r>
          </w:p>
        </w:tc>
      </w:tr>
      <w:tr w:rsidTr="00E405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4 Organise publicity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t>4.1 Assess suitability of existing promotional materials for activities, events and public programs an</w:t>
            </w:r>
            <w:r w:rsidRPr="00E40518">
              <w:t>d audience</w:t>
            </w:r>
          </w:p>
          <w:p w:rsidR="00000000" w:rsidRPr="00E40518" w:rsidP="00E40518">
            <w:pPr>
              <w:pStyle w:val="BodyText"/>
            </w:pPr>
            <w:r w:rsidRPr="00E40518">
              <w:t>4.2 Contribute to development of strategies that target audiences within resource and time constraints</w:t>
            </w:r>
          </w:p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4.3 Ensure material contains valid and reliable information and appropriate interpretations</w:t>
            </w:r>
          </w:p>
        </w:tc>
      </w:tr>
      <w:tr w:rsidTr="00E405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5 Evaluate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t>5.1 Obtain and provide formal</w:t>
            </w:r>
            <w:r w:rsidRPr="00E40518">
              <w:t xml:space="preserve"> and informal feedback from, and to, customers and colleagues</w:t>
            </w:r>
          </w:p>
          <w:p w:rsidR="00000000" w:rsidRPr="00E40518" w:rsidP="00E40518">
            <w:pPr>
              <w:pStyle w:val="BodyText"/>
            </w:pPr>
            <w:r w:rsidRPr="00E40518">
              <w:t>5.2 Modify activities according to feedback received and use feedback to inform future development</w:t>
            </w:r>
          </w:p>
          <w:p w:rsidR="00000000" w:rsidRPr="00E40518" w:rsidP="00E40518">
            <w:pPr>
              <w:pStyle w:val="BodyText"/>
            </w:pPr>
            <w:r w:rsidRPr="00E40518">
              <w:t>5.3 Establish and implement ongoing review mechanisms to ensure continuous improvement of progr</w:t>
            </w:r>
            <w:r w:rsidRPr="00E40518">
              <w:t>ams</w:t>
            </w:r>
          </w:p>
        </w:tc>
      </w:tr>
    </w:tbl>
    <w:p w:rsidR="00000000" w:rsidRPr="00E40518" w:rsidP="00E40518">
      <w:pPr>
        <w:pStyle w:val="BodyText"/>
      </w:pPr>
    </w:p>
    <w:p w:rsidR="00000000" w:rsidRPr="00E40518" w:rsidP="00E40518">
      <w:pPr>
        <w:pStyle w:val="AllowPageBreak"/>
      </w:pPr>
    </w:p>
    <w:p w:rsidR="00000000" w:rsidRPr="00E40518" w:rsidP="00E40518">
      <w:pPr>
        <w:pStyle w:val="Heading1"/>
      </w:pPr>
      <w:bookmarkStart w:id="5" w:name="O_766384"/>
      <w:bookmarkEnd w:id="5"/>
      <w:r w:rsidRPr="00E40518">
        <w:t>Foundation Skills</w:t>
      </w:r>
    </w:p>
    <w:p w:rsidR="00000000" w:rsidRPr="006B586D" w:rsidP="006B586D">
      <w:pPr>
        <w:pStyle w:val="BodyText"/>
        <w:rPr>
          <w:i/>
        </w:rPr>
      </w:pPr>
      <w:r w:rsidRPr="006B58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405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Performance</w:t>
            </w:r>
          </w:p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rPr>
                <w:rStyle w:val="SpecialBold"/>
              </w:rPr>
              <w:t>Description</w:t>
            </w:r>
          </w:p>
        </w:tc>
      </w:tr>
      <w:tr w:rsidTr="00E405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1.1-1.3, 4.1, 4.3,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ListBullet"/>
              <w:rPr>
                <w:lang w:val="en-NZ"/>
              </w:rPr>
            </w:pPr>
            <w:r w:rsidRPr="00E40518">
              <w:t>Recognises and interprets different texts that meet requirements of the organisation</w:t>
            </w:r>
          </w:p>
        </w:tc>
      </w:tr>
      <w:tr w:rsidTr="00E405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1.4, 2.1, 2.3, 2.4, 3.3, 4.2, 4.3, 5.1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ListBullet"/>
              <w:rPr>
                <w:lang w:val="en-NZ"/>
              </w:rPr>
            </w:pPr>
            <w:r w:rsidRPr="00E40518">
              <w:t xml:space="preserve">Prepares specific information which conveys an understanding of outcomes and alternatives, and </w:t>
            </w:r>
            <w:r w:rsidRPr="00E40518">
              <w:t>uses terminology appropriate to present to relevant personnel</w:t>
            </w:r>
          </w:p>
        </w:tc>
      </w:tr>
      <w:tr w:rsidTr="00E405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1.4, 2.4, 3.2, 3.3, 4.2, 5.1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ListBullet"/>
              <w:rPr>
                <w:lang w:val="en-NZ"/>
              </w:rPr>
            </w:pPr>
            <w:r w:rsidRPr="00E40518">
              <w:t>Participates in a verbal exchange of ideas/solutions and uses detailed and clear language to clarify and present information according to requir</w:t>
            </w:r>
            <w:r w:rsidRPr="00E40518">
              <w:t>ements and audience</w:t>
            </w:r>
          </w:p>
        </w:tc>
      </w:tr>
      <w:tr w:rsidTr="00E405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3.1, 3.4, 4.2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ListBullet"/>
              <w:rPr>
                <w:lang w:val="en-NZ"/>
              </w:rPr>
            </w:pPr>
            <w:r w:rsidRPr="00E40518">
              <w:t>Uses basic mathematical calculations to allocate and track resources to meet requirements within a set timeframe</w:t>
            </w:r>
          </w:p>
        </w:tc>
      </w:tr>
      <w:tr w:rsidTr="00E405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1.1, 2.2, 2.4, 3.2, 3.3, 3.5, 4.2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ListBullet"/>
            </w:pPr>
            <w:r w:rsidRPr="00E40518">
              <w:t>Works independently and collectively in making decisions to achieve organisation outcomes</w:t>
            </w:r>
          </w:p>
          <w:p w:rsidR="00000000" w:rsidP="00E40518">
            <w:pPr>
              <w:pStyle w:val="ListBullet"/>
              <w:rPr>
                <w:lang w:val="en-NZ"/>
              </w:rPr>
            </w:pPr>
            <w:r w:rsidRPr="00E40518">
              <w:t>Takes full responsibility for following policies and procedures</w:t>
            </w:r>
          </w:p>
        </w:tc>
      </w:tr>
      <w:tr w:rsidTr="00E405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1.4, 2.4, 3.2, 3.3, 4.2, 5.1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ListBullet"/>
            </w:pPr>
            <w:r w:rsidRPr="00E40518">
              <w:t>Collaborates and cooperates with others to achieve</w:t>
            </w:r>
            <w:r w:rsidRPr="00E40518">
              <w:t xml:space="preserve"> joint outcomes</w:t>
            </w:r>
          </w:p>
          <w:p w:rsidR="00000000" w:rsidP="00E40518">
            <w:pPr>
              <w:pStyle w:val="ListBullet"/>
              <w:rPr>
                <w:lang w:val="en-NZ"/>
              </w:rPr>
            </w:pPr>
            <w:r w:rsidRPr="00E40518">
              <w:t>Uses appropriate conventions and protocols when communicating with colleagues and external stakeholders</w:t>
            </w:r>
          </w:p>
        </w:tc>
      </w:tr>
      <w:tr w:rsidTr="00E405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1.1-1.4, 2.1, 2.4, 3.1-3.5, 4.1-4.3,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ListBullet"/>
            </w:pPr>
            <w:r w:rsidRPr="00E40518">
              <w:t>Accepts responsibility for planning and sequencing complex tasks and wo</w:t>
            </w:r>
            <w:r w:rsidRPr="00E40518">
              <w:t>rkload, negotiating key aspects with others taking into account capabilities, efficiencies and effectiveness</w:t>
            </w:r>
          </w:p>
          <w:p w:rsidR="00000000" w:rsidRPr="00E40518" w:rsidP="00E40518">
            <w:pPr>
              <w:pStyle w:val="ListBullet"/>
            </w:pPr>
            <w:r w:rsidRPr="00E40518">
              <w:t>Systematically gathers and analyses all relevant information and evaluates options to make informed decisions</w:t>
            </w:r>
          </w:p>
          <w:p w:rsidR="00000000" w:rsidRPr="00E40518" w:rsidP="00E40518">
            <w:pPr>
              <w:pStyle w:val="ListBullet"/>
            </w:pPr>
            <w:r w:rsidRPr="00E40518">
              <w:t>Uses formal and informal processes to</w:t>
            </w:r>
            <w:r w:rsidRPr="00E40518">
              <w:t xml:space="preserve"> evaluate solutions as part of continuous improvement</w:t>
            </w:r>
          </w:p>
          <w:p w:rsidR="00000000" w:rsidRPr="00E40518" w:rsidP="00E40518">
            <w:pPr>
              <w:pStyle w:val="ListBullet"/>
            </w:pPr>
            <w:r w:rsidRPr="00E40518">
              <w:t>Uses problem-solving techniques to identify and analyse issues</w:t>
            </w:r>
          </w:p>
          <w:p w:rsidR="00000000" w:rsidRPr="00E40518" w:rsidP="00E40518">
            <w:pPr>
              <w:pStyle w:val="ListBullet"/>
            </w:pPr>
            <w:r w:rsidRPr="00E40518">
              <w:t>Contributes to development and implementation of promotional strategies</w:t>
            </w:r>
          </w:p>
          <w:p w:rsidR="00000000" w:rsidRPr="00E40518" w:rsidP="00E40518">
            <w:pPr>
              <w:pStyle w:val="ListBullet"/>
            </w:pPr>
            <w:r w:rsidRPr="00E40518">
              <w:t>Accepts responsibility for risk management, applying problem-solving processes to determine solutions</w:t>
            </w:r>
          </w:p>
          <w:p w:rsidR="00000000" w:rsidRPr="00E40518" w:rsidP="00E40518">
            <w:pPr>
              <w:pStyle w:val="ListBullet"/>
            </w:pPr>
            <w:r w:rsidRPr="00E40518">
              <w:t>Uses main features and functions of digital tools to complete work tasks and access information</w:t>
            </w:r>
          </w:p>
        </w:tc>
      </w:tr>
    </w:tbl>
    <w:p w:rsidR="00000000" w:rsidRPr="00E40518" w:rsidP="00E40518">
      <w:pPr>
        <w:pStyle w:val="BodyText"/>
      </w:pPr>
    </w:p>
    <w:p w:rsidR="00000000" w:rsidRPr="00E40518" w:rsidP="00E40518">
      <w:pPr>
        <w:pStyle w:val="AllowPageBreak"/>
      </w:pPr>
    </w:p>
    <w:p w:rsidR="00000000" w:rsidRPr="00E40518" w:rsidP="00E40518">
      <w:pPr>
        <w:pStyle w:val="Heading1"/>
      </w:pPr>
      <w:bookmarkStart w:id="6" w:name="O_766386"/>
      <w:bookmarkEnd w:id="6"/>
      <w:r w:rsidRPr="00E405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E40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Code and title</w:t>
            </w:r>
            <w:r w:rsidRPr="00E40518">
              <w:rPr>
                <w:rStyle w:val="SpecialBold"/>
              </w:rPr>
              <w:t xml:space="preserve"> </w:t>
            </w:r>
          </w:p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Code and title</w:t>
            </w:r>
          </w:p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rPr>
                <w:rStyle w:val="SpecialBold"/>
              </w:rPr>
              <w:t>Equivalence status</w:t>
            </w:r>
          </w:p>
        </w:tc>
      </w:tr>
      <w:tr w:rsidTr="00E40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BSBLIB503 Develop and promote activities, events and public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CULEVP503A Develop and promote activities, events and public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t>Updated to meet Standards for Training Packages</w:t>
            </w:r>
          </w:p>
          <w:p w:rsidR="00000000" w:rsidRPr="00E40518" w:rsidP="00E40518">
            <w:pPr>
              <w:pStyle w:val="BodyText"/>
            </w:pPr>
          </w:p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Unit moved from Library, Information and Cultural Services Training Package to Business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t>Equivalent unit</w:t>
            </w:r>
          </w:p>
        </w:tc>
      </w:tr>
    </w:tbl>
    <w:p w:rsidR="00000000" w:rsidRPr="00E40518" w:rsidP="00E40518">
      <w:pPr>
        <w:pStyle w:val="BodyText"/>
      </w:pPr>
    </w:p>
    <w:p w:rsidR="00000000" w:rsidRPr="00E40518" w:rsidP="00E40518">
      <w:pPr>
        <w:pStyle w:val="AllowPageBreak"/>
      </w:pPr>
    </w:p>
    <w:p w:rsidR="00000000" w:rsidRPr="00E40518" w:rsidP="00E40518">
      <w:pPr>
        <w:pStyle w:val="Heading1"/>
      </w:pPr>
      <w:bookmarkStart w:id="7" w:name="O_766393"/>
      <w:bookmarkEnd w:id="7"/>
      <w:r w:rsidRPr="00E40518">
        <w:t>Links</w:t>
      </w:r>
    </w:p>
    <w:p w:rsidR="00000000" w:rsidRPr="00E40518" w:rsidP="006B586D">
      <w:pPr>
        <w:pStyle w:val="BodyText"/>
      </w:pPr>
      <w:r w:rsidRPr="00E40518">
        <w:t>Companion Volume implementation guides are found in</w:t>
      </w:r>
      <w:r w:rsidRPr="00E40518">
        <w:t xml:space="preserve">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4C7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0518" w:rsidP="006B586D">
      <w:pPr>
        <w:pStyle w:val="BodyText"/>
        <w:sectPr w:rsidSect="00E405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518" w:rsidP="00E40518">
      <w:pPr>
        <w:pStyle w:val="SuperHeading"/>
      </w:pPr>
      <w:r w:rsidRPr="00E40518">
        <w:t>Assessment Requirements for BSBLIB503 Develop and promote activities, events and public programs</w:t>
      </w:r>
    </w:p>
    <w:p w:rsidR="00000000" w:rsidRPr="00E40518" w:rsidP="00E40518">
      <w:pPr>
        <w:pStyle w:val="Heading1"/>
      </w:pPr>
      <w:bookmarkStart w:id="8" w:name="O_766388"/>
      <w:bookmarkEnd w:id="8"/>
      <w:r w:rsidRPr="00E405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0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rPr>
                <w:rStyle w:val="SpecialBold"/>
              </w:rPr>
              <w:t>Comments</w:t>
            </w:r>
          </w:p>
        </w:tc>
      </w:tr>
      <w:tr w:rsidTr="00E405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518">
            <w:pPr>
              <w:pStyle w:val="BodyText"/>
              <w:rPr>
                <w:lang w:val="en-NZ"/>
              </w:rPr>
            </w:pPr>
            <w:r w:rsidRPr="00E405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518" w:rsidP="00E40518">
            <w:pPr>
              <w:pStyle w:val="BodyText"/>
            </w:pPr>
            <w:r w:rsidRPr="00E40518">
              <w:t>This version first released with BSB Business Services Training Package Version 2.0.</w:t>
            </w:r>
          </w:p>
        </w:tc>
      </w:tr>
    </w:tbl>
    <w:p w:rsidR="00000000" w:rsidRPr="00E40518" w:rsidP="00E40518">
      <w:pPr>
        <w:pStyle w:val="BodyText"/>
      </w:pPr>
    </w:p>
    <w:p w:rsidR="00000000" w:rsidRPr="00E40518" w:rsidP="00E40518">
      <w:pPr>
        <w:pStyle w:val="AllowPageBreak"/>
      </w:pPr>
    </w:p>
    <w:p w:rsidR="00000000" w:rsidRPr="00E40518" w:rsidP="00E40518">
      <w:pPr>
        <w:pStyle w:val="Heading1"/>
      </w:pPr>
      <w:bookmarkStart w:id="9" w:name="O_766389"/>
      <w:bookmarkEnd w:id="9"/>
      <w:r w:rsidRPr="00E40518">
        <w:t>Performance Evidence</w:t>
      </w:r>
    </w:p>
    <w:p w:rsidR="00000000" w:rsidRPr="00E40518" w:rsidP="006B586D">
      <w:pPr>
        <w:pStyle w:val="BodyText"/>
      </w:pPr>
      <w:r w:rsidRPr="00E40518">
        <w:t>Evidence of the ability to:</w:t>
      </w:r>
    </w:p>
    <w:p w:rsidR="00000000" w:rsidRPr="00E40518" w:rsidP="00E40518">
      <w:pPr>
        <w:pStyle w:val="ListBullet"/>
      </w:pPr>
      <w:r w:rsidRPr="00E40518">
        <w:t>research, plan, develop and promote activities, event</w:t>
      </w:r>
      <w:r w:rsidRPr="00E40518">
        <w:t>s or public programs to meet specified needs</w:t>
      </w:r>
    </w:p>
    <w:p w:rsidR="00000000" w:rsidRPr="00E40518" w:rsidP="00E40518">
      <w:pPr>
        <w:pStyle w:val="ListBullet"/>
      </w:pPr>
      <w:r w:rsidRPr="00E40518">
        <w:t>conduct and evaluate effectiveness of activities, events or public programs.</w:t>
      </w:r>
    </w:p>
    <w:p w:rsidR="00000000" w:rsidRPr="00E40518" w:rsidP="00E40518">
      <w:pPr>
        <w:pStyle w:val="BodyText"/>
      </w:pPr>
    </w:p>
    <w:p w:rsidR="00000000" w:rsidRPr="00E40518" w:rsidP="006B586D">
      <w:pPr>
        <w:pStyle w:val="BodyText"/>
      </w:pPr>
      <w:r w:rsidRPr="00E40518">
        <w:t>Note: If a specific volume or frequency is not stated, then evidence must be provided at least once.</w:t>
      </w:r>
    </w:p>
    <w:p w:rsidR="00000000" w:rsidRPr="00E40518" w:rsidP="00E40518">
      <w:pPr>
        <w:pStyle w:val="Heading1"/>
      </w:pPr>
      <w:bookmarkStart w:id="10" w:name="O_766390"/>
      <w:bookmarkEnd w:id="10"/>
      <w:r w:rsidRPr="00E40518">
        <w:t>Knowledge Evidence</w:t>
      </w:r>
    </w:p>
    <w:p w:rsidR="00000000" w:rsidRPr="00E40518" w:rsidP="006B586D">
      <w:pPr>
        <w:pStyle w:val="BodyText"/>
      </w:pPr>
      <w:r w:rsidRPr="00E40518">
        <w:t>To complete the unit requirements safely and effectively, the individual must:</w:t>
      </w:r>
    </w:p>
    <w:p w:rsidR="00000000" w:rsidRPr="00E40518" w:rsidP="00E40518">
      <w:pPr>
        <w:pStyle w:val="ListBullet"/>
      </w:pPr>
      <w:r w:rsidRPr="00E40518">
        <w:t>identify subject matter around which activities, events or public programs are developed</w:t>
      </w:r>
    </w:p>
    <w:p w:rsidR="00000000" w:rsidRPr="00E40518" w:rsidP="00E40518">
      <w:pPr>
        <w:pStyle w:val="ListBullet"/>
      </w:pPr>
      <w:r w:rsidRPr="00E40518">
        <w:t>outline features of typical policies, procedures and practices relat</w:t>
      </w:r>
      <w:r w:rsidRPr="00E40518">
        <w:t>ing to provision of activities, events and public programs</w:t>
      </w:r>
    </w:p>
    <w:p w:rsidR="00000000" w:rsidRPr="00E40518" w:rsidP="00E40518">
      <w:pPr>
        <w:pStyle w:val="ListBullet"/>
      </w:pPr>
      <w:r w:rsidRPr="00E40518">
        <w:t>explain the concept of sustainable practice and its relevance to development of public programs</w:t>
      </w:r>
    </w:p>
    <w:p w:rsidR="00000000" w:rsidRPr="00E40518" w:rsidP="00E40518">
      <w:pPr>
        <w:pStyle w:val="ListBullet"/>
      </w:pPr>
      <w:r w:rsidRPr="00E40518">
        <w:t>identify sources of advice and specialist assistance for activity development</w:t>
      </w:r>
    </w:p>
    <w:p w:rsidR="00000000" w:rsidRPr="00E40518" w:rsidP="00E40518">
      <w:pPr>
        <w:pStyle w:val="ListBullet"/>
      </w:pPr>
      <w:r w:rsidRPr="00E40518">
        <w:t xml:space="preserve">discuss techniques for </w:t>
      </w:r>
      <w:r w:rsidRPr="00E40518">
        <w:t>planning and scheduling activities, events and public programs</w:t>
      </w:r>
    </w:p>
    <w:p w:rsidR="00000000" w:rsidRPr="00E40518" w:rsidP="00E40518">
      <w:pPr>
        <w:pStyle w:val="ListBullet"/>
      </w:pPr>
      <w:r w:rsidRPr="00E40518">
        <w:t>outline interpretation techniques suitable for a wide range of audiences</w:t>
      </w:r>
    </w:p>
    <w:p w:rsidR="00000000" w:rsidRPr="00E40518" w:rsidP="00E40518">
      <w:pPr>
        <w:pStyle w:val="ListBullet"/>
      </w:pPr>
      <w:r w:rsidRPr="00E40518">
        <w:t>identify resources for planning, promoting, delivering and evaluating activities, events and public programs</w:t>
      </w:r>
    </w:p>
    <w:p w:rsidR="00000000" w:rsidRPr="00E40518" w:rsidP="00E40518">
      <w:pPr>
        <w:pStyle w:val="ListBullet"/>
      </w:pPr>
      <w:r w:rsidRPr="00E40518">
        <w:t>explain cul</w:t>
      </w:r>
      <w:r w:rsidRPr="00E40518">
        <w:t>tural protocols to be observed in developing programs, including those relating to Aboriginal or Torres Strait Islander contexts</w:t>
      </w:r>
    </w:p>
    <w:p w:rsidR="00000000" w:rsidRPr="00E40518" w:rsidP="00E40518">
      <w:pPr>
        <w:pStyle w:val="ListBullet"/>
      </w:pPr>
      <w:r w:rsidRPr="00E40518">
        <w:t>identify copyright, moral rights, privacy and intellectual property issues and legislation that impact development of activitie</w:t>
      </w:r>
      <w:r w:rsidRPr="00E40518">
        <w:t>s, including those relevant to Aboriginal and Torres Strait Islander cultures, child protection and trade practices.</w:t>
      </w:r>
    </w:p>
    <w:p w:rsidR="00000000" w:rsidRPr="00E40518" w:rsidP="00E40518">
      <w:pPr>
        <w:pStyle w:val="AllowPageBreak"/>
      </w:pPr>
    </w:p>
    <w:p w:rsidR="00000000" w:rsidRPr="00E40518" w:rsidP="00E40518">
      <w:pPr>
        <w:pStyle w:val="Heading1"/>
      </w:pPr>
      <w:bookmarkStart w:id="11" w:name="O_766391"/>
      <w:bookmarkEnd w:id="11"/>
      <w:r w:rsidRPr="00E40518">
        <w:t>Assessment Conditions</w:t>
      </w:r>
    </w:p>
    <w:p w:rsidR="00000000" w:rsidRPr="00E40518" w:rsidP="006B586D">
      <w:pPr>
        <w:pStyle w:val="BodyText"/>
      </w:pPr>
      <w:r w:rsidRPr="00E40518">
        <w:t>Assessment must be conducted in a safe environment where evidence gathered demonstrates consistent p</w:t>
      </w:r>
      <w:r w:rsidRPr="00E40518">
        <w:t>erformance of typical activities experienced in the Library – Exhibitions and Visitor Programs field of work and include access to:</w:t>
      </w:r>
    </w:p>
    <w:p w:rsidR="00000000" w:rsidRPr="00E40518" w:rsidP="00E40518">
      <w:pPr>
        <w:pStyle w:val="ListBullet"/>
      </w:pPr>
      <w:r w:rsidRPr="00E40518">
        <w:t>access to organisational documentation, equipment and resources relevant to the activity, event or public program</w:t>
      </w:r>
    </w:p>
    <w:p w:rsidR="00000000" w:rsidRPr="00E40518" w:rsidP="00E40518">
      <w:pPr>
        <w:pStyle w:val="ListBullet"/>
      </w:pPr>
      <w:r w:rsidRPr="00E40518">
        <w:t>realistic</w:t>
      </w:r>
      <w:r w:rsidRPr="00E40518">
        <w:t xml:space="preserve"> workplace constraints, such as:</w:t>
      </w:r>
    </w:p>
    <w:p w:rsidR="00000000" w:rsidRPr="00E40518" w:rsidP="00E40518">
      <w:pPr>
        <w:pStyle w:val="ListBullet2"/>
      </w:pPr>
      <w:r w:rsidRPr="00E40518">
        <w:t>budget</w:t>
      </w:r>
    </w:p>
    <w:p w:rsidR="00000000" w:rsidRPr="00E40518" w:rsidP="00E40518">
      <w:pPr>
        <w:pStyle w:val="ListBullet2"/>
      </w:pPr>
      <w:r w:rsidRPr="00E40518">
        <w:t>space limitations</w:t>
      </w:r>
    </w:p>
    <w:p w:rsidR="00000000" w:rsidRPr="00E40518" w:rsidP="00E40518">
      <w:pPr>
        <w:pStyle w:val="ListBullet2"/>
      </w:pPr>
      <w:r w:rsidRPr="00E40518">
        <w:t>resource constraints</w:t>
      </w:r>
    </w:p>
    <w:p w:rsidR="00000000" w:rsidRPr="00E40518" w:rsidP="00E40518">
      <w:pPr>
        <w:pStyle w:val="ListBullet2"/>
      </w:pPr>
      <w:r w:rsidRPr="00E40518">
        <w:t xml:space="preserve">availability of staff. </w:t>
      </w:r>
    </w:p>
    <w:p w:rsidR="00000000" w:rsidRPr="00E40518" w:rsidP="00E40518">
      <w:pPr>
        <w:pStyle w:val="BodyText"/>
      </w:pPr>
    </w:p>
    <w:p w:rsidR="00000000" w:rsidRPr="00E40518" w:rsidP="006B586D">
      <w:pPr>
        <w:pStyle w:val="BodyText"/>
      </w:pPr>
      <w:r w:rsidRPr="00E40518">
        <w:t>Assessors of this unit must satisfy the requirements for assessors in applicable vocational education and training legislation, frameworks and/or standards.</w:t>
      </w:r>
    </w:p>
    <w:p w:rsidR="00000000" w:rsidRPr="00E40518" w:rsidP="00E40518">
      <w:pPr>
        <w:pStyle w:val="Heading1"/>
      </w:pPr>
      <w:bookmarkStart w:id="12" w:name="O_766394"/>
      <w:bookmarkEnd w:id="12"/>
      <w:r w:rsidRPr="00E40518">
        <w:t>Links</w:t>
      </w:r>
    </w:p>
    <w:p w:rsidR="00000000" w:rsidRPr="00E40518" w:rsidP="006B586D">
      <w:pPr>
        <w:pStyle w:val="BodyText"/>
      </w:pPr>
      <w:r w:rsidRPr="00E405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4C7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0518" w:rsidP="00E40518"/>
    <w:sectPr w:rsidSect="00E405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18" w:rsidRPr="006B586D" w:rsidP="006B5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6D" w:rsidP="00E40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586D" w:rsidP="00E40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586D" w:rsidP="00E405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18" w:rsidP="00E40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586D">
      <w:t>Approved</w:t>
    </w:r>
    <w:r w:rsidR="006B58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58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586D">
      <w:rPr>
        <w:noProof/>
      </w:rPr>
      <w:t>5</w:t>
    </w:r>
    <w:r>
      <w:rPr>
        <w:noProof/>
      </w:rPr>
      <w:fldChar w:fldCharType="end"/>
    </w:r>
  </w:p>
  <w:p w:rsidR="00E40518" w:rsidP="00E40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58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586D">
      <w:t>Future Skills Organisation</w:t>
    </w:r>
    <w:r w:rsidR="006B586D">
      <w:fldChar w:fldCharType="end"/>
    </w:r>
  </w:p>
  <w:p w:rsidR="00E40518" w:rsidP="00E40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518" w:rsidRPr="006B586D" w:rsidP="006B5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6D" w:rsidRPr="002D2AF8" w:rsidP="00E40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BSBLIB503 Develop and promote activities, events and public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586D" w:rsidP="00E405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518" w:rsidRPr="002D2AF8" w:rsidP="00E40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586D">
      <w:t>BSBLIB503 Develop and promote activities, events and public programs</w:t>
    </w:r>
    <w:r w:rsidR="006B58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586D">
      <w:rPr>
        <w:noProof/>
      </w:rPr>
      <w:t>2 March 2025</w:t>
    </w:r>
    <w:r>
      <w:fldChar w:fldCharType="end"/>
    </w:r>
  </w:p>
  <w:p w:rsidR="00E40518" w:rsidP="00E40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4E7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3CF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7E6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518"/>
  </w:style>
  <w:style w:type="character" w:customStyle="1" w:styleId="Heading1Char">
    <w:name w:val="Heading 1 Char"/>
    <w:basedOn w:val="DefaultParagraphFont"/>
    <w:link w:val="Heading1"/>
    <w:rsid w:val="00E40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5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5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5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518"/>
    <w:rPr>
      <w:b/>
      <w:spacing w:val="0"/>
    </w:rPr>
  </w:style>
  <w:style w:type="paragraph" w:styleId="ListBullet2">
    <w:name w:val="List Bullet 2"/>
    <w:basedOn w:val="List2"/>
    <w:rsid w:val="00E405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0518"/>
    <w:rPr>
      <w:i/>
    </w:rPr>
  </w:style>
  <w:style w:type="paragraph" w:customStyle="1" w:styleId="SuperHeading">
    <w:name w:val="SuperHeading"/>
    <w:basedOn w:val="Normal"/>
    <w:rsid w:val="00E40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5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5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518"/>
  </w:style>
  <w:style w:type="paragraph" w:styleId="TableofFigures">
    <w:name w:val="table of figures"/>
    <w:basedOn w:val="Normal"/>
    <w:next w:val="Normal"/>
    <w:semiHidden/>
    <w:rsid w:val="00E40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5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518"/>
    <w:rPr>
      <w:rFonts w:ascii="Wingdings" w:hAnsi="Wingdings"/>
    </w:rPr>
  </w:style>
  <w:style w:type="paragraph" w:customStyle="1" w:styleId="TableHeading">
    <w:name w:val="Table Heading"/>
    <w:basedOn w:val="HeadingBase"/>
    <w:rsid w:val="00E40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518"/>
    <w:rPr>
      <w:color w:val="0033CC"/>
      <w:u w:val="none"/>
    </w:rPr>
  </w:style>
  <w:style w:type="paragraph" w:customStyle="1" w:styleId="BodyTextRight">
    <w:name w:val="Body Text Right"/>
    <w:basedOn w:val="BodyText"/>
    <w:rsid w:val="00E40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5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518"/>
    <w:rPr>
      <w:sz w:val="32"/>
    </w:rPr>
  </w:style>
  <w:style w:type="paragraph" w:customStyle="1" w:styleId="HeadingProcedure">
    <w:name w:val="Heading Procedure"/>
    <w:basedOn w:val="HeadingBase"/>
    <w:next w:val="Normal"/>
    <w:rsid w:val="00E40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518"/>
    <w:pPr>
      <w:spacing w:before="60" w:after="60"/>
    </w:pPr>
  </w:style>
  <w:style w:type="paragraph" w:styleId="ListContinue">
    <w:name w:val="List Continue"/>
    <w:basedOn w:val="List"/>
    <w:rsid w:val="00E40518"/>
    <w:pPr>
      <w:ind w:firstLine="0"/>
    </w:pPr>
  </w:style>
  <w:style w:type="paragraph" w:customStyle="1" w:styleId="ListNote">
    <w:name w:val="List Note"/>
    <w:basedOn w:val="List"/>
    <w:rsid w:val="00E40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518"/>
    <w:rPr>
      <w:rFonts w:ascii="Courier New" w:hAnsi="Courier New"/>
    </w:rPr>
  </w:style>
  <w:style w:type="paragraph" w:customStyle="1" w:styleId="NoteBullet">
    <w:name w:val="Note Bullet"/>
    <w:basedOn w:val="Note"/>
    <w:rsid w:val="00E40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5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518"/>
    <w:rPr>
      <w:b/>
      <w:smallCaps/>
    </w:rPr>
  </w:style>
  <w:style w:type="paragraph" w:customStyle="1" w:styleId="TableListNumber">
    <w:name w:val="Table List Number"/>
    <w:basedOn w:val="ListNumber"/>
    <w:rsid w:val="00E40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518"/>
    <w:pPr>
      <w:numPr>
        <w:numId w:val="9"/>
      </w:numPr>
    </w:pPr>
  </w:style>
  <w:style w:type="paragraph" w:customStyle="1" w:styleId="ListAlpha2">
    <w:name w:val="List Alpha 2"/>
    <w:basedOn w:val="List2"/>
    <w:rsid w:val="00E40518"/>
    <w:pPr>
      <w:numPr>
        <w:numId w:val="8"/>
      </w:numPr>
    </w:pPr>
  </w:style>
  <w:style w:type="paragraph" w:styleId="List2">
    <w:name w:val="List 2"/>
    <w:basedOn w:val="BodyText"/>
    <w:rsid w:val="00E40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5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5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518"/>
    <w:pPr>
      <w:numPr>
        <w:numId w:val="4"/>
      </w:numPr>
    </w:pPr>
  </w:style>
  <w:style w:type="paragraph" w:styleId="ListContinue2">
    <w:name w:val="List Continue 2"/>
    <w:basedOn w:val="List2"/>
    <w:rsid w:val="00E40518"/>
    <w:pPr>
      <w:ind w:firstLine="0"/>
    </w:pPr>
  </w:style>
  <w:style w:type="paragraph" w:styleId="ListContinue3">
    <w:name w:val="List Continue 3"/>
    <w:basedOn w:val="List3"/>
    <w:rsid w:val="00E40518"/>
    <w:pPr>
      <w:ind w:left="1021" w:firstLine="0"/>
    </w:pPr>
  </w:style>
  <w:style w:type="paragraph" w:styleId="ListContinue4">
    <w:name w:val="List Continue 4"/>
    <w:basedOn w:val="List4"/>
    <w:rsid w:val="00E40518"/>
    <w:pPr>
      <w:ind w:firstLine="0"/>
    </w:pPr>
  </w:style>
  <w:style w:type="paragraph" w:styleId="ListContinue5">
    <w:name w:val="List Continue 5"/>
    <w:basedOn w:val="List5"/>
    <w:rsid w:val="00E40518"/>
    <w:pPr>
      <w:ind w:firstLine="0"/>
    </w:pPr>
  </w:style>
  <w:style w:type="paragraph" w:styleId="ListNumber3">
    <w:name w:val="List Number 3"/>
    <w:basedOn w:val="List3"/>
    <w:rsid w:val="00E40518"/>
    <w:pPr>
      <w:numPr>
        <w:numId w:val="5"/>
      </w:numPr>
    </w:pPr>
  </w:style>
  <w:style w:type="paragraph" w:styleId="ListNumber4">
    <w:name w:val="List Number 4"/>
    <w:basedOn w:val="List4"/>
    <w:rsid w:val="00E40518"/>
    <w:pPr>
      <w:numPr>
        <w:numId w:val="6"/>
      </w:numPr>
    </w:pPr>
  </w:style>
  <w:style w:type="paragraph" w:styleId="ListNumber5">
    <w:name w:val="List Number 5"/>
    <w:basedOn w:val="List5"/>
    <w:rsid w:val="00E40518"/>
    <w:pPr>
      <w:numPr>
        <w:numId w:val="7"/>
      </w:numPr>
    </w:pPr>
  </w:style>
  <w:style w:type="paragraph" w:styleId="BlockText">
    <w:name w:val="Block Text"/>
    <w:basedOn w:val="Normal"/>
    <w:rsid w:val="00E40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518"/>
    <w:rPr>
      <w:sz w:val="16"/>
      <w:vertAlign w:val="superscript"/>
    </w:rPr>
  </w:style>
  <w:style w:type="character" w:customStyle="1" w:styleId="Symbols">
    <w:name w:val="Symbols"/>
    <w:basedOn w:val="DefaultParagraphFont"/>
    <w:rsid w:val="00E40518"/>
    <w:rPr>
      <w:rFonts w:ascii="Symbol" w:hAnsi="Symbol"/>
    </w:rPr>
  </w:style>
  <w:style w:type="character" w:customStyle="1" w:styleId="MenuOptions">
    <w:name w:val="Menu Options"/>
    <w:basedOn w:val="DefaultParagraphFont"/>
    <w:rsid w:val="00E40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518"/>
    <w:rPr>
      <w:b/>
    </w:rPr>
  </w:style>
  <w:style w:type="character" w:customStyle="1" w:styleId="Underlined">
    <w:name w:val="Underlined"/>
    <w:basedOn w:val="DefaultParagraphFont"/>
    <w:rsid w:val="00E40518"/>
    <w:rPr>
      <w:u w:val="single"/>
    </w:rPr>
  </w:style>
  <w:style w:type="paragraph" w:customStyle="1" w:styleId="TableBodyTextRight">
    <w:name w:val="Table Body Text Right"/>
    <w:basedOn w:val="TableBodyText"/>
    <w:rsid w:val="00E40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518"/>
    <w:rPr>
      <w:sz w:val="18"/>
    </w:rPr>
  </w:style>
  <w:style w:type="paragraph" w:customStyle="1" w:styleId="BodySmallRight">
    <w:name w:val="Body Small Right"/>
    <w:basedOn w:val="BodyTextRight"/>
    <w:rsid w:val="00E40518"/>
    <w:rPr>
      <w:sz w:val="18"/>
      <w:szCs w:val="18"/>
    </w:rPr>
  </w:style>
  <w:style w:type="paragraph" w:customStyle="1" w:styleId="MarginEdition">
    <w:name w:val="Margin Edition"/>
    <w:basedOn w:val="MarginNote"/>
    <w:rsid w:val="00E40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518"/>
    <w:rPr>
      <w:sz w:val="2"/>
      <w:szCs w:val="2"/>
    </w:rPr>
  </w:style>
  <w:style w:type="character" w:customStyle="1" w:styleId="Small">
    <w:name w:val="Small"/>
    <w:basedOn w:val="DefaultParagraphFont"/>
    <w:rsid w:val="00E40518"/>
    <w:rPr>
      <w:sz w:val="16"/>
    </w:rPr>
  </w:style>
  <w:style w:type="paragraph" w:customStyle="1" w:styleId="WideTable">
    <w:name w:val="Wide Table"/>
    <w:basedOn w:val="Normal"/>
    <w:rsid w:val="00E40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518"/>
  </w:style>
  <w:style w:type="paragraph" w:styleId="Quote">
    <w:name w:val="Quote"/>
    <w:basedOn w:val="Heading1"/>
    <w:link w:val="QuoteChar"/>
    <w:qFormat/>
    <w:rsid w:val="00E40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518"/>
    <w:pPr>
      <w:pageBreakBefore/>
    </w:pPr>
  </w:style>
  <w:style w:type="paragraph" w:customStyle="1" w:styleId="Border">
    <w:name w:val="Border"/>
    <w:basedOn w:val="Normal"/>
    <w:qFormat/>
    <w:rsid w:val="00E40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518"/>
    <w:rPr>
      <w:u w:val="single"/>
    </w:rPr>
  </w:style>
  <w:style w:type="character" w:customStyle="1" w:styleId="BoldandItalics">
    <w:name w:val="Bold and Italics"/>
    <w:qFormat/>
    <w:rsid w:val="00E40518"/>
    <w:rPr>
      <w:b/>
      <w:i/>
      <w:u w:val="none"/>
    </w:rPr>
  </w:style>
  <w:style w:type="paragraph" w:styleId="BalloonText">
    <w:name w:val="Balloon Text"/>
    <w:basedOn w:val="Normal"/>
    <w:link w:val="BalloonTextChar"/>
    <w:rsid w:val="00E40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5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5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518"/>
    <w:pPr>
      <w:spacing w:before="0" w:after="0"/>
    </w:pPr>
  </w:style>
  <w:style w:type="paragraph" w:customStyle="1" w:styleId="BodyTextBold">
    <w:name w:val="Body Text Bold"/>
    <w:basedOn w:val="BodyText"/>
    <w:qFormat/>
    <w:rsid w:val="00E40518"/>
    <w:rPr>
      <w:b/>
    </w:rPr>
  </w:style>
  <w:style w:type="character" w:styleId="Hyperlink">
    <w:name w:val="Hyperlink"/>
    <w:basedOn w:val="DefaultParagraphFont"/>
    <w:uiPriority w:val="99"/>
    <w:unhideWhenUsed/>
    <w:rsid w:val="006B5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7336</Characters>
  <Application>Microsoft Office Word</Application>
  <DocSecurity>0</DocSecurity>
  <Lines>252</Lines>
  <Paragraphs>148</Paragraphs>
  <ScaleCrop>false</ScaleCrop>
  <Company>Author-it Software Corporation Ltd.</Company>
  <LinksUpToDate>false</LinksUpToDate>
  <CharactersWithSpaces>8311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BSBLIB503 Develop and promote activities, events and public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2025-03-02T01:10:00Z</dcterms:created>
  <dcterms:modified xsi:type="dcterms:W3CDTF">2025-03-02T01:10:00Z</dcterms:modified>
</cp:coreProperties>
</file>