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392" w:rsidP="00A603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BSBLIB502 Manage the development of collections</w:t>
      </w:r>
      <w:r>
        <w:fldChar w:fldCharType="end"/>
      </w:r>
    </w:p>
    <w:p w:rsidR="00A60392" w:rsidP="00A60392">
      <w:pPr>
        <w:pStyle w:val="Version"/>
        <w:sectPr w:rsidSect="003720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04A" w:rsidP="0037204A">
      <w:pPr>
        <w:pStyle w:val="SuperHeading"/>
      </w:pPr>
      <w:r w:rsidRPr="0037204A">
        <w:t>BSBLIB502 Manage the development of collections</w:t>
      </w:r>
    </w:p>
    <w:p w:rsidR="00000000" w:rsidRPr="0037204A" w:rsidP="0037204A">
      <w:pPr>
        <w:pStyle w:val="Heading1"/>
      </w:pPr>
      <w:bookmarkStart w:id="1" w:name="O_766340"/>
      <w:bookmarkEnd w:id="1"/>
      <w:r w:rsidRPr="003720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2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rPr>
                <w:rStyle w:val="SpecialBold"/>
              </w:rPr>
              <w:t>Comments</w:t>
            </w:r>
          </w:p>
        </w:tc>
      </w:tr>
      <w:tr w:rsidTr="00372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t>This version first released with BSB Business Services Training Package Version 2.0.</w:t>
            </w:r>
          </w:p>
        </w:tc>
      </w:tr>
    </w:tbl>
    <w:p w:rsidR="00000000" w:rsidRPr="0037204A" w:rsidP="0037204A">
      <w:pPr>
        <w:pStyle w:val="BodyText"/>
      </w:pPr>
    </w:p>
    <w:p w:rsidR="00000000" w:rsidRPr="0037204A" w:rsidP="0037204A">
      <w:pPr>
        <w:pStyle w:val="AllowPageBreak"/>
      </w:pPr>
    </w:p>
    <w:p w:rsidR="00000000" w:rsidRPr="0037204A" w:rsidP="0037204A">
      <w:pPr>
        <w:pStyle w:val="Heading1"/>
      </w:pPr>
      <w:bookmarkStart w:id="2" w:name="O_766341"/>
      <w:bookmarkEnd w:id="2"/>
      <w:r w:rsidRPr="0037204A">
        <w:t>Application</w:t>
      </w:r>
    </w:p>
    <w:p w:rsidR="00000000" w:rsidRPr="0037204A" w:rsidP="00A60392">
      <w:pPr>
        <w:pStyle w:val="BodyText"/>
      </w:pPr>
      <w:r w:rsidRPr="0037204A">
        <w:t>This unit describes the skills and knowledge required to determine collection needs</w:t>
      </w:r>
      <w:r w:rsidRPr="0037204A">
        <w:t xml:space="preserve"> to accession and de-accession collection material for galleries and collection bodies.</w:t>
      </w:r>
    </w:p>
    <w:p w:rsidR="00000000" w:rsidRPr="0037204A" w:rsidP="00A60392">
      <w:pPr>
        <w:pStyle w:val="BodyText"/>
      </w:pPr>
      <w:r w:rsidRPr="0037204A">
        <w:t>It applies to individuals who possess specialised knowledge, have a degree of autonomy and are responsible for managing all aspects of collections development.</w:t>
      </w:r>
    </w:p>
    <w:p w:rsidR="00000000" w:rsidRPr="0037204A" w:rsidP="00A60392">
      <w:pPr>
        <w:pStyle w:val="BodyText"/>
      </w:pPr>
      <w:r w:rsidRPr="0037204A">
        <w:t>No lic</w:t>
      </w:r>
      <w:r w:rsidRPr="0037204A">
        <w:t>ensing, legislative or certification requirements apply to this unit at the time of publication.</w:t>
      </w:r>
    </w:p>
    <w:p w:rsidR="00000000" w:rsidRPr="0037204A" w:rsidP="0037204A">
      <w:pPr>
        <w:pStyle w:val="Heading1"/>
      </w:pPr>
      <w:bookmarkStart w:id="3" w:name="O_766344"/>
      <w:bookmarkEnd w:id="3"/>
      <w:r w:rsidRPr="0037204A">
        <w:t>Unit Sector</w:t>
      </w:r>
    </w:p>
    <w:p w:rsidR="00000000" w:rsidRPr="0037204A" w:rsidP="00A60392">
      <w:pPr>
        <w:pStyle w:val="BodyText"/>
      </w:pPr>
      <w:r w:rsidRPr="0037204A">
        <w:t>Library – Collection Management</w:t>
      </w:r>
    </w:p>
    <w:p w:rsidR="00000000" w:rsidRPr="0037204A" w:rsidP="0037204A">
      <w:pPr>
        <w:pStyle w:val="Heading1"/>
      </w:pPr>
      <w:bookmarkStart w:id="4" w:name="O_766345"/>
      <w:bookmarkEnd w:id="4"/>
      <w:r w:rsidRPr="0037204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1"/>
        <w:gridCol w:w="6585"/>
      </w:tblGrid>
      <w:tr w:rsidTr="003720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rPr>
                <w:rStyle w:val="SpecialBold"/>
              </w:rPr>
              <w:t>ELEMENT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rPr>
                <w:rStyle w:val="SpecialBold"/>
              </w:rPr>
              <w:t>PERFORMANCE CRITERIA</w:t>
            </w:r>
          </w:p>
        </w:tc>
      </w:tr>
      <w:tr w:rsidTr="003720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rPr>
                <w:rStyle w:val="Emphasis"/>
              </w:rPr>
              <w:t>Elements describe the essential outcomes.</w:t>
            </w:r>
          </w:p>
        </w:tc>
        <w:tc>
          <w:tcPr>
            <w:tcW w:w="658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20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1 Determine collection needs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t>1.1 Review collection material against organisational objectives and collection requirem</w:t>
            </w:r>
            <w:r w:rsidRPr="0037204A">
              <w:t>ents</w:t>
            </w:r>
          </w:p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 xml:space="preserve">1.2 Determine priorities in consultation with key stakeholders </w:t>
            </w:r>
          </w:p>
        </w:tc>
      </w:tr>
      <w:tr w:rsidTr="003720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 xml:space="preserve">2 Assess collection material to be accessioned 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t>2.1 Use options to identify material that could be accessioned to meet collection needs</w:t>
            </w:r>
          </w:p>
          <w:p w:rsidR="00000000" w:rsidRPr="0037204A" w:rsidP="0037204A">
            <w:pPr>
              <w:pStyle w:val="BodyText"/>
            </w:pPr>
            <w:r w:rsidRPr="0037204A">
              <w:t>2.2 Assess key internal and external factors that impact options</w:t>
            </w:r>
          </w:p>
          <w:p w:rsidR="00000000" w:rsidRPr="0037204A" w:rsidP="0037204A">
            <w:pPr>
              <w:pStyle w:val="BodyText"/>
            </w:pPr>
            <w:r w:rsidRPr="0037204A">
              <w:t>2.3 Obtain expert advice on material and its relevance to collections</w:t>
            </w:r>
          </w:p>
          <w:p w:rsidR="00000000" w:rsidRPr="0037204A" w:rsidP="0037204A">
            <w:pPr>
              <w:pStyle w:val="BodyText"/>
            </w:pPr>
            <w:r w:rsidRPr="0037204A">
              <w:t>2.4 Assess potential material for significance and relevance to collections according to organisational collection manage</w:t>
            </w:r>
            <w:r w:rsidRPr="0037204A">
              <w:t>ment policies</w:t>
            </w:r>
          </w:p>
          <w:p w:rsidR="00000000" w:rsidRPr="0037204A" w:rsidP="0037204A">
            <w:pPr>
              <w:pStyle w:val="BodyText"/>
            </w:pPr>
            <w:r w:rsidRPr="0037204A">
              <w:t>2.5 Examine records to establish provenance and confirm significance</w:t>
            </w:r>
          </w:p>
          <w:p w:rsidR="00000000" w:rsidRPr="0037204A" w:rsidP="0037204A">
            <w:pPr>
              <w:pStyle w:val="BodyText"/>
            </w:pPr>
            <w:r w:rsidRPr="0037204A">
              <w:t>2.6 Identify resources required for accessioning collection material</w:t>
            </w:r>
          </w:p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 xml:space="preserve">2.7 Develop recommendations for accessioning collection material according to collection needs </w:t>
            </w:r>
          </w:p>
        </w:tc>
      </w:tr>
      <w:tr w:rsidTr="003720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3 Coord</w:t>
            </w:r>
            <w:r w:rsidRPr="0037204A">
              <w:t xml:space="preserve">inate accessioning of collection material 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t>3.1 Seek approval for accessioning collection material</w:t>
            </w:r>
          </w:p>
          <w:p w:rsidR="00000000" w:rsidRPr="0037204A" w:rsidP="0037204A">
            <w:pPr>
              <w:pStyle w:val="BodyText"/>
            </w:pPr>
            <w:r w:rsidRPr="0037204A">
              <w:t>3.2 Establish clear conditions for accessioning collection material according to organisational procedures and guidelines</w:t>
            </w:r>
          </w:p>
          <w:p w:rsidR="00000000" w:rsidRPr="0037204A" w:rsidP="0037204A">
            <w:pPr>
              <w:pStyle w:val="BodyText"/>
            </w:pPr>
            <w:r w:rsidRPr="0037204A">
              <w:t>3.3 Organise appropriate resources t</w:t>
            </w:r>
            <w:r w:rsidRPr="0037204A">
              <w:t>o accession collection material according to approval and conditions</w:t>
            </w:r>
          </w:p>
          <w:p w:rsidR="00000000" w:rsidRPr="0037204A" w:rsidP="0037204A">
            <w:pPr>
              <w:pStyle w:val="BodyText"/>
            </w:pPr>
            <w:r w:rsidRPr="0037204A">
              <w:t>3.4 Comply with legal, ethical and financial requirements and cultural protocols in the accession process</w:t>
            </w:r>
          </w:p>
          <w:p w:rsidR="00000000" w:rsidRPr="0037204A" w:rsidP="0037204A">
            <w:pPr>
              <w:pStyle w:val="BodyText"/>
            </w:pPr>
            <w:r w:rsidRPr="0037204A">
              <w:t>3.5 Negotiate terms and organise transfer of rights according to organisational p</w:t>
            </w:r>
            <w:r w:rsidRPr="0037204A">
              <w:t>rocedures</w:t>
            </w:r>
          </w:p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3.6 Document agreements and terms according to organisational procedures and guidelines</w:t>
            </w:r>
          </w:p>
        </w:tc>
      </w:tr>
      <w:tr w:rsidTr="003720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4 Coordinate de-accessioning of collection material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t>4.1 Identify material to be de-accessioned from collections</w:t>
            </w:r>
          </w:p>
          <w:p w:rsidR="00000000" w:rsidRPr="0037204A" w:rsidP="0037204A">
            <w:pPr>
              <w:pStyle w:val="BodyText"/>
            </w:pPr>
            <w:r w:rsidRPr="0037204A">
              <w:t>4.2 Consult with experts on the material to d</w:t>
            </w:r>
            <w:r w:rsidRPr="0037204A">
              <w:t>etermine impact of de-accessioning on the collection</w:t>
            </w:r>
          </w:p>
          <w:p w:rsidR="00000000" w:rsidRPr="0037204A" w:rsidP="0037204A">
            <w:pPr>
              <w:pStyle w:val="BodyText"/>
            </w:pPr>
            <w:r w:rsidRPr="0037204A">
              <w:t>4.3 Select options to de-accession material</w:t>
            </w:r>
          </w:p>
          <w:p w:rsidR="00000000" w:rsidRPr="0037204A" w:rsidP="0037204A">
            <w:pPr>
              <w:pStyle w:val="BodyText"/>
            </w:pPr>
            <w:r w:rsidRPr="0037204A">
              <w:t>4.4 Develop and implement recommendations for de-accessioning collection material according to organisational policies and strategies</w:t>
            </w:r>
          </w:p>
        </w:tc>
      </w:tr>
    </w:tbl>
    <w:p w:rsidR="00000000" w:rsidRPr="0037204A" w:rsidP="0037204A">
      <w:pPr>
        <w:pStyle w:val="BodyText"/>
      </w:pPr>
    </w:p>
    <w:p w:rsidR="00000000" w:rsidRPr="0037204A" w:rsidP="0037204A">
      <w:pPr>
        <w:pStyle w:val="AllowPageBreak"/>
      </w:pPr>
    </w:p>
    <w:p w:rsidR="00000000" w:rsidRPr="0037204A" w:rsidP="0037204A">
      <w:pPr>
        <w:pStyle w:val="Heading1"/>
      </w:pPr>
      <w:bookmarkStart w:id="5" w:name="O_766346"/>
      <w:bookmarkEnd w:id="5"/>
      <w:r w:rsidRPr="0037204A">
        <w:t>Foundation Skills</w:t>
      </w:r>
    </w:p>
    <w:p w:rsidR="00000000" w:rsidRPr="00A60392" w:rsidP="00A60392">
      <w:pPr>
        <w:pStyle w:val="BodyText"/>
        <w:rPr>
          <w:i/>
        </w:rPr>
      </w:pPr>
      <w:r w:rsidRPr="00A6039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720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rPr>
                <w:rStyle w:val="SpecialBold"/>
              </w:rPr>
              <w:t>Performance</w:t>
            </w:r>
          </w:p>
          <w:p w:rsidR="00000000" w:rsidRPr="0037204A" w:rsidP="0037204A">
            <w:pPr>
              <w:pStyle w:val="BodyText"/>
            </w:pPr>
            <w:r w:rsidRPr="0037204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rPr>
                <w:rStyle w:val="SpecialBold"/>
              </w:rPr>
              <w:t>Description</w:t>
            </w:r>
          </w:p>
        </w:tc>
      </w:tr>
      <w:tr w:rsidTr="003720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 xml:space="preserve">1.1, 2.1, 2.2, 2.4-2.6, </w:t>
            </w:r>
            <w:r w:rsidRPr="0037204A">
              <w:t>3.2, 3</w:t>
            </w:r>
            <w:r w:rsidRPr="0037204A">
              <w:t>.4, 3.6,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ListBullet"/>
            </w:pPr>
            <w:r w:rsidRPr="0037204A">
              <w:t>Analyses and compares collection material and documents to determine requirements</w:t>
            </w:r>
          </w:p>
          <w:p w:rsidR="00000000" w:rsidP="0037204A">
            <w:pPr>
              <w:pStyle w:val="ListBullet"/>
              <w:rPr>
                <w:lang w:val="en-NZ"/>
              </w:rPr>
            </w:pPr>
            <w:r w:rsidRPr="0037204A">
              <w:t>Checks prepared documentation for compliance with terms, conditions and procedures for collection management</w:t>
            </w:r>
          </w:p>
        </w:tc>
      </w:tr>
      <w:tr w:rsidTr="003720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1.2, 2.3, 3.1-3.3, 3.5,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ListBullet"/>
            </w:pPr>
            <w:r w:rsidRPr="0037204A">
              <w:t>Prepares specific information conveying an understanding of outcomes and alternatives, and uses terminology appropriate to present to relevant personnel</w:t>
            </w:r>
          </w:p>
          <w:p w:rsidR="00000000" w:rsidRPr="0037204A" w:rsidP="0037204A">
            <w:pPr>
              <w:pStyle w:val="ListBullet"/>
            </w:pPr>
            <w:r w:rsidRPr="0037204A">
              <w:t>Ensures produced material reflects cultural protocols and legal, ethical and financial requirements</w:t>
            </w:r>
          </w:p>
          <w:p w:rsidR="00000000" w:rsidP="0037204A">
            <w:pPr>
              <w:pStyle w:val="ListBullet"/>
              <w:rPr>
                <w:lang w:val="en-NZ"/>
              </w:rPr>
            </w:pPr>
            <w:r w:rsidRPr="0037204A">
              <w:t>Use</w:t>
            </w:r>
            <w:r w:rsidRPr="0037204A">
              <w:t>s specific and appropriate language to develop accessioning and de-accessioning agreements and recommendations</w:t>
            </w:r>
          </w:p>
        </w:tc>
      </w:tr>
      <w:tr w:rsidTr="003720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1.2, 2.3, 2.7. 3.1, 3.5. 3.6, 4.2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ListBullet"/>
            </w:pPr>
            <w:r w:rsidRPr="0037204A">
              <w:t xml:space="preserve">Initiates and participates in verbal exchanges of ideas and elicits views and opinions of </w:t>
            </w:r>
            <w:r w:rsidRPr="0037204A">
              <w:t>others by listening and questioning</w:t>
            </w:r>
          </w:p>
          <w:p w:rsidR="00000000" w:rsidP="0037204A">
            <w:pPr>
              <w:pStyle w:val="ListBullet"/>
              <w:rPr>
                <w:lang w:val="en-NZ"/>
              </w:rPr>
            </w:pPr>
            <w:r w:rsidRPr="0037204A">
              <w:t>Uses a range of persuasive responses appropriate to audience and environment, and makes comparisons which show an understanding of requirements</w:t>
            </w:r>
          </w:p>
        </w:tc>
      </w:tr>
      <w:tr w:rsidTr="003720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ListBullet"/>
              <w:rPr>
                <w:lang w:val="en-NZ"/>
              </w:rPr>
            </w:pPr>
            <w:r w:rsidRPr="0037204A">
              <w:t>Interprets numerical information for compliance with financial requirements</w:t>
            </w:r>
          </w:p>
        </w:tc>
      </w:tr>
      <w:tr w:rsidTr="003720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1.1, 2.4, 3.2-3.6,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ListBullet"/>
            </w:pPr>
            <w:r w:rsidRPr="0037204A">
              <w:t>Takes full responsibility for following policies, procedures and legislative requirements</w:t>
            </w:r>
          </w:p>
          <w:p w:rsidR="00000000" w:rsidP="0037204A">
            <w:pPr>
              <w:pStyle w:val="ListBullet"/>
              <w:rPr>
                <w:lang w:val="en-NZ"/>
              </w:rPr>
            </w:pPr>
            <w:r w:rsidRPr="0037204A">
              <w:t>Takes responsibility for managing orga</w:t>
            </w:r>
            <w:r w:rsidRPr="0037204A">
              <w:t>nisational policies, procedures, and protocols relevant to own role</w:t>
            </w:r>
          </w:p>
        </w:tc>
      </w:tr>
      <w:tr w:rsidTr="003720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1.2, 2.3, 2.7. 3.1, 3.5. 3.6, 4.2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ListBullet"/>
              <w:rPr>
                <w:lang w:val="en-NZ"/>
              </w:rPr>
            </w:pPr>
            <w:r w:rsidRPr="0037204A">
              <w:t>Uses collaborative techniques to engage stakeholders and colleagues in consultations and negotiations</w:t>
            </w:r>
          </w:p>
        </w:tc>
      </w:tr>
      <w:tr w:rsidTr="003720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 xml:space="preserve">1.1, 1.2, </w:t>
            </w:r>
            <w:r w:rsidRPr="0037204A">
              <w:t>2.1-2.7, 3.1-3.3,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ListBullet"/>
            </w:pPr>
            <w:r w:rsidRPr="0037204A">
              <w:t>Accepts responsibility for planning and sequencing complex tasks and workload, negotiating key aspects with others taking into account capabilities, efficiencies and effectiveness</w:t>
            </w:r>
          </w:p>
          <w:p w:rsidR="00000000" w:rsidRPr="0037204A" w:rsidP="0037204A">
            <w:pPr>
              <w:pStyle w:val="ListBullet"/>
            </w:pPr>
            <w:r w:rsidRPr="0037204A">
              <w:t>Systematically gathers and analyses all relevant information and evaluates options to make decisions about accessioning and de-accessioning collection material</w:t>
            </w:r>
          </w:p>
          <w:p w:rsidR="00000000" w:rsidRPr="0037204A" w:rsidP="0037204A">
            <w:pPr>
              <w:pStyle w:val="ListBullet"/>
            </w:pPr>
            <w:r w:rsidRPr="0037204A">
              <w:t>Uses problem-solving techniques to identify and analyse issues</w:t>
            </w:r>
          </w:p>
          <w:p w:rsidR="00000000" w:rsidRPr="0037204A" w:rsidP="0037204A">
            <w:pPr>
              <w:pStyle w:val="ListBullet"/>
            </w:pPr>
            <w:r w:rsidRPr="0037204A">
              <w:t xml:space="preserve">Uses main features and functions </w:t>
            </w:r>
            <w:r w:rsidRPr="0037204A">
              <w:t>of digital tools to complete work tasks and access information</w:t>
            </w:r>
          </w:p>
        </w:tc>
      </w:tr>
    </w:tbl>
    <w:p w:rsidR="00000000" w:rsidRPr="0037204A" w:rsidP="0037204A">
      <w:pPr>
        <w:pStyle w:val="BodyText"/>
      </w:pPr>
    </w:p>
    <w:p w:rsidR="00000000" w:rsidRPr="0037204A" w:rsidP="0037204A">
      <w:pPr>
        <w:pStyle w:val="AllowPageBreak"/>
      </w:pPr>
    </w:p>
    <w:p w:rsidR="00000000" w:rsidRPr="0037204A" w:rsidP="0037204A">
      <w:pPr>
        <w:pStyle w:val="Heading1"/>
      </w:pPr>
      <w:bookmarkStart w:id="6" w:name="O_766348"/>
      <w:bookmarkEnd w:id="6"/>
      <w:r w:rsidRPr="003720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72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rPr>
                <w:rStyle w:val="SpecialBold"/>
              </w:rPr>
              <w:t xml:space="preserve">Code and title </w:t>
            </w:r>
          </w:p>
          <w:p w:rsidR="00000000" w:rsidRPr="0037204A" w:rsidP="0037204A">
            <w:pPr>
              <w:pStyle w:val="BodyText"/>
            </w:pPr>
            <w:r w:rsidRPr="0037204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rPr>
                <w:rStyle w:val="SpecialBold"/>
              </w:rPr>
              <w:t>Code and title</w:t>
            </w:r>
          </w:p>
          <w:p w:rsidR="00000000" w:rsidRPr="0037204A" w:rsidP="0037204A">
            <w:pPr>
              <w:pStyle w:val="BodyText"/>
            </w:pPr>
            <w:r w:rsidRPr="0037204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rPr>
                <w:rStyle w:val="SpecialBold"/>
              </w:rPr>
              <w:t>Equivalence status</w:t>
            </w:r>
          </w:p>
        </w:tc>
      </w:tr>
      <w:tr w:rsidTr="00372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BSBLIB502 Manage the development of collections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CULCNM503A Manage the development of collections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t>Updated to meet Standards for Training Packages</w:t>
            </w:r>
          </w:p>
          <w:p w:rsidR="00000000" w:rsidRPr="0037204A" w:rsidP="0037204A">
            <w:pPr>
              <w:pStyle w:val="BodyText"/>
            </w:pPr>
          </w:p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Unit moved from Library, Information and Cultural Services Training Package to Business Services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t>Equivalent unit</w:t>
            </w:r>
          </w:p>
        </w:tc>
      </w:tr>
    </w:tbl>
    <w:p w:rsidR="00000000" w:rsidRPr="0037204A" w:rsidP="0037204A">
      <w:pPr>
        <w:pStyle w:val="BodyText"/>
      </w:pPr>
    </w:p>
    <w:p w:rsidR="00000000" w:rsidRPr="0037204A" w:rsidP="0037204A">
      <w:pPr>
        <w:pStyle w:val="AllowPageBreak"/>
      </w:pPr>
    </w:p>
    <w:p w:rsidR="00000000" w:rsidRPr="0037204A" w:rsidP="0037204A">
      <w:pPr>
        <w:pStyle w:val="Heading1"/>
      </w:pPr>
      <w:bookmarkStart w:id="7" w:name="O_766355"/>
      <w:bookmarkEnd w:id="7"/>
      <w:r w:rsidRPr="0037204A">
        <w:t>Links</w:t>
      </w:r>
    </w:p>
    <w:p w:rsidR="00000000" w:rsidRPr="0037204A" w:rsidP="00A60392">
      <w:pPr>
        <w:pStyle w:val="BodyText"/>
      </w:pPr>
      <w:r w:rsidRPr="0037204A">
        <w:t>Co</w:t>
      </w:r>
      <w:r w:rsidRPr="0037204A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49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7204A" w:rsidP="00A60392">
      <w:pPr>
        <w:pStyle w:val="BodyText"/>
        <w:sectPr w:rsidSect="003720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204A" w:rsidP="0037204A">
      <w:pPr>
        <w:pStyle w:val="SuperHeading"/>
      </w:pPr>
      <w:r w:rsidRPr="0037204A">
        <w:t xml:space="preserve">Assessment </w:t>
      </w:r>
      <w:r w:rsidRPr="0037204A">
        <w:t>Requirements for BSBLIB502 Manage the development of collections</w:t>
      </w:r>
    </w:p>
    <w:p w:rsidR="00000000" w:rsidRPr="0037204A" w:rsidP="0037204A">
      <w:pPr>
        <w:pStyle w:val="Heading1"/>
      </w:pPr>
      <w:bookmarkStart w:id="8" w:name="O_766350"/>
      <w:bookmarkEnd w:id="8"/>
      <w:r w:rsidRPr="003720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2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rPr>
                <w:rStyle w:val="SpecialBold"/>
              </w:rPr>
              <w:t>Comments</w:t>
            </w:r>
          </w:p>
        </w:tc>
      </w:tr>
      <w:tr w:rsidTr="00372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4A">
            <w:pPr>
              <w:pStyle w:val="BodyText"/>
              <w:rPr>
                <w:lang w:val="en-NZ"/>
              </w:rPr>
            </w:pPr>
            <w:r w:rsidRPr="003720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4A" w:rsidP="0037204A">
            <w:pPr>
              <w:pStyle w:val="BodyText"/>
            </w:pPr>
            <w:r w:rsidRPr="0037204A">
              <w:t>This version first released with BSB Business Services Training Package Version 2.0.</w:t>
            </w:r>
          </w:p>
        </w:tc>
      </w:tr>
    </w:tbl>
    <w:p w:rsidR="00000000" w:rsidRPr="0037204A" w:rsidP="0037204A">
      <w:pPr>
        <w:pStyle w:val="BodyText"/>
      </w:pPr>
    </w:p>
    <w:p w:rsidR="00000000" w:rsidRPr="0037204A" w:rsidP="0037204A">
      <w:pPr>
        <w:pStyle w:val="AllowPageBreak"/>
      </w:pPr>
    </w:p>
    <w:p w:rsidR="00000000" w:rsidRPr="0037204A" w:rsidP="0037204A">
      <w:pPr>
        <w:pStyle w:val="Heading1"/>
      </w:pPr>
      <w:bookmarkStart w:id="9" w:name="O_766351"/>
      <w:bookmarkEnd w:id="9"/>
      <w:r w:rsidRPr="0037204A">
        <w:t>Performance Evidence</w:t>
      </w:r>
    </w:p>
    <w:p w:rsidR="00000000" w:rsidRPr="0037204A" w:rsidP="00A60392">
      <w:pPr>
        <w:pStyle w:val="BodyText"/>
      </w:pPr>
      <w:r w:rsidRPr="0037204A">
        <w:t>E</w:t>
      </w:r>
      <w:r w:rsidRPr="0037204A">
        <w:t>vidence of the ability to:</w:t>
      </w:r>
    </w:p>
    <w:p w:rsidR="00000000" w:rsidRPr="0037204A" w:rsidP="0037204A">
      <w:pPr>
        <w:pStyle w:val="ListBullet"/>
      </w:pPr>
      <w:r w:rsidRPr="0037204A">
        <w:t>make and justify decisions regarding accessioning and de-accessioning collection material to meet collection needs</w:t>
      </w:r>
    </w:p>
    <w:p w:rsidR="00000000" w:rsidRPr="0037204A" w:rsidP="0037204A">
      <w:pPr>
        <w:pStyle w:val="ListBullet"/>
      </w:pPr>
      <w:r w:rsidRPr="0037204A">
        <w:t>apply organisational procedures and guidelines to manage development of collections</w:t>
      </w:r>
    </w:p>
    <w:p w:rsidR="00000000" w:rsidRPr="0037204A" w:rsidP="0037204A">
      <w:pPr>
        <w:pStyle w:val="ListBullet"/>
      </w:pPr>
      <w:r w:rsidRPr="0037204A">
        <w:t>negotiate and document processes and agreements in relation to collection material.</w:t>
      </w:r>
    </w:p>
    <w:p w:rsidR="00000000" w:rsidRPr="0037204A" w:rsidP="0037204A">
      <w:pPr>
        <w:pStyle w:val="BodyText"/>
      </w:pPr>
    </w:p>
    <w:p w:rsidR="00000000" w:rsidRPr="0037204A" w:rsidP="00A60392">
      <w:pPr>
        <w:pStyle w:val="BodyText"/>
      </w:pPr>
      <w:r w:rsidRPr="0037204A">
        <w:t>Note: If a specific volume or frequency is not stated, then evidence must be provided at least once.</w:t>
      </w:r>
    </w:p>
    <w:p w:rsidR="00000000" w:rsidRPr="0037204A" w:rsidP="0037204A">
      <w:pPr>
        <w:pStyle w:val="Heading1"/>
      </w:pPr>
      <w:bookmarkStart w:id="10" w:name="O_766352"/>
      <w:bookmarkEnd w:id="10"/>
      <w:r w:rsidRPr="0037204A">
        <w:t>Knowledge Evidence</w:t>
      </w:r>
    </w:p>
    <w:p w:rsidR="00000000" w:rsidRPr="0037204A" w:rsidP="00A60392">
      <w:pPr>
        <w:pStyle w:val="BodyText"/>
      </w:pPr>
      <w:r w:rsidRPr="0037204A">
        <w:t xml:space="preserve">To complete the unit requirements </w:t>
      </w:r>
      <w:r w:rsidRPr="0037204A">
        <w:t>safely and effectively, the individual must:</w:t>
      </w:r>
    </w:p>
    <w:p w:rsidR="00000000" w:rsidRPr="0037204A" w:rsidP="0037204A">
      <w:pPr>
        <w:pStyle w:val="ListBullet"/>
      </w:pPr>
      <w:r w:rsidRPr="0037204A">
        <w:t>identify and interpret organisational procedures and guidelines regarding managing specific items and whole collections</w:t>
      </w:r>
    </w:p>
    <w:p w:rsidR="00000000" w:rsidRPr="0037204A" w:rsidP="0037204A">
      <w:pPr>
        <w:pStyle w:val="ListBullet"/>
      </w:pPr>
      <w:r w:rsidRPr="0037204A">
        <w:t>identify and explain the purpose of subject matter expertise, including curatorial and con</w:t>
      </w:r>
      <w:r w:rsidRPr="0037204A">
        <w:t>servation</w:t>
      </w:r>
    </w:p>
    <w:p w:rsidR="00000000" w:rsidRPr="0037204A" w:rsidP="0037204A">
      <w:pPr>
        <w:pStyle w:val="ListBullet"/>
      </w:pPr>
      <w:r w:rsidRPr="0037204A">
        <w:t>locate and interpret sources for accessioning and de-accessioning options</w:t>
      </w:r>
    </w:p>
    <w:p w:rsidR="00000000" w:rsidRPr="0037204A" w:rsidP="0037204A">
      <w:pPr>
        <w:pStyle w:val="ListBullet"/>
      </w:pPr>
      <w:r w:rsidRPr="0037204A">
        <w:t>interpret and explain information regarding comparable collections and their importance</w:t>
      </w:r>
    </w:p>
    <w:p w:rsidR="00000000" w:rsidRPr="0037204A" w:rsidP="0037204A">
      <w:pPr>
        <w:pStyle w:val="ListBullet"/>
      </w:pPr>
      <w:r w:rsidRPr="0037204A">
        <w:t>describe legal, ethical and financial requirements for accessioning and de-accession</w:t>
      </w:r>
      <w:r w:rsidRPr="0037204A">
        <w:t>ing</w:t>
      </w:r>
    </w:p>
    <w:p w:rsidR="00000000" w:rsidRPr="0037204A" w:rsidP="0037204A">
      <w:pPr>
        <w:pStyle w:val="ListBullet"/>
      </w:pPr>
      <w:r w:rsidRPr="0037204A">
        <w:t>locate and interpret cultural protocols for collections development and management that impact accessioning and de-accessioning of cultural material, including those for Aboriginal or Torres Strait Islander material</w:t>
      </w:r>
    </w:p>
    <w:p w:rsidR="00000000" w:rsidRPr="0037204A" w:rsidP="0037204A">
      <w:pPr>
        <w:pStyle w:val="ListBullet"/>
      </w:pPr>
      <w:r w:rsidRPr="0037204A">
        <w:t>explain security issues associated w</w:t>
      </w:r>
      <w:r w:rsidRPr="0037204A">
        <w:t>ith collection material.</w:t>
      </w:r>
    </w:p>
    <w:p w:rsidR="00000000" w:rsidRPr="0037204A" w:rsidP="0037204A">
      <w:pPr>
        <w:pStyle w:val="AllowPageBreak"/>
      </w:pPr>
    </w:p>
    <w:p w:rsidR="00000000" w:rsidRPr="0037204A" w:rsidP="0037204A">
      <w:pPr>
        <w:pStyle w:val="Heading1"/>
      </w:pPr>
      <w:bookmarkStart w:id="11" w:name="O_766353"/>
      <w:bookmarkEnd w:id="11"/>
      <w:r w:rsidRPr="0037204A">
        <w:t>Assessment Conditions</w:t>
      </w:r>
    </w:p>
    <w:p w:rsidR="00000000" w:rsidRPr="0037204A" w:rsidP="00A60392">
      <w:pPr>
        <w:pStyle w:val="BodyText"/>
      </w:pPr>
      <w:r w:rsidRPr="0037204A">
        <w:t>Assessment must be conducted in a safe environment where evidence gathered demonstrates consistent performance of typical activities experienced in the Library – Collection Management field of</w:t>
      </w:r>
      <w:r w:rsidRPr="0037204A">
        <w:t xml:space="preserve"> work and include access to:</w:t>
      </w:r>
    </w:p>
    <w:p w:rsidR="00000000" w:rsidRPr="0037204A" w:rsidP="0037204A">
      <w:pPr>
        <w:pStyle w:val="ListBullet"/>
      </w:pPr>
      <w:r w:rsidRPr="0037204A">
        <w:t>an established or proposed collection as basis of decision-making</w:t>
      </w:r>
    </w:p>
    <w:p w:rsidR="00000000" w:rsidRPr="0037204A" w:rsidP="0037204A">
      <w:pPr>
        <w:pStyle w:val="ListBullet"/>
      </w:pPr>
      <w:r w:rsidRPr="0037204A">
        <w:t>organisational objectives, procedures and guidelines</w:t>
      </w:r>
    </w:p>
    <w:p w:rsidR="00000000" w:rsidRPr="0037204A" w:rsidP="0037204A">
      <w:pPr>
        <w:pStyle w:val="ListBullet"/>
      </w:pPr>
      <w:r w:rsidRPr="0037204A">
        <w:t>relevant personnel to reflect necessary communication and negotiation.</w:t>
      </w:r>
    </w:p>
    <w:p w:rsidR="00000000" w:rsidRPr="0037204A" w:rsidP="0037204A">
      <w:pPr>
        <w:pStyle w:val="BodyText"/>
      </w:pPr>
    </w:p>
    <w:p w:rsidR="00000000" w:rsidRPr="0037204A" w:rsidP="00A60392">
      <w:pPr>
        <w:pStyle w:val="BodyText"/>
      </w:pPr>
      <w:r w:rsidRPr="0037204A">
        <w:t>Assessors of this unit must satisfy the requirements for assessors in applicable vocational education and training legislation, frameworks and/or standards.</w:t>
      </w:r>
    </w:p>
    <w:p w:rsidR="00000000" w:rsidRPr="0037204A" w:rsidP="0037204A">
      <w:pPr>
        <w:pStyle w:val="Heading1"/>
      </w:pPr>
      <w:bookmarkStart w:id="12" w:name="O_766356"/>
      <w:bookmarkEnd w:id="12"/>
      <w:r w:rsidRPr="0037204A">
        <w:t>Links</w:t>
      </w:r>
    </w:p>
    <w:p w:rsidR="00000000" w:rsidRPr="0037204A" w:rsidP="00A60392">
      <w:pPr>
        <w:pStyle w:val="BodyText"/>
      </w:pPr>
      <w:r w:rsidRPr="003720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49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7204A" w:rsidP="0037204A"/>
    <w:sectPr w:rsidSect="003720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4A" w:rsidRPr="00A60392" w:rsidP="00A603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92" w:rsidP="00372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0392" w:rsidP="00372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0392" w:rsidP="003720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4A" w:rsidP="00372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0392">
      <w:t>Approved</w:t>
    </w:r>
    <w:r w:rsidR="00A603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039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0392">
      <w:rPr>
        <w:noProof/>
      </w:rPr>
      <w:t>5</w:t>
    </w:r>
    <w:r>
      <w:rPr>
        <w:noProof/>
      </w:rPr>
      <w:fldChar w:fldCharType="end"/>
    </w:r>
  </w:p>
  <w:p w:rsidR="0037204A" w:rsidP="00372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03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0392">
      <w:t>Future Skills Organisation</w:t>
    </w:r>
    <w:r w:rsidR="00A60392">
      <w:fldChar w:fldCharType="end"/>
    </w:r>
  </w:p>
  <w:p w:rsidR="0037204A" w:rsidP="003720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04A" w:rsidRPr="00A60392" w:rsidP="00A603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92" w:rsidRPr="002D2AF8" w:rsidP="00372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BSBLIB502 Manage the development of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0392" w:rsidP="003720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4A" w:rsidRPr="002D2AF8" w:rsidP="00372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0392">
      <w:t>BSBLIB502 Manage the development of collections</w:t>
    </w:r>
    <w:r w:rsidR="00A603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0392">
      <w:rPr>
        <w:noProof/>
      </w:rPr>
      <w:t>2 March 2025</w:t>
    </w:r>
    <w:r>
      <w:fldChar w:fldCharType="end"/>
    </w:r>
  </w:p>
  <w:p w:rsidR="0037204A" w:rsidP="003720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B41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B024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0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0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0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0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0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0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0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0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0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0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0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04A"/>
  </w:style>
  <w:style w:type="character" w:customStyle="1" w:styleId="Heading1Char">
    <w:name w:val="Heading 1 Char"/>
    <w:basedOn w:val="DefaultParagraphFont"/>
    <w:link w:val="Heading1"/>
    <w:rsid w:val="003720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0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0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0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04A"/>
    <w:rPr>
      <w:b/>
      <w:spacing w:val="0"/>
    </w:rPr>
  </w:style>
  <w:style w:type="character" w:styleId="Emphasis">
    <w:name w:val="Emphasis"/>
    <w:basedOn w:val="DefaultParagraphFont"/>
    <w:qFormat/>
    <w:rsid w:val="0037204A"/>
    <w:rPr>
      <w:i/>
    </w:rPr>
  </w:style>
  <w:style w:type="paragraph" w:customStyle="1" w:styleId="SuperHeading">
    <w:name w:val="SuperHeading"/>
    <w:basedOn w:val="Normal"/>
    <w:rsid w:val="003720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0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0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0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0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0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0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0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0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0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0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0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0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0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0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0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0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0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0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0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0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20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20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0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0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0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0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0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0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0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0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20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0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0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04A"/>
  </w:style>
  <w:style w:type="paragraph" w:styleId="TableofFigures">
    <w:name w:val="table of figures"/>
    <w:basedOn w:val="Normal"/>
    <w:next w:val="Normal"/>
    <w:semiHidden/>
    <w:rsid w:val="003720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0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204A"/>
    <w:rPr>
      <w:rFonts w:ascii="Wingdings" w:hAnsi="Wingdings"/>
    </w:rPr>
  </w:style>
  <w:style w:type="paragraph" w:customStyle="1" w:styleId="TableHeading">
    <w:name w:val="Table Heading"/>
    <w:basedOn w:val="HeadingBase"/>
    <w:rsid w:val="003720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04A"/>
    <w:rPr>
      <w:color w:val="0033CC"/>
      <w:u w:val="none"/>
    </w:rPr>
  </w:style>
  <w:style w:type="paragraph" w:customStyle="1" w:styleId="BodyTextRight">
    <w:name w:val="Body Text Right"/>
    <w:basedOn w:val="BodyText"/>
    <w:rsid w:val="003720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0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0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0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0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0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04A"/>
    <w:rPr>
      <w:sz w:val="32"/>
    </w:rPr>
  </w:style>
  <w:style w:type="paragraph" w:customStyle="1" w:styleId="HeadingProcedure">
    <w:name w:val="Heading Procedure"/>
    <w:basedOn w:val="HeadingBase"/>
    <w:next w:val="Normal"/>
    <w:rsid w:val="003720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04A"/>
    <w:pPr>
      <w:spacing w:before="60" w:after="60"/>
    </w:pPr>
  </w:style>
  <w:style w:type="paragraph" w:styleId="ListContinue">
    <w:name w:val="List Continue"/>
    <w:basedOn w:val="List"/>
    <w:rsid w:val="0037204A"/>
    <w:pPr>
      <w:ind w:firstLine="0"/>
    </w:pPr>
  </w:style>
  <w:style w:type="paragraph" w:customStyle="1" w:styleId="ListNote">
    <w:name w:val="List Note"/>
    <w:basedOn w:val="List"/>
    <w:rsid w:val="003720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0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0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04A"/>
    <w:rPr>
      <w:rFonts w:ascii="Courier New" w:hAnsi="Courier New"/>
    </w:rPr>
  </w:style>
  <w:style w:type="paragraph" w:customStyle="1" w:styleId="NoteBullet">
    <w:name w:val="Note Bullet"/>
    <w:basedOn w:val="Note"/>
    <w:rsid w:val="003720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0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0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0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0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20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0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04A"/>
    <w:rPr>
      <w:b/>
      <w:smallCaps/>
    </w:rPr>
  </w:style>
  <w:style w:type="paragraph" w:customStyle="1" w:styleId="TableListNumber">
    <w:name w:val="Table List Number"/>
    <w:basedOn w:val="ListNumber"/>
    <w:rsid w:val="003720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0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04A"/>
    <w:pPr>
      <w:numPr>
        <w:numId w:val="8"/>
      </w:numPr>
    </w:pPr>
  </w:style>
  <w:style w:type="paragraph" w:customStyle="1" w:styleId="ListAlpha2">
    <w:name w:val="List Alpha 2"/>
    <w:basedOn w:val="List2"/>
    <w:rsid w:val="0037204A"/>
    <w:pPr>
      <w:numPr>
        <w:numId w:val="7"/>
      </w:numPr>
    </w:pPr>
  </w:style>
  <w:style w:type="paragraph" w:styleId="List2">
    <w:name w:val="List 2"/>
    <w:basedOn w:val="BodyText"/>
    <w:rsid w:val="003720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0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0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0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0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0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204A"/>
    <w:pPr>
      <w:numPr>
        <w:numId w:val="3"/>
      </w:numPr>
    </w:pPr>
  </w:style>
  <w:style w:type="paragraph" w:styleId="ListContinue2">
    <w:name w:val="List Continue 2"/>
    <w:basedOn w:val="List2"/>
    <w:rsid w:val="0037204A"/>
    <w:pPr>
      <w:ind w:firstLine="0"/>
    </w:pPr>
  </w:style>
  <w:style w:type="paragraph" w:styleId="ListContinue3">
    <w:name w:val="List Continue 3"/>
    <w:basedOn w:val="List3"/>
    <w:rsid w:val="0037204A"/>
    <w:pPr>
      <w:ind w:left="1021" w:firstLine="0"/>
    </w:pPr>
  </w:style>
  <w:style w:type="paragraph" w:styleId="ListContinue4">
    <w:name w:val="List Continue 4"/>
    <w:basedOn w:val="List4"/>
    <w:rsid w:val="0037204A"/>
    <w:pPr>
      <w:ind w:firstLine="0"/>
    </w:pPr>
  </w:style>
  <w:style w:type="paragraph" w:styleId="ListContinue5">
    <w:name w:val="List Continue 5"/>
    <w:basedOn w:val="List5"/>
    <w:rsid w:val="0037204A"/>
    <w:pPr>
      <w:ind w:firstLine="0"/>
    </w:pPr>
  </w:style>
  <w:style w:type="paragraph" w:styleId="ListNumber3">
    <w:name w:val="List Number 3"/>
    <w:basedOn w:val="List3"/>
    <w:rsid w:val="0037204A"/>
    <w:pPr>
      <w:numPr>
        <w:numId w:val="4"/>
      </w:numPr>
    </w:pPr>
  </w:style>
  <w:style w:type="paragraph" w:styleId="ListNumber4">
    <w:name w:val="List Number 4"/>
    <w:basedOn w:val="List4"/>
    <w:rsid w:val="0037204A"/>
    <w:pPr>
      <w:numPr>
        <w:numId w:val="5"/>
      </w:numPr>
    </w:pPr>
  </w:style>
  <w:style w:type="paragraph" w:styleId="ListNumber5">
    <w:name w:val="List Number 5"/>
    <w:basedOn w:val="List5"/>
    <w:rsid w:val="0037204A"/>
    <w:pPr>
      <w:numPr>
        <w:numId w:val="6"/>
      </w:numPr>
    </w:pPr>
  </w:style>
  <w:style w:type="paragraph" w:styleId="BlockText">
    <w:name w:val="Block Text"/>
    <w:basedOn w:val="Normal"/>
    <w:rsid w:val="003720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0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04A"/>
    <w:rPr>
      <w:sz w:val="16"/>
      <w:vertAlign w:val="superscript"/>
    </w:rPr>
  </w:style>
  <w:style w:type="character" w:customStyle="1" w:styleId="Symbols">
    <w:name w:val="Symbols"/>
    <w:basedOn w:val="DefaultParagraphFont"/>
    <w:rsid w:val="0037204A"/>
    <w:rPr>
      <w:rFonts w:ascii="Symbol" w:hAnsi="Symbol"/>
    </w:rPr>
  </w:style>
  <w:style w:type="character" w:customStyle="1" w:styleId="MenuOptions">
    <w:name w:val="Menu Options"/>
    <w:basedOn w:val="DefaultParagraphFont"/>
    <w:rsid w:val="003720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04A"/>
    <w:rPr>
      <w:b/>
    </w:rPr>
  </w:style>
  <w:style w:type="character" w:customStyle="1" w:styleId="Underlined">
    <w:name w:val="Underlined"/>
    <w:basedOn w:val="DefaultParagraphFont"/>
    <w:rsid w:val="0037204A"/>
    <w:rPr>
      <w:u w:val="single"/>
    </w:rPr>
  </w:style>
  <w:style w:type="paragraph" w:customStyle="1" w:styleId="TableBodyTextRight">
    <w:name w:val="Table Body Text Right"/>
    <w:basedOn w:val="TableBodyText"/>
    <w:rsid w:val="003720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04A"/>
    <w:rPr>
      <w:sz w:val="18"/>
    </w:rPr>
  </w:style>
  <w:style w:type="paragraph" w:customStyle="1" w:styleId="BodySmallRight">
    <w:name w:val="Body Small Right"/>
    <w:basedOn w:val="BodyTextRight"/>
    <w:rsid w:val="0037204A"/>
    <w:rPr>
      <w:sz w:val="18"/>
      <w:szCs w:val="18"/>
    </w:rPr>
  </w:style>
  <w:style w:type="paragraph" w:customStyle="1" w:styleId="MarginEdition">
    <w:name w:val="Margin Edition"/>
    <w:basedOn w:val="MarginNote"/>
    <w:rsid w:val="003720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04A"/>
    <w:rPr>
      <w:sz w:val="2"/>
      <w:szCs w:val="2"/>
    </w:rPr>
  </w:style>
  <w:style w:type="character" w:customStyle="1" w:styleId="Small">
    <w:name w:val="Small"/>
    <w:basedOn w:val="DefaultParagraphFont"/>
    <w:rsid w:val="0037204A"/>
    <w:rPr>
      <w:sz w:val="16"/>
    </w:rPr>
  </w:style>
  <w:style w:type="paragraph" w:customStyle="1" w:styleId="WideTable">
    <w:name w:val="Wide Table"/>
    <w:basedOn w:val="Normal"/>
    <w:rsid w:val="003720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04A"/>
  </w:style>
  <w:style w:type="paragraph" w:styleId="Quote">
    <w:name w:val="Quote"/>
    <w:basedOn w:val="Heading1"/>
    <w:link w:val="QuoteChar"/>
    <w:qFormat/>
    <w:rsid w:val="003720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0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04A"/>
    <w:pPr>
      <w:pageBreakBefore/>
    </w:pPr>
  </w:style>
  <w:style w:type="paragraph" w:customStyle="1" w:styleId="Border">
    <w:name w:val="Border"/>
    <w:basedOn w:val="Normal"/>
    <w:qFormat/>
    <w:rsid w:val="003720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0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0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0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0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0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0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0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0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04A"/>
    <w:rPr>
      <w:u w:val="single"/>
    </w:rPr>
  </w:style>
  <w:style w:type="character" w:customStyle="1" w:styleId="BoldandItalics">
    <w:name w:val="Bold and Italics"/>
    <w:qFormat/>
    <w:rsid w:val="0037204A"/>
    <w:rPr>
      <w:b/>
      <w:i/>
      <w:u w:val="none"/>
    </w:rPr>
  </w:style>
  <w:style w:type="paragraph" w:styleId="BalloonText">
    <w:name w:val="Balloon Text"/>
    <w:basedOn w:val="Normal"/>
    <w:link w:val="BalloonTextChar"/>
    <w:rsid w:val="003720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0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0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0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0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0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04A"/>
    <w:pPr>
      <w:spacing w:before="0" w:after="0"/>
    </w:pPr>
  </w:style>
  <w:style w:type="paragraph" w:customStyle="1" w:styleId="BodyTextBold">
    <w:name w:val="Body Text Bold"/>
    <w:basedOn w:val="BodyText"/>
    <w:qFormat/>
    <w:rsid w:val="0037204A"/>
    <w:rPr>
      <w:b/>
    </w:rPr>
  </w:style>
  <w:style w:type="character" w:styleId="Hyperlink">
    <w:name w:val="Hyperlink"/>
    <w:basedOn w:val="DefaultParagraphFont"/>
    <w:uiPriority w:val="99"/>
    <w:unhideWhenUsed/>
    <w:rsid w:val="00A603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1027</Words>
  <Characters>7046</Characters>
  <Application>Microsoft Office Word</Application>
  <DocSecurity>0</DocSecurity>
  <Lines>242</Lines>
  <Paragraphs>141</Paragraphs>
  <ScaleCrop>false</ScaleCrop>
  <Company>Author-it Software Corporation Ltd.</Company>
  <LinksUpToDate>false</LinksUpToDate>
  <CharactersWithSpaces>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BSBLIB502 Manage the development of collections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2025-03-01T21:00:00Z</dcterms:created>
  <dcterms:modified xsi:type="dcterms:W3CDTF">2025-03-01T21:00:00Z</dcterms:modified>
</cp:coreProperties>
</file>