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0D11" w:rsidP="00650D11">
      <w:pPr>
        <w:pStyle w:val="Title"/>
      </w:pPr>
      <w:r>
        <w:fldChar w:fldCharType="begin"/>
      </w:r>
      <w:r>
        <w:instrText xml:space="preserve"> TITLE   \* MERGEFORMAT </w:instrText>
      </w:r>
      <w:r>
        <w:fldChar w:fldCharType="separate"/>
      </w:r>
      <w:r>
        <w:t>BSBLIB406 Obtain information from external and networked sources</w:t>
      </w:r>
      <w:r>
        <w:fldChar w:fldCharType="end"/>
      </w:r>
    </w:p>
    <w:p w:rsidR="00650D11" w:rsidP="00650D11">
      <w:pPr>
        <w:pStyle w:val="Version"/>
        <w:sectPr w:rsidSect="00B81A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1A89" w:rsidP="00B81A89">
      <w:pPr>
        <w:pStyle w:val="SuperHeading"/>
      </w:pPr>
      <w:r w:rsidRPr="00B81A89">
        <w:t>BSBLIB406 Obtain information from external and networked sources</w:t>
      </w:r>
    </w:p>
    <w:p w:rsidR="00000000" w:rsidRPr="00B81A89" w:rsidP="00B81A89">
      <w:pPr>
        <w:pStyle w:val="Heading1"/>
      </w:pPr>
      <w:bookmarkStart w:id="1" w:name="O_766245"/>
      <w:bookmarkEnd w:id="1"/>
      <w:r w:rsidRPr="00B81A89">
        <w:t>Modification History</w:t>
      </w:r>
    </w:p>
    <w:tbl>
      <w:tblPr>
        <w:tblW w:w="0" w:type="auto"/>
        <w:tblLayout w:type="fixed"/>
        <w:tblCellMar>
          <w:left w:w="62" w:type="dxa"/>
          <w:right w:w="62" w:type="dxa"/>
        </w:tblCellMar>
        <w:tblLook w:val="0000"/>
      </w:tblPr>
      <w:tblGrid>
        <w:gridCol w:w="3091"/>
        <w:gridCol w:w="5873"/>
      </w:tblGrid>
      <w:tr w:rsidTr="00B81A8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A89" w:rsidP="00B81A89">
            <w:pPr>
              <w:pStyle w:val="BodyText"/>
            </w:pPr>
            <w:r w:rsidRPr="00B81A8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A89">
            <w:pPr>
              <w:pStyle w:val="BodyText"/>
              <w:rPr>
                <w:lang w:val="en-NZ"/>
              </w:rPr>
            </w:pPr>
            <w:r w:rsidRPr="00B81A89">
              <w:rPr>
                <w:rStyle w:val="SpecialBold"/>
              </w:rPr>
              <w:t>Comments</w:t>
            </w:r>
          </w:p>
        </w:tc>
      </w:tr>
      <w:tr w:rsidTr="00B81A8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A89">
            <w:pPr>
              <w:pStyle w:val="BodyText"/>
              <w:rPr>
                <w:lang w:val="en-NZ"/>
              </w:rPr>
            </w:pPr>
            <w:r w:rsidRPr="00B81A8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A89" w:rsidP="00B81A89">
            <w:pPr>
              <w:pStyle w:val="BodyText"/>
            </w:pPr>
            <w:r w:rsidRPr="00B81A89">
              <w:t>This version first released with BSB Business Services Training Package Version 2.0.</w:t>
            </w:r>
          </w:p>
        </w:tc>
      </w:tr>
    </w:tbl>
    <w:p w:rsidR="00000000" w:rsidRPr="00B81A89" w:rsidP="00B81A89">
      <w:pPr>
        <w:pStyle w:val="BodyText"/>
      </w:pPr>
    </w:p>
    <w:p w:rsidR="00000000" w:rsidRPr="00B81A89" w:rsidP="00B81A89">
      <w:pPr>
        <w:pStyle w:val="AllowPageBreak"/>
      </w:pPr>
    </w:p>
    <w:p w:rsidR="00000000" w:rsidRPr="00B81A89" w:rsidP="00B81A89">
      <w:pPr>
        <w:pStyle w:val="Heading1"/>
      </w:pPr>
      <w:bookmarkStart w:id="2" w:name="O_766246"/>
      <w:bookmarkEnd w:id="2"/>
      <w:r w:rsidRPr="00B81A89">
        <w:t>Application</w:t>
      </w:r>
    </w:p>
    <w:p w:rsidR="00000000" w:rsidRPr="00B81A89" w:rsidP="00650D11">
      <w:pPr>
        <w:pStyle w:val="BodyText"/>
      </w:pPr>
      <w:r w:rsidRPr="00B81A89">
        <w:t xml:space="preserve">This unit describes the skills and knowledge required to establish the information needs of customers, and then search external and networked sources to meet those needs. </w:t>
      </w:r>
    </w:p>
    <w:p w:rsidR="00000000" w:rsidRPr="00B81A89" w:rsidP="00650D11">
      <w:pPr>
        <w:pStyle w:val="BodyText"/>
      </w:pPr>
      <w:r w:rsidRPr="00B81A89">
        <w:t>It applies to individuals working in frontline information services roles within es</w:t>
      </w:r>
      <w:r w:rsidRPr="00B81A89">
        <w:t>tablished guidelines and under general supervision in library and information services contexts. They may be working in public, school, medical, law, business, or academic libraries. Work relates to information requests that cannot be satisfied from source</w:t>
      </w:r>
      <w:r w:rsidRPr="00B81A89">
        <w:t>s within the organisation.</w:t>
      </w:r>
    </w:p>
    <w:p w:rsidR="00000000" w:rsidRPr="00B81A89" w:rsidP="00650D11">
      <w:pPr>
        <w:pStyle w:val="BodyText"/>
      </w:pPr>
      <w:r w:rsidRPr="00B81A89">
        <w:t>No licensing, legislative or certification requirements apply to this unit at the time of publication.</w:t>
      </w:r>
    </w:p>
    <w:p w:rsidR="00000000" w:rsidRPr="00B81A89" w:rsidP="00B81A89">
      <w:pPr>
        <w:pStyle w:val="Heading1"/>
      </w:pPr>
      <w:bookmarkStart w:id="3" w:name="O_766249"/>
      <w:bookmarkEnd w:id="3"/>
      <w:r w:rsidRPr="00B81A89">
        <w:t>Unit Sector</w:t>
      </w:r>
    </w:p>
    <w:p w:rsidR="00000000" w:rsidRPr="00B81A89" w:rsidP="00650D11">
      <w:pPr>
        <w:pStyle w:val="BodyText"/>
      </w:pPr>
      <w:r w:rsidRPr="00B81A89">
        <w:t>Library – Information Services</w:t>
      </w:r>
    </w:p>
    <w:p w:rsidR="00000000" w:rsidRPr="00B81A89" w:rsidP="00B81A89">
      <w:pPr>
        <w:pStyle w:val="Heading1"/>
      </w:pPr>
      <w:bookmarkStart w:id="4" w:name="O_766250"/>
      <w:bookmarkEnd w:id="4"/>
      <w:r w:rsidRPr="00B81A89">
        <w:t>Elements and Performance Criteria</w:t>
      </w:r>
    </w:p>
    <w:tbl>
      <w:tblPr>
        <w:tblW w:w="9236" w:type="dxa"/>
        <w:tblLayout w:type="fixed"/>
        <w:tblCellMar>
          <w:left w:w="62" w:type="dxa"/>
          <w:right w:w="62" w:type="dxa"/>
        </w:tblCellMar>
        <w:tblLook w:val="0000"/>
      </w:tblPr>
      <w:tblGrid>
        <w:gridCol w:w="2646"/>
        <w:gridCol w:w="6590"/>
      </w:tblGrid>
      <w:tr w:rsidTr="00B81A89">
        <w:tblPrEx>
          <w:tblW w:w="9236" w:type="dxa"/>
          <w:tblLayout w:type="fixed"/>
          <w:tblCellMar>
            <w:left w:w="62" w:type="dxa"/>
            <w:right w:w="62" w:type="dxa"/>
          </w:tblCellMar>
          <w:tblLook w:val="0000"/>
        </w:tblPrEx>
        <w:trPr>
          <w:tblHeader/>
        </w:trPr>
        <w:tc>
          <w:tcPr>
            <w:tcW w:w="264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81A89" w:rsidP="00B81A89">
            <w:pPr>
              <w:pStyle w:val="BodyText"/>
            </w:pPr>
            <w:r w:rsidRPr="00B81A89">
              <w:rPr>
                <w:rStyle w:val="SpecialBold"/>
              </w:rPr>
              <w:t>ELEMENT</w:t>
            </w:r>
          </w:p>
        </w:tc>
        <w:tc>
          <w:tcPr>
            <w:tcW w:w="659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81A89">
            <w:pPr>
              <w:pStyle w:val="BodyText"/>
              <w:rPr>
                <w:lang w:val="en-NZ"/>
              </w:rPr>
            </w:pPr>
            <w:r w:rsidRPr="00B81A89">
              <w:rPr>
                <w:rStyle w:val="SpecialBold"/>
              </w:rPr>
              <w:t>PERFORMANCE CRITERIA</w:t>
            </w:r>
          </w:p>
        </w:tc>
      </w:tr>
      <w:tr w:rsidTr="00B81A89">
        <w:tblPrEx>
          <w:tblW w:w="9236" w:type="dxa"/>
          <w:tblLayout w:type="fixed"/>
          <w:tblCellMar>
            <w:left w:w="62" w:type="dxa"/>
            <w:right w:w="62" w:type="dxa"/>
          </w:tblCellMar>
          <w:tblLook w:val="0000"/>
        </w:tblPrEx>
        <w:tc>
          <w:tcPr>
            <w:tcW w:w="264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81A89" w:rsidP="00B81A89">
            <w:pPr>
              <w:pStyle w:val="BodyText"/>
            </w:pPr>
            <w:r w:rsidRPr="00B81A89">
              <w:rPr>
                <w:rStyle w:val="Emphasis"/>
              </w:rPr>
              <w:t>Elements describe the essential outcomes.</w:t>
            </w:r>
          </w:p>
        </w:tc>
        <w:tc>
          <w:tcPr>
            <w:tcW w:w="659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81A89">
            <w:pPr>
              <w:pStyle w:val="BodyText"/>
              <w:rPr>
                <w:lang w:val="en-NZ"/>
              </w:rPr>
            </w:pPr>
            <w:r w:rsidRPr="00B81A89">
              <w:rPr>
                <w:rStyle w:val="Emphasis"/>
              </w:rPr>
              <w:t>Performance criteria describe the performance needed to demonstrate achievement of the element.</w:t>
            </w:r>
          </w:p>
        </w:tc>
      </w:tr>
      <w:tr w:rsidTr="00B81A89">
        <w:tblPrEx>
          <w:tblW w:w="9236" w:type="dxa"/>
          <w:tblLayout w:type="fixed"/>
          <w:tblCellMar>
            <w:left w:w="62" w:type="dxa"/>
            <w:right w:w="62" w:type="dxa"/>
          </w:tblCellMar>
          <w:tblLook w:val="0000"/>
        </w:tblPrEx>
        <w:tc>
          <w:tcPr>
            <w:tcW w:w="2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A89">
            <w:pPr>
              <w:pStyle w:val="BodyText"/>
              <w:rPr>
                <w:lang w:val="en-NZ"/>
              </w:rPr>
            </w:pPr>
            <w:r w:rsidRPr="00B81A89">
              <w:t>1 Determine customer information needs</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A89" w:rsidP="00B81A89">
            <w:pPr>
              <w:pStyle w:val="BodyText"/>
            </w:pPr>
            <w:r w:rsidRPr="00B81A89">
              <w:t>1.1 Determine and confirm exact nature of information ne</w:t>
            </w:r>
            <w:r w:rsidRPr="00B81A89">
              <w:t>eds with customer</w:t>
            </w:r>
          </w:p>
          <w:p w:rsidR="00000000" w:rsidRPr="00B81A89" w:rsidP="00B81A89">
            <w:pPr>
              <w:pStyle w:val="BodyText"/>
            </w:pPr>
            <w:r w:rsidRPr="00B81A89">
              <w:t>1.2 Discuss options for satisfying requests with customer, taking into account any specific requirements</w:t>
            </w:r>
          </w:p>
          <w:p w:rsidR="00000000" w:rsidRPr="00B81A89" w:rsidP="00B81A89">
            <w:pPr>
              <w:pStyle w:val="BodyText"/>
            </w:pPr>
            <w:r w:rsidRPr="00B81A89">
              <w:t xml:space="preserve">1.3 Where appropriate, keep customer informed of delivery progress </w:t>
            </w:r>
          </w:p>
          <w:p w:rsidR="00000000" w:rsidP="00B81A89">
            <w:pPr>
              <w:pStyle w:val="BodyText"/>
              <w:rPr>
                <w:lang w:val="en-NZ"/>
              </w:rPr>
            </w:pPr>
            <w:r w:rsidRPr="00B81A89">
              <w:t xml:space="preserve">1.4 Recommend alternative options to fulfil customer information </w:t>
            </w:r>
            <w:r w:rsidRPr="00B81A89">
              <w:t xml:space="preserve">needs as required </w:t>
            </w:r>
          </w:p>
        </w:tc>
      </w:tr>
      <w:tr w:rsidTr="00B81A89">
        <w:tblPrEx>
          <w:tblW w:w="9236" w:type="dxa"/>
          <w:tblLayout w:type="fixed"/>
          <w:tblCellMar>
            <w:left w:w="62" w:type="dxa"/>
            <w:right w:w="62" w:type="dxa"/>
          </w:tblCellMar>
          <w:tblLook w:val="0000"/>
        </w:tblPrEx>
        <w:tc>
          <w:tcPr>
            <w:tcW w:w="2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A89">
            <w:pPr>
              <w:pStyle w:val="BodyText"/>
              <w:rPr>
                <w:lang w:val="en-NZ"/>
              </w:rPr>
            </w:pPr>
            <w:r w:rsidRPr="00B81A89">
              <w:t>2 Clarify details of required information resources</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A89" w:rsidP="00B81A89">
            <w:pPr>
              <w:pStyle w:val="BodyText"/>
            </w:pPr>
            <w:r w:rsidRPr="00B81A89">
              <w:t>2.1 Verify bibliographic and other relevant details sufficient to locate required information resources</w:t>
            </w:r>
          </w:p>
          <w:p w:rsidR="00000000" w:rsidP="00B81A89">
            <w:pPr>
              <w:pStyle w:val="BodyText"/>
              <w:rPr>
                <w:lang w:val="en-NZ"/>
              </w:rPr>
            </w:pPr>
            <w:r w:rsidRPr="00B81A89">
              <w:t>2.2 Check availability of required information from external or networked sources</w:t>
            </w:r>
          </w:p>
        </w:tc>
      </w:tr>
      <w:tr w:rsidTr="00B81A89">
        <w:tblPrEx>
          <w:tblW w:w="9236" w:type="dxa"/>
          <w:tblLayout w:type="fixed"/>
          <w:tblCellMar>
            <w:left w:w="62" w:type="dxa"/>
            <w:right w:w="62" w:type="dxa"/>
          </w:tblCellMar>
          <w:tblLook w:val="0000"/>
        </w:tblPrEx>
        <w:tc>
          <w:tcPr>
            <w:tcW w:w="2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A89">
            <w:pPr>
              <w:pStyle w:val="BodyText"/>
              <w:rPr>
                <w:lang w:val="en-NZ"/>
              </w:rPr>
            </w:pPr>
            <w:r w:rsidRPr="00B81A89">
              <w:t>3 Search external and networked sources</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A89" w:rsidP="00B81A89">
            <w:pPr>
              <w:pStyle w:val="BodyText"/>
            </w:pPr>
            <w:r w:rsidRPr="00B81A89">
              <w:t>3.1 Complete information search based on knowledge of appropriate external and networked sources</w:t>
            </w:r>
          </w:p>
          <w:p w:rsidR="00000000" w:rsidRPr="00B81A89" w:rsidP="00B81A89">
            <w:pPr>
              <w:pStyle w:val="BodyText"/>
            </w:pPr>
            <w:r w:rsidRPr="00B81A89">
              <w:t>3.2 Check availability of informatio</w:t>
            </w:r>
            <w:r w:rsidRPr="00B81A89">
              <w:t>n resources from external and networked sources by searching their library catalogues for items already held, and electronic databases</w:t>
            </w:r>
          </w:p>
          <w:p w:rsidR="00000000" w:rsidRPr="00B81A89" w:rsidP="00B81A89">
            <w:pPr>
              <w:pStyle w:val="BodyText"/>
            </w:pPr>
            <w:r w:rsidRPr="00B81A89">
              <w:t>3.3 Verify knowledge of reciprocal interlibrary lending networks and document delivery systems and services to source req</w:t>
            </w:r>
            <w:r w:rsidRPr="00B81A89">
              <w:t>uired information</w:t>
            </w:r>
          </w:p>
          <w:p w:rsidR="00000000" w:rsidP="00B81A89">
            <w:pPr>
              <w:pStyle w:val="BodyText"/>
              <w:rPr>
                <w:lang w:val="en-NZ"/>
              </w:rPr>
            </w:pPr>
            <w:r w:rsidRPr="00B81A89">
              <w:t>3.4 Seek assistance from colleagues to locate unusual or difficult to locate information</w:t>
            </w:r>
          </w:p>
        </w:tc>
      </w:tr>
      <w:tr w:rsidTr="00B81A89">
        <w:tblPrEx>
          <w:tblW w:w="9236" w:type="dxa"/>
          <w:tblLayout w:type="fixed"/>
          <w:tblCellMar>
            <w:left w:w="62" w:type="dxa"/>
            <w:right w:w="62" w:type="dxa"/>
          </w:tblCellMar>
          <w:tblLook w:val="0000"/>
        </w:tblPrEx>
        <w:tc>
          <w:tcPr>
            <w:tcW w:w="2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A89">
            <w:pPr>
              <w:pStyle w:val="BodyText"/>
              <w:rPr>
                <w:lang w:val="en-NZ"/>
              </w:rPr>
            </w:pPr>
            <w:r w:rsidRPr="00B81A89">
              <w:t>4 Obtain and return information</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A89" w:rsidP="00B81A89">
            <w:pPr>
              <w:pStyle w:val="BodyText"/>
            </w:pPr>
            <w:r w:rsidRPr="00B81A89">
              <w:t>4.1 Complete and despatch requests to external sources using organisational standards, systems and procedures</w:t>
            </w:r>
          </w:p>
          <w:p w:rsidR="00000000" w:rsidRPr="00B81A89" w:rsidP="00B81A89">
            <w:pPr>
              <w:pStyle w:val="BodyText"/>
            </w:pPr>
            <w:r w:rsidRPr="00B81A89">
              <w:t>4.2 Mo</w:t>
            </w:r>
            <w:r w:rsidRPr="00B81A89">
              <w:t xml:space="preserve">nitor requests to external sources and follow-up as required </w:t>
            </w:r>
          </w:p>
          <w:p w:rsidR="00000000" w:rsidRPr="00B81A89" w:rsidP="00B81A89">
            <w:pPr>
              <w:pStyle w:val="BodyText"/>
            </w:pPr>
            <w:r w:rsidRPr="00B81A89">
              <w:t xml:space="preserve">4.3 Check condition of information resources received from external sources and confirm they meet customer needs </w:t>
            </w:r>
          </w:p>
          <w:p w:rsidR="00000000" w:rsidRPr="00B81A89" w:rsidP="00B81A89">
            <w:pPr>
              <w:pStyle w:val="BodyText"/>
            </w:pPr>
            <w:r w:rsidRPr="00B81A89">
              <w:t>4.4 Monitor receipt of electronic documents and present to customers using appro</w:t>
            </w:r>
            <w:r w:rsidRPr="00B81A89">
              <w:t>ved delivery methods</w:t>
            </w:r>
          </w:p>
          <w:p w:rsidR="00000000" w:rsidRPr="00B81A89" w:rsidP="00B81A89">
            <w:pPr>
              <w:pStyle w:val="BodyText"/>
            </w:pPr>
            <w:r w:rsidRPr="00B81A89">
              <w:t>4.5 Ensure compliance with copyright legislation in relation to supply of photocopied or electronic documents</w:t>
            </w:r>
          </w:p>
          <w:p w:rsidR="00000000" w:rsidRPr="00B81A89" w:rsidP="00B81A89">
            <w:pPr>
              <w:pStyle w:val="BodyText"/>
            </w:pPr>
            <w:r w:rsidRPr="00B81A89">
              <w:t>4.6 Take action to recall material, where required, and return to provider in the required condition</w:t>
            </w:r>
          </w:p>
          <w:p w:rsidR="00000000" w:rsidRPr="00B81A89" w:rsidP="00B81A89">
            <w:pPr>
              <w:pStyle w:val="BodyText"/>
            </w:pPr>
            <w:r w:rsidRPr="00B81A89">
              <w:t>4.7 Inform provider of d</w:t>
            </w:r>
            <w:r w:rsidRPr="00B81A89">
              <w:t>ifficulties in relation to return of material and take action</w:t>
            </w:r>
          </w:p>
        </w:tc>
      </w:tr>
    </w:tbl>
    <w:p w:rsidR="00000000" w:rsidRPr="00B81A89" w:rsidP="00B81A89">
      <w:pPr>
        <w:pStyle w:val="BodyText"/>
      </w:pPr>
    </w:p>
    <w:p w:rsidR="00000000" w:rsidRPr="00B81A89" w:rsidP="00B81A89">
      <w:pPr>
        <w:pStyle w:val="AllowPageBreak"/>
      </w:pPr>
    </w:p>
    <w:p w:rsidR="00000000" w:rsidRPr="00B81A89" w:rsidP="00B81A89">
      <w:pPr>
        <w:pStyle w:val="Heading1"/>
      </w:pPr>
      <w:bookmarkStart w:id="5" w:name="O_766251"/>
      <w:bookmarkEnd w:id="5"/>
      <w:r w:rsidRPr="00B81A89">
        <w:t>Foundation Skills</w:t>
      </w:r>
    </w:p>
    <w:p w:rsidR="00000000" w:rsidRPr="00650D11" w:rsidP="00650D11">
      <w:pPr>
        <w:pStyle w:val="BodyText"/>
        <w:rPr>
          <w:i/>
        </w:rPr>
      </w:pPr>
      <w:r w:rsidRPr="00650D11">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B81A8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A89" w:rsidP="00B81A89">
            <w:pPr>
              <w:pStyle w:val="BodyText"/>
            </w:pPr>
            <w:r w:rsidRPr="00B81A89">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A89" w:rsidP="00B81A89">
            <w:pPr>
              <w:pStyle w:val="BodyText"/>
            </w:pPr>
            <w:r w:rsidRPr="00B81A89">
              <w:rPr>
                <w:rStyle w:val="SpecialBold"/>
              </w:rPr>
              <w:t>Performance</w:t>
            </w:r>
          </w:p>
          <w:p w:rsidR="00000000" w:rsidRPr="00B81A89" w:rsidP="00B81A89">
            <w:pPr>
              <w:pStyle w:val="BodyText"/>
            </w:pPr>
            <w:r w:rsidRPr="00B81A89">
              <w:rPr>
                <w:rStyle w:val="SpecialBold"/>
              </w:rPr>
              <w:t>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A89">
            <w:pPr>
              <w:pStyle w:val="BodyText"/>
              <w:rPr>
                <w:lang w:val="en-NZ"/>
              </w:rPr>
            </w:pPr>
            <w:r w:rsidRPr="00B81A89">
              <w:rPr>
                <w:rStyle w:val="SpecialBold"/>
              </w:rPr>
              <w:t>Description</w:t>
            </w:r>
          </w:p>
        </w:tc>
      </w:tr>
      <w:tr w:rsidTr="00B81A8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A89">
            <w:pPr>
              <w:pStyle w:val="BodyText"/>
              <w:rPr>
                <w:lang w:val="en-NZ"/>
              </w:rPr>
            </w:pPr>
            <w:r w:rsidRPr="00B81A89">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A89">
            <w:pPr>
              <w:pStyle w:val="BodyText"/>
              <w:rPr>
                <w:lang w:val="en-NZ"/>
              </w:rPr>
            </w:pPr>
            <w:r w:rsidRPr="00B81A89">
              <w:t>1.1, 2.1, 2.2, 3.1-3.4, 4.1-4.5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A89" w:rsidP="00B81A89">
            <w:pPr>
              <w:pStyle w:val="ListBullet"/>
            </w:pPr>
            <w:r w:rsidRPr="00B81A89">
              <w:t>Evaluates infor</w:t>
            </w:r>
            <w:r w:rsidRPr="00B81A89">
              <w:t>mation resources from a variety of sources to ensure appropriateness to client needs</w:t>
            </w:r>
          </w:p>
          <w:p w:rsidR="00000000" w:rsidP="00B81A89">
            <w:pPr>
              <w:pStyle w:val="ListBullet"/>
              <w:rPr>
                <w:lang w:val="en-NZ"/>
              </w:rPr>
            </w:pPr>
            <w:r w:rsidRPr="00B81A89">
              <w:t>Interprets information from sources to identify relevant and key information</w:t>
            </w:r>
          </w:p>
        </w:tc>
      </w:tr>
      <w:tr w:rsidTr="00B81A8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A89">
            <w:pPr>
              <w:pStyle w:val="BodyText"/>
              <w:rPr>
                <w:lang w:val="en-NZ"/>
              </w:rPr>
            </w:pPr>
            <w:r w:rsidRPr="00B81A89">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A89">
            <w:pPr>
              <w:pStyle w:val="BodyText"/>
              <w:rPr>
                <w:lang w:val="en-NZ"/>
              </w:rPr>
            </w:pPr>
            <w:r w:rsidRPr="00B81A89">
              <w:t>1.1-1.4, 3.1, 3.4, 4.1, 4.2, 4.6, 4.7</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A89">
            <w:pPr>
              <w:pStyle w:val="ListBullet"/>
              <w:rPr>
                <w:lang w:val="en-NZ"/>
              </w:rPr>
            </w:pPr>
            <w:r w:rsidRPr="00B81A89">
              <w:t>Accurately records and completes organisational documents and correspondence using clear language and correct spelling, grammar and terminology</w:t>
            </w:r>
          </w:p>
        </w:tc>
      </w:tr>
      <w:tr w:rsidTr="00B81A8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A89">
            <w:pPr>
              <w:pStyle w:val="BodyText"/>
              <w:rPr>
                <w:lang w:val="en-NZ"/>
              </w:rPr>
            </w:pPr>
            <w:r w:rsidRPr="00B81A89">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A89">
            <w:pPr>
              <w:pStyle w:val="BodyText"/>
              <w:rPr>
                <w:lang w:val="en-NZ"/>
              </w:rPr>
            </w:pPr>
            <w:r w:rsidRPr="00B81A89">
              <w:t>1.1-1.4, 2.2, 3.4, 4.2, 4.6, 4.7</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A89">
            <w:pPr>
              <w:pStyle w:val="ListBullet"/>
              <w:rPr>
                <w:lang w:val="en-NZ"/>
              </w:rPr>
            </w:pPr>
            <w:r w:rsidRPr="00B81A89">
              <w:t>Uses appropriate techniques, including active listening an</w:t>
            </w:r>
            <w:r w:rsidRPr="00B81A89">
              <w:t>d questioning, to clarify information and confirm understanding</w:t>
            </w:r>
          </w:p>
        </w:tc>
      </w:tr>
      <w:tr w:rsidTr="00B81A8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A89">
            <w:pPr>
              <w:pStyle w:val="BodyText"/>
              <w:rPr>
                <w:lang w:val="en-NZ"/>
              </w:rPr>
            </w:pPr>
            <w:r w:rsidRPr="00B81A89">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A89">
            <w:pPr>
              <w:pStyle w:val="BodyText"/>
              <w:rPr>
                <w:lang w:val="en-NZ"/>
              </w:rPr>
            </w:pPr>
            <w:r w:rsidRPr="00B81A89">
              <w:t>3.1, 3.4, 4.1, 4.4, 4.5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A89" w:rsidP="00B81A89">
            <w:pPr>
              <w:pStyle w:val="ListBullet"/>
            </w:pPr>
            <w:r w:rsidRPr="00B81A89">
              <w:t>Takes personal responsibility for following explicit and implicit policies, procedures and legislative requirements</w:t>
            </w:r>
          </w:p>
          <w:p w:rsidR="00000000" w:rsidP="00B81A89">
            <w:pPr>
              <w:pStyle w:val="ListBullet"/>
              <w:rPr>
                <w:lang w:val="en-NZ"/>
              </w:rPr>
            </w:pPr>
            <w:r w:rsidRPr="00B81A89">
              <w:t xml:space="preserve">Seeks clarification or </w:t>
            </w:r>
            <w:r w:rsidRPr="00B81A89">
              <w:t>assistance when required</w:t>
            </w:r>
          </w:p>
        </w:tc>
      </w:tr>
      <w:tr w:rsidTr="00B81A8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A89">
            <w:pPr>
              <w:pStyle w:val="BodyText"/>
              <w:rPr>
                <w:lang w:val="en-NZ"/>
              </w:rPr>
            </w:pPr>
            <w:r w:rsidRPr="00B81A89">
              <w:t>Interact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A89">
            <w:pPr>
              <w:pStyle w:val="BodyText"/>
              <w:rPr>
                <w:lang w:val="en-NZ"/>
              </w:rPr>
            </w:pPr>
            <w:r w:rsidRPr="00B81A89">
              <w:t>1.1-1.4, 2.2, 3.4, 4.2, 4.6, 4.7</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A89">
            <w:pPr>
              <w:pStyle w:val="ListBullet"/>
              <w:rPr>
                <w:lang w:val="en-NZ"/>
              </w:rPr>
            </w:pPr>
            <w:r w:rsidRPr="00B81A89">
              <w:t>Selects and uses appropriate conventions and protocols when communicating with customers and co-workers in a range of work contexts</w:t>
            </w:r>
          </w:p>
        </w:tc>
      </w:tr>
      <w:tr w:rsidTr="00B81A8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A89">
            <w:pPr>
              <w:pStyle w:val="BodyText"/>
              <w:rPr>
                <w:lang w:val="en-NZ"/>
              </w:rPr>
            </w:pPr>
            <w:r w:rsidRPr="00B81A89">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A89">
            <w:pPr>
              <w:pStyle w:val="BodyText"/>
              <w:rPr>
                <w:lang w:val="en-NZ"/>
              </w:rPr>
            </w:pPr>
            <w:r w:rsidRPr="00B81A89">
              <w:t>1.1, 1.2, 1.4, 2.1, 2.2, 3.1, 3.3, 3.4, 4.2-4.4, 4.6, 4.7</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A89" w:rsidP="00B81A89">
            <w:pPr>
              <w:pStyle w:val="ListBullet"/>
            </w:pPr>
            <w:r w:rsidRPr="00B81A89">
              <w:t>Takes responsibility for planning, sequencing and prioritising tasks and own workload for efficiency and effective outcomes</w:t>
            </w:r>
          </w:p>
          <w:p w:rsidR="00000000" w:rsidRPr="00B81A89" w:rsidP="00B81A89">
            <w:pPr>
              <w:pStyle w:val="ListBullet"/>
            </w:pPr>
            <w:r w:rsidRPr="00B81A89">
              <w:t>Makes routine decisions based on implementation of standard procedures</w:t>
            </w:r>
          </w:p>
          <w:p w:rsidR="00000000" w:rsidRPr="00B81A89" w:rsidP="00B81A89">
            <w:pPr>
              <w:pStyle w:val="ListBullet"/>
            </w:pPr>
            <w:r w:rsidRPr="00B81A89">
              <w:t>Re</w:t>
            </w:r>
            <w:r w:rsidRPr="00B81A89">
              <w:t>sponds to predictable routine problems and implements standard or logical solutions</w:t>
            </w:r>
          </w:p>
          <w:p w:rsidR="00000000" w:rsidRPr="00B81A89" w:rsidP="00B81A89">
            <w:pPr>
              <w:pStyle w:val="ListBullet"/>
            </w:pPr>
            <w:r w:rsidRPr="00B81A89">
              <w:t>Uses familiar digital technologies and systems to access information, search and enter data, present information and communicate with others</w:t>
            </w:r>
          </w:p>
        </w:tc>
      </w:tr>
    </w:tbl>
    <w:p w:rsidR="00000000" w:rsidRPr="00B81A89" w:rsidP="00B81A89">
      <w:pPr>
        <w:pStyle w:val="BodyText"/>
      </w:pPr>
    </w:p>
    <w:p w:rsidR="00000000" w:rsidRPr="00B81A89" w:rsidP="00B81A89">
      <w:pPr>
        <w:pStyle w:val="AllowPageBreak"/>
      </w:pPr>
    </w:p>
    <w:p w:rsidR="00000000" w:rsidRPr="00B81A89" w:rsidP="00B81A89">
      <w:pPr>
        <w:pStyle w:val="Heading1"/>
      </w:pPr>
      <w:bookmarkStart w:id="6" w:name="O_766253"/>
      <w:bookmarkEnd w:id="6"/>
      <w:r w:rsidRPr="00B81A89">
        <w:t>Unit Mapping</w:t>
      </w:r>
      <w:r w:rsidRPr="00B81A89">
        <w:t xml:space="preserve"> Information</w:t>
      </w:r>
    </w:p>
    <w:tbl>
      <w:tblPr>
        <w:tblW w:w="0" w:type="auto"/>
        <w:tblLayout w:type="fixed"/>
        <w:tblCellMar>
          <w:left w:w="62" w:type="dxa"/>
          <w:right w:w="62" w:type="dxa"/>
        </w:tblCellMar>
        <w:tblLook w:val="0000"/>
      </w:tblPr>
      <w:tblGrid>
        <w:gridCol w:w="2220"/>
        <w:gridCol w:w="2430"/>
        <w:gridCol w:w="2160"/>
        <w:gridCol w:w="2310"/>
      </w:tblGrid>
      <w:tr w:rsidTr="00B81A89">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A89" w:rsidP="00B81A89">
            <w:pPr>
              <w:pStyle w:val="BodyText"/>
            </w:pPr>
            <w:r w:rsidRPr="00B81A89">
              <w:rPr>
                <w:rStyle w:val="SpecialBold"/>
              </w:rPr>
              <w:t xml:space="preserve">Code and title </w:t>
            </w:r>
          </w:p>
          <w:p w:rsidR="00000000" w:rsidRPr="00B81A89" w:rsidP="00B81A89">
            <w:pPr>
              <w:pStyle w:val="BodyText"/>
            </w:pPr>
            <w:r w:rsidRPr="00B81A89">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A89" w:rsidP="00B81A89">
            <w:pPr>
              <w:pStyle w:val="BodyText"/>
            </w:pPr>
            <w:r w:rsidRPr="00B81A89">
              <w:rPr>
                <w:rStyle w:val="SpecialBold"/>
              </w:rPr>
              <w:t>Code and title</w:t>
            </w:r>
          </w:p>
          <w:p w:rsidR="00000000" w:rsidRPr="00B81A89" w:rsidP="00B81A89">
            <w:pPr>
              <w:pStyle w:val="BodyText"/>
            </w:pPr>
            <w:r w:rsidRPr="00B81A89">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A89" w:rsidP="00B81A89">
            <w:pPr>
              <w:pStyle w:val="BodyText"/>
            </w:pPr>
            <w:r w:rsidRPr="00B81A89">
              <w:rPr>
                <w:rStyle w:val="SpecialBold"/>
              </w:rPr>
              <w:t>Comments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A89">
            <w:pPr>
              <w:pStyle w:val="BodyText"/>
              <w:rPr>
                <w:lang w:val="en-NZ"/>
              </w:rPr>
            </w:pPr>
            <w:r w:rsidRPr="00B81A89">
              <w:rPr>
                <w:rStyle w:val="SpecialBold"/>
              </w:rPr>
              <w:t>Equivalence status</w:t>
            </w:r>
          </w:p>
        </w:tc>
      </w:tr>
      <w:tr w:rsidTr="00B81A89">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A89">
            <w:pPr>
              <w:pStyle w:val="BodyText"/>
              <w:rPr>
                <w:lang w:val="en-NZ"/>
              </w:rPr>
            </w:pPr>
            <w:r w:rsidRPr="00B81A89">
              <w:t>BSBLIB406 Obtain information from external and networked sources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A89">
            <w:pPr>
              <w:pStyle w:val="BodyText"/>
              <w:rPr>
                <w:lang w:val="en-NZ"/>
              </w:rPr>
            </w:pPr>
            <w:r w:rsidRPr="00B81A89">
              <w:t>CULINS402A Obtain information from external and networked sources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A89" w:rsidP="00B81A89">
            <w:pPr>
              <w:pStyle w:val="BodyText"/>
            </w:pPr>
            <w:r w:rsidRPr="00B81A89">
              <w:t>Updated to meet Standards for Training Packages</w:t>
            </w:r>
          </w:p>
          <w:p w:rsidR="00000000" w:rsidP="00B81A89">
            <w:pPr>
              <w:pStyle w:val="BodyText"/>
              <w:rPr>
                <w:lang w:val="en-NZ"/>
              </w:rPr>
            </w:pPr>
            <w:r w:rsidRPr="00B81A89">
              <w:t>Unit moved from Library, Information and Cultural Services Training Package to Business Services Training Package.</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A89" w:rsidP="00B81A89">
            <w:pPr>
              <w:pStyle w:val="BodyText"/>
            </w:pPr>
            <w:r w:rsidRPr="00B81A89">
              <w:t>Equivalent unit</w:t>
            </w:r>
          </w:p>
        </w:tc>
      </w:tr>
    </w:tbl>
    <w:p w:rsidR="00000000" w:rsidRPr="00B81A89" w:rsidP="00B81A89">
      <w:pPr>
        <w:pStyle w:val="BodyText"/>
      </w:pPr>
    </w:p>
    <w:p w:rsidR="00000000" w:rsidRPr="00B81A89" w:rsidP="00B81A89">
      <w:pPr>
        <w:pStyle w:val="AllowPageBreak"/>
      </w:pPr>
    </w:p>
    <w:p w:rsidR="00000000" w:rsidRPr="00B81A89" w:rsidP="00B81A89">
      <w:pPr>
        <w:pStyle w:val="Heading1"/>
      </w:pPr>
      <w:bookmarkStart w:id="7" w:name="O_766260"/>
      <w:bookmarkEnd w:id="7"/>
      <w:r w:rsidRPr="00B81A89">
        <w:t>Links</w:t>
      </w:r>
    </w:p>
    <w:p w:rsidR="00000000" w:rsidRPr="00B81A89" w:rsidP="00650D11">
      <w:pPr>
        <w:pStyle w:val="BodyText"/>
      </w:pPr>
      <w:r w:rsidRPr="00B81A89">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386F7A">
        <w:rPr>
          <w:rStyle w:val="Hyperlink"/>
        </w:rPr>
        <w:t>https://vetnet.gov.au/Pages/TrainingDocs.aspx?q=11ef6853-ceed-4ba7-9d87-4da407e23c10</w:t>
      </w:r>
      <w:r>
        <w:fldChar w:fldCharType="end"/>
      </w:r>
    </w:p>
    <w:p w:rsidR="00000000" w:rsidRPr="00B81A89" w:rsidP="00650D11">
      <w:pPr>
        <w:pStyle w:val="BodyText"/>
        <w:sectPr w:rsidSect="00B81A89">
          <w:headerReference w:type="default" r:id="rId10"/>
          <w:footerReference w:type="default" r:id="rId11"/>
          <w:pgSz w:w="11908" w:h="16833"/>
          <w:pgMar w:top="1702" w:right="1418" w:bottom="1702" w:left="1418" w:header="992" w:footer="992" w:gutter="0"/>
          <w:cols w:space="720"/>
          <w:noEndnote/>
          <w:docGrid w:linePitch="299"/>
        </w:sectPr>
      </w:pPr>
    </w:p>
    <w:p w:rsidR="00000000" w:rsidRPr="00B81A89" w:rsidP="00B81A89">
      <w:pPr>
        <w:pStyle w:val="SuperHeading"/>
      </w:pPr>
      <w:r w:rsidRPr="00B81A89">
        <w:t xml:space="preserve">Assessment </w:t>
      </w:r>
      <w:r w:rsidRPr="00B81A89">
        <w:t>Requirements for BSBLIB406 Obtain information from external and networked sources</w:t>
      </w:r>
    </w:p>
    <w:p w:rsidR="00000000" w:rsidRPr="00B81A89" w:rsidP="00B81A89">
      <w:pPr>
        <w:pStyle w:val="Heading1"/>
      </w:pPr>
      <w:bookmarkStart w:id="8" w:name="O_766255"/>
      <w:bookmarkEnd w:id="8"/>
      <w:r w:rsidRPr="00B81A89">
        <w:t>Modification History</w:t>
      </w:r>
    </w:p>
    <w:tbl>
      <w:tblPr>
        <w:tblW w:w="0" w:type="auto"/>
        <w:tblLayout w:type="fixed"/>
        <w:tblCellMar>
          <w:left w:w="62" w:type="dxa"/>
          <w:right w:w="62" w:type="dxa"/>
        </w:tblCellMar>
        <w:tblLook w:val="0000"/>
      </w:tblPr>
      <w:tblGrid>
        <w:gridCol w:w="2627"/>
        <w:gridCol w:w="6337"/>
      </w:tblGrid>
      <w:tr w:rsidTr="00B81A8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A89" w:rsidP="00B81A89">
            <w:pPr>
              <w:pStyle w:val="BodyText"/>
            </w:pPr>
            <w:r w:rsidRPr="00B81A8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A89">
            <w:pPr>
              <w:pStyle w:val="BodyText"/>
              <w:rPr>
                <w:lang w:val="en-NZ"/>
              </w:rPr>
            </w:pPr>
            <w:r w:rsidRPr="00B81A89">
              <w:rPr>
                <w:rStyle w:val="SpecialBold"/>
              </w:rPr>
              <w:t>Comments</w:t>
            </w:r>
          </w:p>
        </w:tc>
      </w:tr>
      <w:tr w:rsidTr="00B81A8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A89">
            <w:pPr>
              <w:pStyle w:val="BodyText"/>
              <w:rPr>
                <w:lang w:val="en-NZ"/>
              </w:rPr>
            </w:pPr>
            <w:r w:rsidRPr="00B81A8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A89" w:rsidP="00B81A89">
            <w:pPr>
              <w:pStyle w:val="BodyText"/>
            </w:pPr>
            <w:r w:rsidRPr="00B81A89">
              <w:t>This version first released with BSB Business Services Training Package Version 2.0.</w:t>
            </w:r>
          </w:p>
        </w:tc>
      </w:tr>
    </w:tbl>
    <w:p w:rsidR="00000000" w:rsidRPr="00B81A89" w:rsidP="00B81A89">
      <w:pPr>
        <w:pStyle w:val="BodyText"/>
      </w:pPr>
    </w:p>
    <w:p w:rsidR="00000000" w:rsidRPr="00B81A89" w:rsidP="00B81A89">
      <w:pPr>
        <w:pStyle w:val="AllowPageBreak"/>
      </w:pPr>
    </w:p>
    <w:p w:rsidR="00000000" w:rsidRPr="00B81A89" w:rsidP="00B81A89">
      <w:pPr>
        <w:pStyle w:val="Heading1"/>
      </w:pPr>
      <w:bookmarkStart w:id="9" w:name="O_766256"/>
      <w:bookmarkEnd w:id="9"/>
      <w:r w:rsidRPr="00B81A89">
        <w:t>Perfo</w:t>
      </w:r>
      <w:r w:rsidRPr="00B81A89">
        <w:t>rmance Evidence</w:t>
      </w:r>
    </w:p>
    <w:p w:rsidR="00000000" w:rsidRPr="00B81A89" w:rsidP="00650D11">
      <w:pPr>
        <w:pStyle w:val="BodyText"/>
      </w:pPr>
      <w:r w:rsidRPr="00B81A89">
        <w:t>Evidence of the ability to:</w:t>
      </w:r>
    </w:p>
    <w:p w:rsidR="00000000" w:rsidRPr="00B81A89" w:rsidP="00B81A89">
      <w:pPr>
        <w:pStyle w:val="ListBullet"/>
      </w:pPr>
      <w:r w:rsidRPr="00B81A89">
        <w:t>communicate effectively and efficiently with customers</w:t>
      </w:r>
    </w:p>
    <w:p w:rsidR="00000000" w:rsidRPr="00B81A89" w:rsidP="00B81A89">
      <w:pPr>
        <w:pStyle w:val="ListBullet"/>
      </w:pPr>
      <w:r w:rsidRPr="00B81A89">
        <w:t>apply well-developed information literacy skills</w:t>
      </w:r>
    </w:p>
    <w:p w:rsidR="00000000" w:rsidRPr="00B81A89" w:rsidP="00B81A89">
      <w:pPr>
        <w:pStyle w:val="ListBullet"/>
      </w:pPr>
      <w:r w:rsidRPr="00B81A89">
        <w:t>use external sources and bibliographic tools, including electronic sources, to obtain different types of information</w:t>
      </w:r>
    </w:p>
    <w:p w:rsidR="00000000" w:rsidRPr="00B81A89" w:rsidP="00B81A89">
      <w:pPr>
        <w:pStyle w:val="ListBullet"/>
      </w:pPr>
      <w:r w:rsidRPr="00B81A89">
        <w:t>search external sources effectively to meet a range of different information needs.</w:t>
      </w:r>
    </w:p>
    <w:p w:rsidR="00000000" w:rsidRPr="00B81A89" w:rsidP="00B81A89">
      <w:pPr>
        <w:pStyle w:val="BodyText"/>
      </w:pPr>
    </w:p>
    <w:p w:rsidR="00000000" w:rsidRPr="00B81A89" w:rsidP="00650D11">
      <w:pPr>
        <w:pStyle w:val="BodyText"/>
      </w:pPr>
      <w:r w:rsidRPr="00B81A89">
        <w:t>Note: If a specific volume or frequency is not stated,</w:t>
      </w:r>
      <w:r w:rsidRPr="00B81A89">
        <w:t xml:space="preserve"> then evidence must be provided at least once.</w:t>
      </w:r>
    </w:p>
    <w:p w:rsidR="00000000" w:rsidRPr="00B81A89" w:rsidP="00B81A89">
      <w:pPr>
        <w:pStyle w:val="Heading1"/>
      </w:pPr>
      <w:bookmarkStart w:id="10" w:name="O_766257"/>
      <w:bookmarkEnd w:id="10"/>
      <w:r w:rsidRPr="00B81A89">
        <w:t>Knowledge Evidence</w:t>
      </w:r>
    </w:p>
    <w:p w:rsidR="00000000" w:rsidRPr="00B81A89" w:rsidP="00650D11">
      <w:pPr>
        <w:pStyle w:val="BodyText"/>
      </w:pPr>
      <w:r w:rsidRPr="00B81A89">
        <w:t>To complete the unit requirements safely and effectively, the individual must:</w:t>
      </w:r>
    </w:p>
    <w:p w:rsidR="00000000" w:rsidRPr="00B81A89" w:rsidP="00B81A89">
      <w:pPr>
        <w:pStyle w:val="ListBullet"/>
      </w:pPr>
      <w:r w:rsidRPr="00B81A89">
        <w:t>describe components of bibliographic records</w:t>
      </w:r>
    </w:p>
    <w:p w:rsidR="00000000" w:rsidRPr="00B81A89" w:rsidP="00B81A89">
      <w:pPr>
        <w:pStyle w:val="ListBullet"/>
      </w:pPr>
      <w:r w:rsidRPr="00B81A89">
        <w:t>identify and discuss copyright, moral rights and</w:t>
      </w:r>
      <w:r w:rsidRPr="00B81A89">
        <w:t xml:space="preserve"> intellectual property legislation and issues of interlibrary loans and document supply</w:t>
      </w:r>
    </w:p>
    <w:p w:rsidR="00000000" w:rsidRPr="00B81A89" w:rsidP="00B81A89">
      <w:pPr>
        <w:pStyle w:val="ListBullet"/>
      </w:pPr>
      <w:r w:rsidRPr="00B81A89">
        <w:t>evaluate document delivery services and options, including for electronic formats</w:t>
      </w:r>
    </w:p>
    <w:p w:rsidR="00000000" w:rsidRPr="00B81A89" w:rsidP="00B81A89">
      <w:pPr>
        <w:pStyle w:val="ListBullet"/>
      </w:pPr>
      <w:r w:rsidRPr="00B81A89">
        <w:t>identify external sources of information</w:t>
      </w:r>
    </w:p>
    <w:p w:rsidR="00000000" w:rsidRPr="00B81A89" w:rsidP="00B81A89">
      <w:pPr>
        <w:pStyle w:val="ListBullet"/>
      </w:pPr>
      <w:r w:rsidRPr="00B81A89">
        <w:t>analyse information services networks that fa</w:t>
      </w:r>
      <w:r w:rsidRPr="00B81A89">
        <w:t>cilitate access to external sources</w:t>
      </w:r>
    </w:p>
    <w:p w:rsidR="00000000" w:rsidRPr="00B81A89" w:rsidP="00B81A89">
      <w:pPr>
        <w:pStyle w:val="ListBullet"/>
      </w:pPr>
      <w:r w:rsidRPr="00B81A89">
        <w:t>locate and reference interlibrary lending policies and standards, such as the Australian Interlibrary Resource Sharing (ILRS) code</w:t>
      </w:r>
    </w:p>
    <w:p w:rsidR="00000000" w:rsidRPr="00B81A89" w:rsidP="00B81A89">
      <w:pPr>
        <w:pStyle w:val="ListBullet"/>
      </w:pPr>
      <w:r w:rsidRPr="00B81A89">
        <w:t>evaluate range of available information sources for print and electronic materials</w:t>
      </w:r>
    </w:p>
    <w:p w:rsidR="00000000" w:rsidRPr="00B81A89" w:rsidP="00B81A89">
      <w:pPr>
        <w:pStyle w:val="ListBullet"/>
      </w:pPr>
      <w:r w:rsidRPr="00B81A89">
        <w:t>evalua</w:t>
      </w:r>
      <w:r w:rsidRPr="00B81A89">
        <w:t>te range of available interlibrary lending networks and document delivery services and organisations</w:t>
      </w:r>
    </w:p>
    <w:p w:rsidR="00000000" w:rsidRPr="00B81A89" w:rsidP="00B81A89">
      <w:pPr>
        <w:pStyle w:val="ListBullet"/>
      </w:pPr>
      <w:r w:rsidRPr="00B81A89">
        <w:t>discuss and compare search strategies for external and networked sources.</w:t>
      </w:r>
    </w:p>
    <w:p w:rsidR="00000000" w:rsidRPr="00B81A89" w:rsidP="00B81A89">
      <w:pPr>
        <w:pStyle w:val="AllowPageBreak"/>
      </w:pPr>
    </w:p>
    <w:p w:rsidR="00000000" w:rsidRPr="00B81A89" w:rsidP="00B81A89">
      <w:pPr>
        <w:pStyle w:val="Heading1"/>
      </w:pPr>
      <w:bookmarkStart w:id="11" w:name="O_766258"/>
      <w:bookmarkEnd w:id="11"/>
      <w:r w:rsidRPr="00B81A89">
        <w:t>Assessment Conditions</w:t>
      </w:r>
    </w:p>
    <w:p w:rsidR="00000000" w:rsidRPr="00B81A89" w:rsidP="00650D11">
      <w:pPr>
        <w:pStyle w:val="BodyText"/>
      </w:pPr>
      <w:r w:rsidRPr="00B81A89">
        <w:t>Assessment must be conducted in a safe env</w:t>
      </w:r>
      <w:r w:rsidRPr="00B81A89">
        <w:t>ironment where evidence gathered demonstrates consistent performance of typical activities experienced in the Library – Information Services field of work and include access to:</w:t>
      </w:r>
    </w:p>
    <w:p w:rsidR="00000000" w:rsidRPr="00B81A89" w:rsidP="00B81A89">
      <w:pPr>
        <w:pStyle w:val="ListBullet"/>
      </w:pPr>
      <w:r w:rsidRPr="00B81A89">
        <w:t>a range of library and information services and resources</w:t>
      </w:r>
    </w:p>
    <w:p w:rsidR="00000000" w:rsidRPr="00B81A89" w:rsidP="00B81A89">
      <w:pPr>
        <w:pStyle w:val="ListBullet"/>
      </w:pPr>
      <w:r w:rsidRPr="00B81A89">
        <w:t>industry-current information technologies</w:t>
      </w:r>
    </w:p>
    <w:p w:rsidR="00000000" w:rsidRPr="00B81A89" w:rsidP="00B81A89">
      <w:pPr>
        <w:pStyle w:val="ListBullet"/>
      </w:pPr>
      <w:r w:rsidRPr="00B81A89">
        <w:t>relevant policies, procedures and documents on access to external sources of information</w:t>
      </w:r>
    </w:p>
    <w:p w:rsidR="00000000" w:rsidRPr="00B81A89" w:rsidP="00B81A89">
      <w:pPr>
        <w:pStyle w:val="ListBullet"/>
      </w:pPr>
      <w:r w:rsidRPr="00B81A89">
        <w:t>special purpose equipment, materials and industry software packages.</w:t>
      </w:r>
    </w:p>
    <w:p w:rsidR="00000000" w:rsidRPr="00B81A89" w:rsidP="00B81A89">
      <w:pPr>
        <w:pStyle w:val="BodyText"/>
      </w:pPr>
    </w:p>
    <w:p w:rsidR="00650D11" w:rsidP="00650D11">
      <w:pPr>
        <w:pStyle w:val="BodyText"/>
      </w:pPr>
      <w:r w:rsidRPr="00B81A89">
        <w:t>Assessors of this unit must satisfy the requirements fo</w:t>
      </w:r>
      <w:r w:rsidRPr="00B81A89">
        <w:t>r assessors in applicable vocational education and training legislation, frameworks and/or standards.</w:t>
      </w:r>
    </w:p>
    <w:p w:rsidR="00000000" w:rsidRPr="00B81A89" w:rsidP="00B81A89">
      <w:pPr>
        <w:pStyle w:val="Heading1"/>
      </w:pPr>
      <w:bookmarkStart w:id="12" w:name="O_766261"/>
      <w:bookmarkEnd w:id="12"/>
      <w:r w:rsidRPr="00B81A89">
        <w:t>Links</w:t>
      </w:r>
    </w:p>
    <w:p w:rsidR="00000000" w:rsidRPr="00B81A89" w:rsidP="00650D11">
      <w:pPr>
        <w:pStyle w:val="BodyText"/>
      </w:pPr>
      <w:r w:rsidRPr="00B81A89">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386F7A">
        <w:rPr>
          <w:rStyle w:val="Hyperlink"/>
        </w:rPr>
        <w:t>https://vetnet.gov.au/Pages/TrainingDocs.aspx?q=11ef6853-ceed-4ba7-9d87-4da407e23c10</w:t>
      </w:r>
      <w:r>
        <w:fldChar w:fldCharType="end"/>
      </w:r>
    </w:p>
    <w:p w:rsidR="00000000" w:rsidRPr="00B81A89" w:rsidP="00B81A89"/>
    <w:sectPr w:rsidSect="00B81A8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A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A89" w:rsidRPr="00650D11" w:rsidP="00650D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A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D11" w:rsidP="00B81A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50D11" w:rsidP="00B81A8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650D11" w:rsidP="00B81A8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A89" w:rsidP="00B81A89">
    <w:pPr>
      <w:pStyle w:val="Footer"/>
      <w:framePr w:wrap="around"/>
    </w:pPr>
    <w:r>
      <w:fldChar w:fldCharType="begin"/>
    </w:r>
    <w:r>
      <w:instrText xml:space="preserve"> DOCPROPERTY  Subject  \* MERGEFORMAT </w:instrText>
    </w:r>
    <w:r>
      <w:fldChar w:fldCharType="separate"/>
    </w:r>
    <w:r w:rsidR="00650D11">
      <w:t>Approved</w:t>
    </w:r>
    <w:r w:rsidR="00650D11">
      <w:fldChar w:fldCharType="end"/>
    </w:r>
    <w:r>
      <w:tab/>
      <w:t xml:space="preserve">Page </w:t>
    </w:r>
    <w:r>
      <w:fldChar w:fldCharType="begin"/>
    </w:r>
    <w:r>
      <w:instrText xml:space="preserve"> PAGE  \* Arabic  \* MERGEFORMAT </w:instrText>
    </w:r>
    <w:r>
      <w:fldChar w:fldCharType="separate"/>
    </w:r>
    <w:r w:rsidR="00650D1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50D11">
      <w:rPr>
        <w:noProof/>
      </w:rPr>
      <w:t>5</w:t>
    </w:r>
    <w:r>
      <w:rPr>
        <w:noProof/>
      </w:rPr>
      <w:fldChar w:fldCharType="end"/>
    </w:r>
  </w:p>
  <w:p w:rsidR="00B81A89" w:rsidP="00B81A89">
    <w:pPr>
      <w:pStyle w:val="Footer"/>
      <w:framePr w:wrap="around"/>
    </w:pPr>
    <w:r>
      <w:t xml:space="preserve">© Commonwealth of Australia, </w:t>
    </w:r>
    <w:r>
      <w:fldChar w:fldCharType="begin"/>
    </w:r>
    <w:r>
      <w:instrText xml:space="preserve"> DATE  \@ "yyyy"  \* MERGEFORMAT </w:instrText>
    </w:r>
    <w:r>
      <w:fldChar w:fldCharType="separate"/>
    </w:r>
    <w:r w:rsidR="00650D11">
      <w:rPr>
        <w:noProof/>
      </w:rPr>
      <w:t>2025</w:t>
    </w:r>
    <w:r>
      <w:fldChar w:fldCharType="end"/>
    </w:r>
    <w:r>
      <w:tab/>
    </w:r>
    <w:r>
      <w:fldChar w:fldCharType="begin"/>
    </w:r>
    <w:r>
      <w:instrText xml:space="preserve"> DOCPROPERTY  Author  \* MERGEFORMAT </w:instrText>
    </w:r>
    <w:r>
      <w:fldChar w:fldCharType="separate"/>
    </w:r>
    <w:r w:rsidR="00650D11">
      <w:t>Future Skills Organisation</w:t>
    </w:r>
    <w:r w:rsidR="00650D11">
      <w:fldChar w:fldCharType="end"/>
    </w:r>
  </w:p>
  <w:p w:rsidR="00B81A89" w:rsidP="00B81A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A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D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1A89" w:rsidRPr="00650D11" w:rsidP="00650D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A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D11" w:rsidRPr="002D2AF8" w:rsidP="00B81A89">
    <w:pPr>
      <w:pStyle w:val="Header"/>
      <w:framePr w:wrap="around"/>
    </w:pPr>
    <w:r>
      <w:fldChar w:fldCharType="begin"/>
    </w:r>
    <w:r>
      <w:instrText xml:space="preserve"> TITLE   \* MERGEFORMAT </w:instrText>
    </w:r>
    <w:r>
      <w:fldChar w:fldCharType="separate"/>
    </w:r>
    <w:r>
      <w:t>BSBLIB406 Obtain information from external and networked 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50D11" w:rsidP="00B81A8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A89" w:rsidRPr="002D2AF8" w:rsidP="00B81A89">
    <w:pPr>
      <w:pStyle w:val="Header"/>
      <w:framePr w:wrap="around"/>
    </w:pPr>
    <w:r>
      <w:fldChar w:fldCharType="begin"/>
    </w:r>
    <w:r>
      <w:instrText xml:space="preserve"> TITLE   \* MERGEFORMAT </w:instrText>
    </w:r>
    <w:r>
      <w:fldChar w:fldCharType="separate"/>
    </w:r>
    <w:r w:rsidR="00650D11">
      <w:t>BSBLIB406 Obtain information from external and networked sources</w:t>
    </w:r>
    <w:r w:rsidR="00650D11">
      <w:fldChar w:fldCharType="end"/>
    </w:r>
    <w:r>
      <w:tab/>
      <w:t xml:space="preserve">Date this document was generated: </w:t>
    </w:r>
    <w:r>
      <w:fldChar w:fldCharType="begin"/>
    </w:r>
    <w:r>
      <w:instrText xml:space="preserve"> CREATEDATE  \@ "d MMMM yyyy"  \* MERGEFORMAT </w:instrText>
    </w:r>
    <w:r>
      <w:fldChar w:fldCharType="separate"/>
    </w:r>
    <w:r w:rsidR="00650D11">
      <w:rPr>
        <w:noProof/>
      </w:rPr>
      <w:t>2 March 2025</w:t>
    </w:r>
    <w:r>
      <w:fldChar w:fldCharType="end"/>
    </w:r>
  </w:p>
  <w:p w:rsidR="00B81A89" w:rsidP="00B81A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F7E91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8001A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A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1A89"/>
    <w:pPr>
      <w:spacing w:before="360" w:after="60"/>
      <w:outlineLvl w:val="0"/>
    </w:pPr>
    <w:rPr>
      <w:sz w:val="32"/>
    </w:rPr>
  </w:style>
  <w:style w:type="paragraph" w:styleId="Heading2">
    <w:name w:val="heading 2"/>
    <w:basedOn w:val="HeadingBase"/>
    <w:next w:val="BodyText"/>
    <w:link w:val="Heading2Char"/>
    <w:qFormat/>
    <w:rsid w:val="00B81A89"/>
    <w:pPr>
      <w:keepLines/>
      <w:spacing w:before="240" w:after="120"/>
      <w:outlineLvl w:val="1"/>
    </w:pPr>
    <w:rPr>
      <w:sz w:val="28"/>
      <w:szCs w:val="40"/>
    </w:rPr>
  </w:style>
  <w:style w:type="paragraph" w:styleId="Heading3">
    <w:name w:val="heading 3"/>
    <w:basedOn w:val="HeadingBase"/>
    <w:next w:val="BodyText"/>
    <w:link w:val="Heading3Char"/>
    <w:qFormat/>
    <w:rsid w:val="00B81A89"/>
    <w:pPr>
      <w:spacing w:before="180" w:after="120"/>
      <w:outlineLvl w:val="2"/>
    </w:pPr>
    <w:rPr>
      <w:spacing w:val="-10"/>
      <w:kern w:val="32"/>
    </w:rPr>
  </w:style>
  <w:style w:type="paragraph" w:styleId="Heading4">
    <w:name w:val="heading 4"/>
    <w:basedOn w:val="HeadingBase"/>
    <w:next w:val="BodyText"/>
    <w:link w:val="Heading4Char"/>
    <w:qFormat/>
    <w:rsid w:val="00B81A89"/>
    <w:pPr>
      <w:spacing w:before="160" w:after="120"/>
      <w:outlineLvl w:val="3"/>
    </w:pPr>
    <w:rPr>
      <w:sz w:val="22"/>
    </w:rPr>
  </w:style>
  <w:style w:type="paragraph" w:styleId="Heading5">
    <w:name w:val="heading 5"/>
    <w:basedOn w:val="HeadingBase"/>
    <w:next w:val="Normal"/>
    <w:link w:val="Heading5Char"/>
    <w:qFormat/>
    <w:rsid w:val="00B81A89"/>
    <w:pPr>
      <w:spacing w:before="80"/>
      <w:outlineLvl w:val="4"/>
    </w:pPr>
    <w:rPr>
      <w:color w:val="918585"/>
      <w:sz w:val="20"/>
    </w:rPr>
  </w:style>
  <w:style w:type="paragraph" w:styleId="Heading6">
    <w:name w:val="heading 6"/>
    <w:basedOn w:val="HeadingBase"/>
    <w:next w:val="Normal"/>
    <w:link w:val="Heading6Char"/>
    <w:qFormat/>
    <w:rsid w:val="00B81A89"/>
    <w:pPr>
      <w:spacing w:before="60"/>
      <w:outlineLvl w:val="5"/>
    </w:pPr>
    <w:rPr>
      <w:color w:val="918585"/>
      <w:sz w:val="20"/>
    </w:rPr>
  </w:style>
  <w:style w:type="paragraph" w:styleId="Heading7">
    <w:name w:val="heading 7"/>
    <w:basedOn w:val="Normal"/>
    <w:next w:val="Normal"/>
    <w:link w:val="Heading7Char"/>
    <w:qFormat/>
    <w:rsid w:val="00B81A89"/>
    <w:pPr>
      <w:ind w:left="720"/>
      <w:outlineLvl w:val="6"/>
    </w:pPr>
    <w:rPr>
      <w:i/>
    </w:rPr>
  </w:style>
  <w:style w:type="paragraph" w:styleId="Heading8">
    <w:name w:val="heading 8"/>
    <w:basedOn w:val="Normal"/>
    <w:next w:val="Normal"/>
    <w:link w:val="Heading8Char"/>
    <w:qFormat/>
    <w:rsid w:val="00B81A89"/>
    <w:pPr>
      <w:ind w:left="720"/>
      <w:outlineLvl w:val="7"/>
    </w:pPr>
    <w:rPr>
      <w:i/>
    </w:rPr>
  </w:style>
  <w:style w:type="paragraph" w:styleId="Heading9">
    <w:name w:val="heading 9"/>
    <w:basedOn w:val="Normal"/>
    <w:next w:val="Normal"/>
    <w:link w:val="Heading9Char"/>
    <w:qFormat/>
    <w:rsid w:val="00B81A89"/>
    <w:pPr>
      <w:ind w:left="720"/>
      <w:outlineLvl w:val="8"/>
    </w:pPr>
    <w:rPr>
      <w:i/>
    </w:rPr>
  </w:style>
  <w:style w:type="character" w:default="1" w:styleId="DefaultParagraphFont">
    <w:name w:val="Default Paragraph Font"/>
    <w:uiPriority w:val="1"/>
    <w:unhideWhenUsed/>
    <w:rsid w:val="00B81A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1A89"/>
  </w:style>
  <w:style w:type="character" w:customStyle="1" w:styleId="Heading1Char">
    <w:name w:val="Heading 1 Char"/>
    <w:basedOn w:val="DefaultParagraphFont"/>
    <w:link w:val="Heading1"/>
    <w:rsid w:val="00B81A89"/>
    <w:rPr>
      <w:rFonts w:ascii="Times New Roman" w:eastAsia="Times New Roman" w:hAnsi="Times New Roman" w:cs="Times New Roman"/>
      <w:b/>
      <w:sz w:val="32"/>
      <w:szCs w:val="20"/>
      <w:lang w:eastAsia="en-US"/>
    </w:rPr>
  </w:style>
  <w:style w:type="paragraph" w:styleId="BodyText">
    <w:name w:val="Body Text"/>
    <w:basedOn w:val="Normal"/>
    <w:link w:val="BodyTextChar"/>
    <w:rsid w:val="00B81A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1A89"/>
    <w:rPr>
      <w:rFonts w:ascii="Times New Roman" w:eastAsia="Times New Roman" w:hAnsi="Times New Roman" w:cs="Times New Roman"/>
      <w:sz w:val="24"/>
      <w:lang w:eastAsia="en-US"/>
    </w:rPr>
  </w:style>
  <w:style w:type="paragraph" w:styleId="ListBullet">
    <w:name w:val="List Bullet"/>
    <w:basedOn w:val="List"/>
    <w:rsid w:val="00B81A89"/>
    <w:pPr>
      <w:numPr>
        <w:numId w:val="11"/>
      </w:numPr>
      <w:tabs>
        <w:tab w:val="clear" w:pos="340"/>
      </w:tabs>
      <w:spacing w:before="40" w:after="40"/>
    </w:pPr>
  </w:style>
  <w:style w:type="character" w:customStyle="1" w:styleId="SpecialBold">
    <w:name w:val="Special Bold"/>
    <w:basedOn w:val="DefaultParagraphFont"/>
    <w:rsid w:val="00B81A89"/>
    <w:rPr>
      <w:b/>
      <w:spacing w:val="0"/>
    </w:rPr>
  </w:style>
  <w:style w:type="character" w:styleId="Emphasis">
    <w:name w:val="Emphasis"/>
    <w:basedOn w:val="DefaultParagraphFont"/>
    <w:qFormat/>
    <w:rsid w:val="00B81A89"/>
    <w:rPr>
      <w:i/>
    </w:rPr>
  </w:style>
  <w:style w:type="paragraph" w:customStyle="1" w:styleId="SuperHeading">
    <w:name w:val="SuperHeading"/>
    <w:basedOn w:val="Normal"/>
    <w:rsid w:val="00B81A89"/>
    <w:pPr>
      <w:spacing w:before="240" w:after="120"/>
      <w:outlineLvl w:val="0"/>
    </w:pPr>
    <w:rPr>
      <w:rFonts w:ascii="Times New Roman" w:hAnsi="Times New Roman"/>
      <w:b/>
      <w:sz w:val="32"/>
    </w:rPr>
  </w:style>
  <w:style w:type="paragraph" w:customStyle="1" w:styleId="AllowPageBreak">
    <w:name w:val="AllowPageBreak"/>
    <w:rsid w:val="00B81A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1A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1A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1A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1A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1A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1A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1A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1A89"/>
    <w:rPr>
      <w:rFonts w:ascii="Courier New" w:eastAsia="Times New Roman" w:hAnsi="Courier New" w:cs="Times New Roman"/>
      <w:i/>
      <w:szCs w:val="20"/>
      <w:lang w:eastAsia="en-US"/>
    </w:rPr>
  </w:style>
  <w:style w:type="paragraph" w:customStyle="1" w:styleId="HeadingBase">
    <w:name w:val="Heading Base"/>
    <w:rsid w:val="00B81A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1A89"/>
    <w:pPr>
      <w:tabs>
        <w:tab w:val="right" w:leader="dot" w:pos="9072"/>
      </w:tabs>
      <w:ind w:left="567"/>
    </w:pPr>
    <w:rPr>
      <w:szCs w:val="22"/>
    </w:rPr>
  </w:style>
  <w:style w:type="paragraph" w:customStyle="1" w:styleId="TOCBase">
    <w:name w:val="TOC Base"/>
    <w:rsid w:val="00B81A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1A89"/>
    <w:pPr>
      <w:tabs>
        <w:tab w:val="right" w:leader="dot" w:pos="9072"/>
      </w:tabs>
      <w:spacing w:before="40" w:after="40"/>
      <w:ind w:left="284"/>
    </w:pPr>
    <w:rPr>
      <w:rFonts w:ascii="Times New Roman" w:hAnsi="Times New Roman"/>
    </w:rPr>
  </w:style>
  <w:style w:type="paragraph" w:styleId="TOC1">
    <w:name w:val="toc 1"/>
    <w:basedOn w:val="TOCBase"/>
    <w:next w:val="Normal"/>
    <w:rsid w:val="00B81A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1A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1A89"/>
    <w:rPr>
      <w:rFonts w:ascii="Times New Roman" w:eastAsia="Times New Roman" w:hAnsi="Times New Roman" w:cs="Times New Roman"/>
      <w:sz w:val="16"/>
      <w:lang w:eastAsia="en-US"/>
    </w:rPr>
  </w:style>
  <w:style w:type="paragraph" w:styleId="Title">
    <w:name w:val="Title"/>
    <w:basedOn w:val="HeadingBase"/>
    <w:link w:val="TitleChar"/>
    <w:qFormat/>
    <w:rsid w:val="00B81A89"/>
    <w:pPr>
      <w:spacing w:before="5040"/>
      <w:jc w:val="center"/>
    </w:pPr>
    <w:rPr>
      <w:sz w:val="48"/>
      <w:szCs w:val="72"/>
      <w:lang w:val="en-US"/>
    </w:rPr>
  </w:style>
  <w:style w:type="character" w:customStyle="1" w:styleId="TitleChar">
    <w:name w:val="Title Char"/>
    <w:basedOn w:val="DefaultParagraphFont"/>
    <w:link w:val="Title"/>
    <w:rsid w:val="00B81A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1A89"/>
    <w:pPr>
      <w:tabs>
        <w:tab w:val="left" w:pos="3600"/>
        <w:tab w:val="left" w:pos="3958"/>
      </w:tabs>
    </w:pPr>
  </w:style>
  <w:style w:type="paragraph" w:styleId="List">
    <w:name w:val="List"/>
    <w:basedOn w:val="BodyText"/>
    <w:next w:val="BodyText"/>
    <w:rsid w:val="00B81A89"/>
    <w:pPr>
      <w:tabs>
        <w:tab w:val="left" w:pos="340"/>
      </w:tabs>
      <w:spacing w:before="60" w:after="60"/>
      <w:ind w:left="340" w:hanging="340"/>
    </w:pPr>
  </w:style>
  <w:style w:type="paragraph" w:customStyle="1" w:styleId="Note">
    <w:name w:val="Note"/>
    <w:basedOn w:val="BodyText"/>
    <w:rsid w:val="00B81A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1A89"/>
    <w:pPr>
      <w:framePr w:wrap="auto" w:hAnchor="text" w:y="6049"/>
    </w:pPr>
    <w:rPr>
      <w:color w:val="000000"/>
      <w:sz w:val="40"/>
    </w:rPr>
  </w:style>
  <w:style w:type="paragraph" w:customStyle="1" w:styleId="TOCTitle">
    <w:name w:val="TOCTitle"/>
    <w:basedOn w:val="Heading1"/>
    <w:rsid w:val="00B81A89"/>
    <w:pPr>
      <w:spacing w:after="240"/>
      <w:jc w:val="center"/>
      <w:outlineLvl w:val="9"/>
    </w:pPr>
    <w:rPr>
      <w:caps/>
    </w:rPr>
  </w:style>
  <w:style w:type="paragraph" w:customStyle="1" w:styleId="Version">
    <w:name w:val="Version"/>
    <w:rsid w:val="00B81A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81A89"/>
    <w:pPr>
      <w:numPr>
        <w:numId w:val="12"/>
      </w:numPr>
      <w:tabs>
        <w:tab w:val="clear" w:pos="680"/>
      </w:tabs>
    </w:pPr>
  </w:style>
  <w:style w:type="paragraph" w:styleId="Index1">
    <w:name w:val="index 1"/>
    <w:basedOn w:val="Normal"/>
    <w:next w:val="Normal"/>
    <w:semiHidden/>
    <w:rsid w:val="00B81A89"/>
    <w:pPr>
      <w:keepNext w:val="0"/>
      <w:tabs>
        <w:tab w:val="right" w:pos="4176"/>
      </w:tabs>
      <w:ind w:left="198" w:hanging="198"/>
    </w:pPr>
    <w:rPr>
      <w:rFonts w:ascii="Garamond" w:hAnsi="Garamond"/>
    </w:rPr>
  </w:style>
  <w:style w:type="paragraph" w:styleId="IndexHeading">
    <w:name w:val="index heading"/>
    <w:basedOn w:val="Normal"/>
    <w:next w:val="Index1"/>
    <w:semiHidden/>
    <w:rsid w:val="00B81A89"/>
    <w:pPr>
      <w:spacing w:before="120" w:after="120"/>
    </w:pPr>
    <w:rPr>
      <w:rFonts w:ascii="Arial" w:hAnsi="Arial"/>
      <w:b/>
      <w:color w:val="918585"/>
      <w:sz w:val="24"/>
    </w:rPr>
  </w:style>
  <w:style w:type="paragraph" w:styleId="Header">
    <w:name w:val="header"/>
    <w:basedOn w:val="Normal"/>
    <w:link w:val="HeaderChar"/>
    <w:rsid w:val="00B81A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1A89"/>
    <w:rPr>
      <w:rFonts w:ascii="Times New Roman" w:eastAsia="Times New Roman" w:hAnsi="Times New Roman" w:cs="Times New Roman"/>
      <w:sz w:val="16"/>
      <w:szCs w:val="20"/>
      <w:lang w:val="en-GB" w:eastAsia="en-US"/>
    </w:rPr>
  </w:style>
  <w:style w:type="paragraph" w:customStyle="1" w:styleId="Chapter">
    <w:name w:val="Chapter"/>
    <w:basedOn w:val="Normal"/>
    <w:rsid w:val="00B81A89"/>
    <w:pPr>
      <w:spacing w:before="240"/>
    </w:pPr>
    <w:rPr>
      <w:rFonts w:ascii="Times New Roman" w:hAnsi="Times New Roman"/>
      <w:smallCaps/>
      <w:spacing w:val="80"/>
      <w:sz w:val="28"/>
    </w:rPr>
  </w:style>
  <w:style w:type="paragraph" w:customStyle="1" w:styleId="InChapter">
    <w:name w:val="InChapter"/>
    <w:basedOn w:val="Heading3"/>
    <w:rsid w:val="00B81A89"/>
    <w:pPr>
      <w:spacing w:after="240"/>
      <w:outlineLvl w:val="9"/>
    </w:pPr>
    <w:rPr>
      <w:noProof/>
    </w:rPr>
  </w:style>
  <w:style w:type="paragraph" w:styleId="Index2">
    <w:name w:val="index 2"/>
    <w:basedOn w:val="Normal"/>
    <w:next w:val="Normal"/>
    <w:semiHidden/>
    <w:rsid w:val="00B81A89"/>
    <w:pPr>
      <w:tabs>
        <w:tab w:val="right" w:pos="4176"/>
      </w:tabs>
      <w:ind w:left="568" w:hanging="284"/>
    </w:pPr>
    <w:rPr>
      <w:rFonts w:ascii="Garamond" w:hAnsi="Garamond"/>
    </w:rPr>
  </w:style>
  <w:style w:type="paragraph" w:customStyle="1" w:styleId="Byline">
    <w:name w:val="Byline"/>
    <w:rsid w:val="00B81A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1A89"/>
    <w:pPr>
      <w:tabs>
        <w:tab w:val="clear" w:pos="3600"/>
        <w:tab w:val="clear" w:pos="3958"/>
      </w:tabs>
      <w:jc w:val="right"/>
    </w:pPr>
  </w:style>
  <w:style w:type="paragraph" w:styleId="Caption">
    <w:name w:val="caption"/>
    <w:basedOn w:val="BodyText"/>
    <w:next w:val="Normal"/>
    <w:qFormat/>
    <w:rsid w:val="00B81A89"/>
    <w:pPr>
      <w:framePr w:w="2268" w:hSpace="181" w:vSpace="181" w:wrap="around" w:vAnchor="text" w:hAnchor="page" w:x="1135" w:y="285" w:anchorLock="1"/>
    </w:pPr>
    <w:rPr>
      <w:i/>
    </w:rPr>
  </w:style>
  <w:style w:type="paragraph" w:customStyle="1" w:styleId="MiniTOCTitle">
    <w:name w:val="MiniTOCTitle"/>
    <w:basedOn w:val="Heading4"/>
    <w:rsid w:val="00B81A89"/>
    <w:pPr>
      <w:spacing w:before="240"/>
      <w:outlineLvl w:val="9"/>
    </w:pPr>
    <w:rPr>
      <w:noProof/>
      <w:sz w:val="24"/>
    </w:rPr>
  </w:style>
  <w:style w:type="paragraph" w:customStyle="1" w:styleId="MiniTOCItem">
    <w:name w:val="MiniTOCItem"/>
    <w:basedOn w:val="ListBullet"/>
    <w:rsid w:val="00B81A89"/>
    <w:pPr>
      <w:numPr>
        <w:numId w:val="0"/>
      </w:numPr>
      <w:tabs>
        <w:tab w:val="right" w:leader="dot" w:pos="6521"/>
      </w:tabs>
      <w:spacing w:before="0" w:after="0"/>
    </w:pPr>
  </w:style>
  <w:style w:type="paragraph" w:customStyle="1" w:styleId="TOFTitle">
    <w:name w:val="TOFTitle"/>
    <w:basedOn w:val="TOCTitle"/>
    <w:rsid w:val="00B81A89"/>
  </w:style>
  <w:style w:type="paragraph" w:styleId="TableofFigures">
    <w:name w:val="table of figures"/>
    <w:basedOn w:val="Normal"/>
    <w:next w:val="Normal"/>
    <w:semiHidden/>
    <w:rsid w:val="00B81A89"/>
    <w:pPr>
      <w:tabs>
        <w:tab w:val="right" w:leader="dot" w:pos="9072"/>
      </w:tabs>
      <w:ind w:left="970" w:hanging="403"/>
    </w:pPr>
    <w:rPr>
      <w:rFonts w:ascii="Times New Roman" w:hAnsi="Times New Roman"/>
      <w:b/>
    </w:rPr>
  </w:style>
  <w:style w:type="paragraph" w:styleId="ListNumber">
    <w:name w:val="List Number"/>
    <w:basedOn w:val="List"/>
    <w:rsid w:val="00B81A89"/>
    <w:pPr>
      <w:numPr>
        <w:numId w:val="14"/>
      </w:numPr>
      <w:tabs>
        <w:tab w:val="clear" w:pos="340"/>
      </w:tabs>
    </w:pPr>
  </w:style>
  <w:style w:type="character" w:customStyle="1" w:styleId="WingdingSymbols">
    <w:name w:val="Wingding Symbols"/>
    <w:rsid w:val="00B81A89"/>
    <w:rPr>
      <w:rFonts w:ascii="Wingdings" w:hAnsi="Wingdings"/>
    </w:rPr>
  </w:style>
  <w:style w:type="paragraph" w:customStyle="1" w:styleId="TableHeading">
    <w:name w:val="Table Heading"/>
    <w:basedOn w:val="HeadingBase"/>
    <w:rsid w:val="00B81A89"/>
    <w:pPr>
      <w:keepLines/>
      <w:pBdr>
        <w:bottom w:val="single" w:sz="6" w:space="1" w:color="918585"/>
      </w:pBdr>
      <w:spacing w:before="240"/>
    </w:pPr>
  </w:style>
  <w:style w:type="character" w:customStyle="1" w:styleId="HotSpot">
    <w:name w:val="HotSpot"/>
    <w:rsid w:val="00B81A89"/>
    <w:rPr>
      <w:color w:val="0033CC"/>
      <w:u w:val="none"/>
    </w:rPr>
  </w:style>
  <w:style w:type="paragraph" w:customStyle="1" w:styleId="BodyTextRight">
    <w:name w:val="Body Text Right"/>
    <w:basedOn w:val="BodyText"/>
    <w:rsid w:val="00B81A89"/>
    <w:pPr>
      <w:spacing w:before="0" w:after="0"/>
      <w:jc w:val="right"/>
    </w:pPr>
  </w:style>
  <w:style w:type="paragraph" w:styleId="Index3">
    <w:name w:val="index 3"/>
    <w:basedOn w:val="ListNumber2"/>
    <w:next w:val="Normal"/>
    <w:semiHidden/>
    <w:rsid w:val="00B81A89"/>
    <w:pPr>
      <w:numPr>
        <w:numId w:val="0"/>
      </w:numPr>
      <w:tabs>
        <w:tab w:val="right" w:leader="dot" w:pos="4176"/>
      </w:tabs>
    </w:pPr>
  </w:style>
  <w:style w:type="paragraph" w:styleId="ListNumber2">
    <w:name w:val="List Number 2"/>
    <w:basedOn w:val="List2"/>
    <w:rsid w:val="00B81A89"/>
    <w:pPr>
      <w:numPr>
        <w:numId w:val="9"/>
      </w:numPr>
      <w:tabs>
        <w:tab w:val="clear" w:pos="1060"/>
      </w:tabs>
    </w:pPr>
  </w:style>
  <w:style w:type="paragraph" w:customStyle="1" w:styleId="MarginNote">
    <w:name w:val="Margin Note"/>
    <w:basedOn w:val="BodyText"/>
    <w:rsid w:val="00B81A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1A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1A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1A89"/>
    <w:rPr>
      <w:sz w:val="32"/>
    </w:rPr>
  </w:style>
  <w:style w:type="paragraph" w:customStyle="1" w:styleId="HeadingProcedure">
    <w:name w:val="Heading Procedure"/>
    <w:basedOn w:val="HeadingBase"/>
    <w:next w:val="Normal"/>
    <w:rsid w:val="00B81A89"/>
    <w:pPr>
      <w:tabs>
        <w:tab w:val="left" w:pos="0"/>
      </w:tabs>
      <w:spacing w:before="120" w:after="60"/>
    </w:pPr>
    <w:rPr>
      <w:i/>
      <w:color w:val="918585"/>
      <w:sz w:val="22"/>
    </w:rPr>
  </w:style>
  <w:style w:type="paragraph" w:customStyle="1" w:styleId="TableBodyText">
    <w:name w:val="Table Body Text"/>
    <w:basedOn w:val="BodyText"/>
    <w:rsid w:val="00B81A89"/>
    <w:pPr>
      <w:spacing w:before="60" w:after="60"/>
    </w:pPr>
  </w:style>
  <w:style w:type="paragraph" w:styleId="ListContinue">
    <w:name w:val="List Continue"/>
    <w:basedOn w:val="List"/>
    <w:rsid w:val="00B81A89"/>
    <w:pPr>
      <w:ind w:firstLine="0"/>
    </w:pPr>
  </w:style>
  <w:style w:type="paragraph" w:customStyle="1" w:styleId="ListNote">
    <w:name w:val="List Note"/>
    <w:basedOn w:val="List"/>
    <w:rsid w:val="00B81A89"/>
    <w:pPr>
      <w:pBdr>
        <w:top w:val="single" w:sz="6" w:space="2" w:color="918585"/>
        <w:bottom w:val="single" w:sz="6" w:space="2" w:color="918585"/>
      </w:pBdr>
      <w:tabs>
        <w:tab w:val="left" w:pos="1021"/>
      </w:tabs>
      <w:ind w:firstLine="0"/>
    </w:pPr>
  </w:style>
  <w:style w:type="paragraph" w:customStyle="1" w:styleId="Warning">
    <w:name w:val="Warning"/>
    <w:basedOn w:val="BodyText"/>
    <w:rsid w:val="00B81A89"/>
    <w:pPr>
      <w:shd w:val="clear" w:color="auto" w:fill="D9D9D9"/>
      <w:tabs>
        <w:tab w:val="left" w:pos="992"/>
      </w:tabs>
      <w:ind w:left="119" w:right="119"/>
    </w:pPr>
    <w:rPr>
      <w:sz w:val="20"/>
    </w:rPr>
  </w:style>
  <w:style w:type="paragraph" w:customStyle="1" w:styleId="MarginIcons">
    <w:name w:val="Margin Icons"/>
    <w:basedOn w:val="BodyText"/>
    <w:rsid w:val="00B81A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1A89"/>
    <w:rPr>
      <w:rFonts w:ascii="Courier New" w:hAnsi="Courier New"/>
    </w:rPr>
  </w:style>
  <w:style w:type="paragraph" w:customStyle="1" w:styleId="NoteBullet">
    <w:name w:val="Note Bullet"/>
    <w:basedOn w:val="Note"/>
    <w:rsid w:val="00B81A89"/>
    <w:pPr>
      <w:tabs>
        <w:tab w:val="clear" w:pos="680"/>
      </w:tabs>
      <w:spacing w:before="60" w:after="60"/>
    </w:pPr>
  </w:style>
  <w:style w:type="paragraph" w:customStyle="1" w:styleId="SubHeading2">
    <w:name w:val="SubHeading2"/>
    <w:basedOn w:val="HeadingBase"/>
    <w:rsid w:val="00B81A89"/>
    <w:pPr>
      <w:spacing w:before="240" w:after="60"/>
    </w:pPr>
    <w:rPr>
      <w:sz w:val="20"/>
    </w:rPr>
  </w:style>
  <w:style w:type="paragraph" w:customStyle="1" w:styleId="SubHeading1">
    <w:name w:val="SubHeading1"/>
    <w:basedOn w:val="HeadingBase"/>
    <w:rsid w:val="00B81A89"/>
    <w:pPr>
      <w:spacing w:before="240" w:after="60"/>
    </w:pPr>
    <w:rPr>
      <w:color w:val="918585"/>
      <w:sz w:val="22"/>
    </w:rPr>
  </w:style>
  <w:style w:type="paragraph" w:customStyle="1" w:styleId="SideHeading">
    <w:name w:val="Side Heading"/>
    <w:basedOn w:val="HeadingBase"/>
    <w:rsid w:val="00B81A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1A89"/>
    <w:pPr>
      <w:numPr>
        <w:numId w:val="10"/>
      </w:numPr>
    </w:pPr>
  </w:style>
  <w:style w:type="paragraph" w:styleId="PlainText">
    <w:name w:val="Plain Text"/>
    <w:basedOn w:val="Normal"/>
    <w:link w:val="PlainTextChar"/>
    <w:rsid w:val="00B81A89"/>
    <w:rPr>
      <w:sz w:val="20"/>
    </w:rPr>
  </w:style>
  <w:style w:type="character" w:customStyle="1" w:styleId="PlainTextChar">
    <w:name w:val="Plain Text Char"/>
    <w:basedOn w:val="DefaultParagraphFont"/>
    <w:link w:val="PlainText"/>
    <w:rsid w:val="00B81A89"/>
    <w:rPr>
      <w:rFonts w:ascii="Courier New" w:eastAsia="Times New Roman" w:hAnsi="Courier New" w:cs="Times New Roman"/>
      <w:sz w:val="20"/>
      <w:szCs w:val="20"/>
      <w:lang w:eastAsia="en-US"/>
    </w:rPr>
  </w:style>
  <w:style w:type="character" w:customStyle="1" w:styleId="MenuOption">
    <w:name w:val="Menu Option"/>
    <w:basedOn w:val="DefaultParagraphFont"/>
    <w:rsid w:val="00B81A89"/>
    <w:rPr>
      <w:b/>
      <w:smallCaps/>
    </w:rPr>
  </w:style>
  <w:style w:type="paragraph" w:customStyle="1" w:styleId="TableListNumber">
    <w:name w:val="Table List Number"/>
    <w:basedOn w:val="ListNumber"/>
    <w:rsid w:val="00B81A89"/>
    <w:pPr>
      <w:numPr>
        <w:numId w:val="0"/>
      </w:numPr>
    </w:pPr>
  </w:style>
  <w:style w:type="paragraph" w:styleId="TOC4">
    <w:name w:val="toc 4"/>
    <w:basedOn w:val="TOCBase"/>
    <w:next w:val="Normal"/>
    <w:semiHidden/>
    <w:rsid w:val="00B81A89"/>
    <w:pPr>
      <w:tabs>
        <w:tab w:val="right" w:leader="dot" w:pos="9071"/>
      </w:tabs>
      <w:ind w:left="1701"/>
    </w:pPr>
  </w:style>
  <w:style w:type="paragraph" w:customStyle="1" w:styleId="ListAlpha">
    <w:name w:val="List Alpha"/>
    <w:basedOn w:val="List"/>
    <w:rsid w:val="00B81A89"/>
    <w:pPr>
      <w:numPr>
        <w:numId w:val="8"/>
      </w:numPr>
    </w:pPr>
  </w:style>
  <w:style w:type="paragraph" w:customStyle="1" w:styleId="ListAlpha2">
    <w:name w:val="List Alpha 2"/>
    <w:basedOn w:val="List2"/>
    <w:rsid w:val="00B81A89"/>
    <w:pPr>
      <w:numPr>
        <w:numId w:val="7"/>
      </w:numPr>
    </w:pPr>
  </w:style>
  <w:style w:type="paragraph" w:styleId="List2">
    <w:name w:val="List 2"/>
    <w:basedOn w:val="BodyText"/>
    <w:rsid w:val="00B81A89"/>
    <w:pPr>
      <w:tabs>
        <w:tab w:val="left" w:pos="680"/>
      </w:tabs>
      <w:spacing w:before="60" w:after="60"/>
      <w:ind w:left="680" w:hanging="340"/>
    </w:pPr>
  </w:style>
  <w:style w:type="paragraph" w:styleId="List3">
    <w:name w:val="List 3"/>
    <w:basedOn w:val="BodyText"/>
    <w:rsid w:val="00B81A89"/>
    <w:pPr>
      <w:tabs>
        <w:tab w:val="left" w:pos="1021"/>
      </w:tabs>
      <w:spacing w:before="60" w:after="60"/>
      <w:ind w:left="1020" w:hanging="340"/>
    </w:pPr>
  </w:style>
  <w:style w:type="paragraph" w:styleId="List4">
    <w:name w:val="List 4"/>
    <w:basedOn w:val="BodyText"/>
    <w:rsid w:val="00B81A89"/>
    <w:pPr>
      <w:tabs>
        <w:tab w:val="left" w:pos="1361"/>
      </w:tabs>
      <w:spacing w:before="60" w:after="60"/>
      <w:ind w:left="1361" w:hanging="340"/>
    </w:pPr>
  </w:style>
  <w:style w:type="paragraph" w:styleId="List5">
    <w:name w:val="List 5"/>
    <w:basedOn w:val="BodyText"/>
    <w:rsid w:val="00B81A89"/>
    <w:pPr>
      <w:tabs>
        <w:tab w:val="left" w:pos="1701"/>
      </w:tabs>
      <w:spacing w:before="60" w:after="60"/>
      <w:ind w:left="1701" w:hanging="340"/>
    </w:pPr>
  </w:style>
  <w:style w:type="paragraph" w:styleId="ListBullet3">
    <w:name w:val="List Bullet 3"/>
    <w:basedOn w:val="List3"/>
    <w:rsid w:val="00B81A89"/>
    <w:pPr>
      <w:numPr>
        <w:numId w:val="13"/>
      </w:numPr>
      <w:tabs>
        <w:tab w:val="clear" w:pos="1021"/>
      </w:tabs>
      <w:ind w:left="1037" w:hanging="357"/>
    </w:pPr>
  </w:style>
  <w:style w:type="paragraph" w:styleId="ListBullet4">
    <w:name w:val="List Bullet 4"/>
    <w:basedOn w:val="List4"/>
    <w:rsid w:val="00B81A89"/>
    <w:pPr>
      <w:numPr>
        <w:numId w:val="2"/>
      </w:numPr>
      <w:tabs>
        <w:tab w:val="clear" w:pos="1361"/>
      </w:tabs>
    </w:pPr>
  </w:style>
  <w:style w:type="paragraph" w:styleId="ListBullet5">
    <w:name w:val="List Bullet 5"/>
    <w:basedOn w:val="List5"/>
    <w:rsid w:val="00B81A89"/>
    <w:pPr>
      <w:numPr>
        <w:numId w:val="3"/>
      </w:numPr>
    </w:pPr>
  </w:style>
  <w:style w:type="paragraph" w:styleId="ListContinue2">
    <w:name w:val="List Continue 2"/>
    <w:basedOn w:val="List2"/>
    <w:rsid w:val="00B81A89"/>
    <w:pPr>
      <w:ind w:firstLine="0"/>
    </w:pPr>
  </w:style>
  <w:style w:type="paragraph" w:styleId="ListContinue3">
    <w:name w:val="List Continue 3"/>
    <w:basedOn w:val="List3"/>
    <w:rsid w:val="00B81A89"/>
    <w:pPr>
      <w:ind w:left="1021" w:firstLine="0"/>
    </w:pPr>
  </w:style>
  <w:style w:type="paragraph" w:styleId="ListContinue4">
    <w:name w:val="List Continue 4"/>
    <w:basedOn w:val="List4"/>
    <w:rsid w:val="00B81A89"/>
    <w:pPr>
      <w:ind w:firstLine="0"/>
    </w:pPr>
  </w:style>
  <w:style w:type="paragraph" w:styleId="ListContinue5">
    <w:name w:val="List Continue 5"/>
    <w:basedOn w:val="List5"/>
    <w:rsid w:val="00B81A89"/>
    <w:pPr>
      <w:ind w:firstLine="0"/>
    </w:pPr>
  </w:style>
  <w:style w:type="paragraph" w:styleId="ListNumber3">
    <w:name w:val="List Number 3"/>
    <w:basedOn w:val="List3"/>
    <w:rsid w:val="00B81A89"/>
    <w:pPr>
      <w:numPr>
        <w:numId w:val="4"/>
      </w:numPr>
    </w:pPr>
  </w:style>
  <w:style w:type="paragraph" w:styleId="ListNumber4">
    <w:name w:val="List Number 4"/>
    <w:basedOn w:val="List4"/>
    <w:rsid w:val="00B81A89"/>
    <w:pPr>
      <w:numPr>
        <w:numId w:val="5"/>
      </w:numPr>
    </w:pPr>
  </w:style>
  <w:style w:type="paragraph" w:styleId="ListNumber5">
    <w:name w:val="List Number 5"/>
    <w:basedOn w:val="List5"/>
    <w:rsid w:val="00B81A89"/>
    <w:pPr>
      <w:numPr>
        <w:numId w:val="6"/>
      </w:numPr>
    </w:pPr>
  </w:style>
  <w:style w:type="paragraph" w:styleId="BlockText">
    <w:name w:val="Block Text"/>
    <w:basedOn w:val="Normal"/>
    <w:rsid w:val="00B81A89"/>
    <w:pPr>
      <w:spacing w:after="120"/>
      <w:ind w:left="1440" w:right="1440"/>
    </w:pPr>
  </w:style>
  <w:style w:type="character" w:customStyle="1" w:styleId="Subscript">
    <w:name w:val="Subscript"/>
    <w:basedOn w:val="DefaultParagraphFont"/>
    <w:rsid w:val="00B81A89"/>
    <w:rPr>
      <w:sz w:val="16"/>
      <w:vertAlign w:val="subscript"/>
    </w:rPr>
  </w:style>
  <w:style w:type="character" w:customStyle="1" w:styleId="Superscript">
    <w:name w:val="Superscript"/>
    <w:basedOn w:val="DefaultParagraphFont"/>
    <w:rsid w:val="00B81A89"/>
    <w:rPr>
      <w:sz w:val="16"/>
      <w:vertAlign w:val="superscript"/>
    </w:rPr>
  </w:style>
  <w:style w:type="character" w:customStyle="1" w:styleId="Symbols">
    <w:name w:val="Symbols"/>
    <w:basedOn w:val="DefaultParagraphFont"/>
    <w:rsid w:val="00B81A89"/>
    <w:rPr>
      <w:rFonts w:ascii="Symbol" w:hAnsi="Symbol"/>
    </w:rPr>
  </w:style>
  <w:style w:type="character" w:customStyle="1" w:styleId="MenuOptions">
    <w:name w:val="Menu Options"/>
    <w:basedOn w:val="DefaultParagraphFont"/>
    <w:rsid w:val="00B81A89"/>
    <w:rPr>
      <w:rFonts w:ascii="Arial Narrow" w:hAnsi="Arial Narrow"/>
      <w:smallCaps/>
    </w:rPr>
  </w:style>
  <w:style w:type="character" w:customStyle="1" w:styleId="Buttons">
    <w:name w:val="Buttons"/>
    <w:basedOn w:val="DefaultParagraphFont"/>
    <w:rsid w:val="00B81A89"/>
    <w:rPr>
      <w:b/>
    </w:rPr>
  </w:style>
  <w:style w:type="character" w:customStyle="1" w:styleId="Underlined">
    <w:name w:val="Underlined"/>
    <w:basedOn w:val="DefaultParagraphFont"/>
    <w:rsid w:val="00B81A89"/>
    <w:rPr>
      <w:u w:val="single"/>
    </w:rPr>
  </w:style>
  <w:style w:type="paragraph" w:customStyle="1" w:styleId="TableBodyTextRight">
    <w:name w:val="Table Body Text Right"/>
    <w:basedOn w:val="TableBodyText"/>
    <w:rsid w:val="00B81A89"/>
    <w:pPr>
      <w:widowControl w:val="0"/>
      <w:autoSpaceDE w:val="0"/>
      <w:autoSpaceDN w:val="0"/>
      <w:adjustRightInd w:val="0"/>
      <w:jc w:val="right"/>
    </w:pPr>
    <w:rPr>
      <w:rFonts w:cs="Arial"/>
      <w:szCs w:val="18"/>
    </w:rPr>
  </w:style>
  <w:style w:type="paragraph" w:customStyle="1" w:styleId="CopyrightText">
    <w:name w:val="Copyright Text"/>
    <w:basedOn w:val="BodyText"/>
    <w:rsid w:val="00B81A89"/>
    <w:rPr>
      <w:sz w:val="18"/>
    </w:rPr>
  </w:style>
  <w:style w:type="paragraph" w:customStyle="1" w:styleId="BodySmallRight">
    <w:name w:val="Body Small Right"/>
    <w:basedOn w:val="BodyTextRight"/>
    <w:rsid w:val="00B81A89"/>
    <w:rPr>
      <w:sz w:val="18"/>
      <w:szCs w:val="18"/>
    </w:rPr>
  </w:style>
  <w:style w:type="paragraph" w:customStyle="1" w:styleId="MarginEdition">
    <w:name w:val="Margin Edition"/>
    <w:basedOn w:val="MarginNote"/>
    <w:rsid w:val="00B81A89"/>
    <w:pPr>
      <w:spacing w:before="0" w:after="0"/>
    </w:pPr>
    <w:rPr>
      <w:rFonts w:ascii="Times New Roman" w:hAnsi="Times New Roman"/>
      <w:color w:val="999999"/>
    </w:rPr>
  </w:style>
  <w:style w:type="paragraph" w:customStyle="1" w:styleId="Spacer">
    <w:name w:val="Spacer"/>
    <w:basedOn w:val="Normal"/>
    <w:rsid w:val="00B81A89"/>
    <w:rPr>
      <w:sz w:val="2"/>
      <w:szCs w:val="2"/>
    </w:rPr>
  </w:style>
  <w:style w:type="character" w:customStyle="1" w:styleId="Small">
    <w:name w:val="Small"/>
    <w:basedOn w:val="DefaultParagraphFont"/>
    <w:rsid w:val="00B81A89"/>
    <w:rPr>
      <w:sz w:val="16"/>
    </w:rPr>
  </w:style>
  <w:style w:type="paragraph" w:customStyle="1" w:styleId="WideTable">
    <w:name w:val="Wide Table"/>
    <w:basedOn w:val="Normal"/>
    <w:rsid w:val="00B81A89"/>
    <w:pPr>
      <w:ind w:left="-1418"/>
    </w:pPr>
    <w:rPr>
      <w:sz w:val="2"/>
      <w:szCs w:val="2"/>
    </w:rPr>
  </w:style>
  <w:style w:type="character" w:styleId="PageNumber">
    <w:name w:val="page number"/>
    <w:basedOn w:val="DefaultParagraphFont"/>
    <w:rsid w:val="00B81A89"/>
  </w:style>
  <w:style w:type="paragraph" w:styleId="Quote">
    <w:name w:val="Quote"/>
    <w:basedOn w:val="Heading1"/>
    <w:link w:val="QuoteChar"/>
    <w:qFormat/>
    <w:rsid w:val="00B81A89"/>
    <w:rPr>
      <w:b w:val="0"/>
      <w:sz w:val="72"/>
      <w:szCs w:val="72"/>
      <w:lang w:val="en-NZ"/>
    </w:rPr>
  </w:style>
  <w:style w:type="character" w:customStyle="1" w:styleId="QuoteChar">
    <w:name w:val="Quote Char"/>
    <w:basedOn w:val="DefaultParagraphFont"/>
    <w:link w:val="Quote"/>
    <w:rsid w:val="00B81A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1A89"/>
    <w:pPr>
      <w:pageBreakBefore/>
    </w:pPr>
  </w:style>
  <w:style w:type="paragraph" w:customStyle="1" w:styleId="Border">
    <w:name w:val="Border"/>
    <w:basedOn w:val="Normal"/>
    <w:qFormat/>
    <w:rsid w:val="00B81A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1A89"/>
    <w:rPr>
      <w:b/>
      <w:bCs/>
      <w:i/>
      <w:iCs/>
      <w:color w:val="auto"/>
    </w:rPr>
  </w:style>
  <w:style w:type="paragraph" w:styleId="IntenseQuote">
    <w:name w:val="Intense Quote"/>
    <w:basedOn w:val="Normal"/>
    <w:next w:val="Normal"/>
    <w:link w:val="IntenseQuoteChar"/>
    <w:uiPriority w:val="30"/>
    <w:qFormat/>
    <w:rsid w:val="00B81A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1A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1A89"/>
    <w:rPr>
      <w:smallCaps/>
      <w:color w:val="auto"/>
      <w:u w:val="single"/>
    </w:rPr>
  </w:style>
  <w:style w:type="character" w:styleId="IntenseReference">
    <w:name w:val="Intense Reference"/>
    <w:basedOn w:val="DefaultParagraphFont"/>
    <w:uiPriority w:val="32"/>
    <w:qFormat/>
    <w:rsid w:val="00B81A89"/>
    <w:rPr>
      <w:b/>
      <w:bCs/>
      <w:smallCaps/>
      <w:color w:val="auto"/>
      <w:spacing w:val="5"/>
      <w:u w:val="single"/>
    </w:rPr>
  </w:style>
  <w:style w:type="paragraph" w:customStyle="1" w:styleId="2ColumnHeading">
    <w:name w:val="2Column Heading"/>
    <w:basedOn w:val="BodyText"/>
    <w:qFormat/>
    <w:rsid w:val="00B81A89"/>
    <w:pPr>
      <w:spacing w:after="60"/>
      <w:ind w:left="-2268"/>
    </w:pPr>
    <w:rPr>
      <w:b/>
    </w:rPr>
  </w:style>
  <w:style w:type="paragraph" w:customStyle="1" w:styleId="Heading1TOC">
    <w:name w:val="Heading1 TOC"/>
    <w:basedOn w:val="Normal"/>
    <w:qFormat/>
    <w:rsid w:val="00B81A89"/>
    <w:pPr>
      <w:spacing w:before="240" w:after="120"/>
    </w:pPr>
    <w:rPr>
      <w:rFonts w:ascii="Times New Roman" w:hAnsi="Times New Roman"/>
      <w:b/>
      <w:sz w:val="32"/>
    </w:rPr>
  </w:style>
  <w:style w:type="paragraph" w:customStyle="1" w:styleId="Heading2TOC">
    <w:name w:val="Heading2 TOC"/>
    <w:basedOn w:val="Normal"/>
    <w:qFormat/>
    <w:rsid w:val="00B81A89"/>
    <w:pPr>
      <w:spacing w:before="240" w:after="60"/>
    </w:pPr>
    <w:rPr>
      <w:rFonts w:ascii="Times New Roman" w:hAnsi="Times New Roman"/>
      <w:b/>
      <w:sz w:val="28"/>
    </w:rPr>
  </w:style>
  <w:style w:type="character" w:customStyle="1" w:styleId="Underline">
    <w:name w:val="Underline"/>
    <w:basedOn w:val="DefaultParagraphFont"/>
    <w:qFormat/>
    <w:rsid w:val="00B81A89"/>
    <w:rPr>
      <w:u w:val="single"/>
    </w:rPr>
  </w:style>
  <w:style w:type="character" w:customStyle="1" w:styleId="BoldandItalics">
    <w:name w:val="Bold and Italics"/>
    <w:qFormat/>
    <w:rsid w:val="00B81A89"/>
    <w:rPr>
      <w:b/>
      <w:i/>
      <w:u w:val="none"/>
    </w:rPr>
  </w:style>
  <w:style w:type="paragraph" w:styleId="BalloonText">
    <w:name w:val="Balloon Text"/>
    <w:basedOn w:val="Normal"/>
    <w:link w:val="BalloonTextChar"/>
    <w:rsid w:val="00B81A89"/>
    <w:rPr>
      <w:rFonts w:ascii="Tahoma" w:hAnsi="Tahoma" w:cs="Tahoma"/>
      <w:sz w:val="16"/>
      <w:szCs w:val="16"/>
    </w:rPr>
  </w:style>
  <w:style w:type="character" w:customStyle="1" w:styleId="BalloonTextChar">
    <w:name w:val="Balloon Text Char"/>
    <w:basedOn w:val="DefaultParagraphFont"/>
    <w:link w:val="BalloonText"/>
    <w:rsid w:val="00B81A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1A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1A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1A89"/>
    <w:rPr>
      <w:b/>
      <w:color w:val="660033"/>
      <w:spacing w:val="0"/>
    </w:rPr>
  </w:style>
  <w:style w:type="paragraph" w:customStyle="1" w:styleId="Nameditemlist">
    <w:name w:val="Named item list"/>
    <w:basedOn w:val="BodyText"/>
    <w:qFormat/>
    <w:rsid w:val="00B81A89"/>
    <w:pPr>
      <w:tabs>
        <w:tab w:val="left" w:pos="2835"/>
      </w:tabs>
      <w:ind w:left="2835" w:hanging="2835"/>
    </w:pPr>
  </w:style>
  <w:style w:type="paragraph" w:customStyle="1" w:styleId="BodyTextnopadding">
    <w:name w:val="Body Text no padding"/>
    <w:basedOn w:val="BodyText"/>
    <w:qFormat/>
    <w:rsid w:val="00B81A89"/>
    <w:pPr>
      <w:spacing w:before="0" w:after="0"/>
    </w:pPr>
  </w:style>
  <w:style w:type="paragraph" w:customStyle="1" w:styleId="BodyTextBold">
    <w:name w:val="Body Text Bold"/>
    <w:basedOn w:val="BodyText"/>
    <w:qFormat/>
    <w:rsid w:val="00B81A89"/>
    <w:rPr>
      <w:b/>
    </w:rPr>
  </w:style>
  <w:style w:type="character" w:styleId="Hyperlink">
    <w:name w:val="Hyperlink"/>
    <w:basedOn w:val="DefaultParagraphFont"/>
    <w:uiPriority w:val="99"/>
    <w:unhideWhenUsed/>
    <w:rsid w:val="00650D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1049</Words>
  <Characters>6937</Characters>
  <Application>Microsoft Office Word</Application>
  <DocSecurity>0</DocSecurity>
  <Lines>239</Lines>
  <Paragraphs>137</Paragraphs>
  <ScaleCrop>false</ScaleCrop>
  <Company>Author-it Software Corporation Ltd.</Company>
  <LinksUpToDate>false</LinksUpToDate>
  <CharactersWithSpaces>7849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BSBLIB406 Obtain information from external and networked sources</dc:title>
  <dc:subject>Approved</dc:subject>
  <dc:creator>Future Skills Organisation</dc:creator>
  <cp:keywords>Release: 1</cp:keywords>
  <dc:description>Review Date: 12 April 2008</dc:description>
  <cp:lastModifiedBy>HSD_TPCMSd.prod</cp:lastModifiedBy>
  <cp:revision>3</cp:revision>
  <dcterms:created xsi:type="dcterms:W3CDTF">2025-03-01T17:09:00Z</dcterms:created>
  <dcterms:modified xsi:type="dcterms:W3CDTF">2025-03-01T17:09:00Z</dcterms:modified>
</cp:coreProperties>
</file>