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6ED1" w:rsidP="00F76E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BSBLIB404 Use integrated library management systems</w:t>
      </w:r>
      <w:r>
        <w:fldChar w:fldCharType="end"/>
      </w:r>
    </w:p>
    <w:p w:rsidR="00F76ED1" w:rsidP="00F76ED1">
      <w:pPr>
        <w:pStyle w:val="Version"/>
        <w:sectPr w:rsidSect="003F78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7875" w:rsidP="003F7875">
      <w:pPr>
        <w:pStyle w:val="SuperHeading"/>
      </w:pPr>
      <w:r w:rsidRPr="003F7875">
        <w:t>Assessment Requirements for BSBLIB404 Use integrated library management systems</w:t>
      </w:r>
    </w:p>
    <w:p w:rsidR="00000000" w:rsidRPr="003F7875" w:rsidP="003F7875">
      <w:pPr>
        <w:pStyle w:val="Heading1"/>
      </w:pPr>
      <w:bookmarkStart w:id="1" w:name="O_766198"/>
      <w:bookmarkEnd w:id="1"/>
      <w:r w:rsidRPr="003F78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F7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875" w:rsidP="003F7875">
            <w:pPr>
              <w:pStyle w:val="BodyText"/>
            </w:pPr>
            <w:r w:rsidRPr="003F787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875">
            <w:pPr>
              <w:pStyle w:val="BodyText"/>
              <w:rPr>
                <w:lang w:val="en-NZ"/>
              </w:rPr>
            </w:pPr>
            <w:r w:rsidRPr="003F7875">
              <w:rPr>
                <w:rStyle w:val="SpecialBold"/>
              </w:rPr>
              <w:t>Comments</w:t>
            </w:r>
          </w:p>
        </w:tc>
      </w:tr>
      <w:tr w:rsidTr="003F7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875">
            <w:pPr>
              <w:pStyle w:val="BodyText"/>
              <w:rPr>
                <w:lang w:val="en-NZ"/>
              </w:rPr>
            </w:pPr>
            <w:r w:rsidRPr="003F787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875" w:rsidP="003F7875">
            <w:pPr>
              <w:pStyle w:val="BodyText"/>
            </w:pPr>
            <w:r w:rsidRPr="003F7875">
              <w:t>This version first released with BSB Business Services Training Package Version 2.0.</w:t>
            </w:r>
          </w:p>
        </w:tc>
      </w:tr>
    </w:tbl>
    <w:p w:rsidR="00000000" w:rsidRPr="003F7875" w:rsidP="003F7875">
      <w:pPr>
        <w:pStyle w:val="BodyText"/>
      </w:pPr>
    </w:p>
    <w:p w:rsidR="00000000" w:rsidRPr="003F7875" w:rsidP="003F7875">
      <w:pPr>
        <w:pStyle w:val="AllowPageBreak"/>
      </w:pPr>
    </w:p>
    <w:p w:rsidR="00000000" w:rsidRPr="003F7875" w:rsidP="003F7875">
      <w:pPr>
        <w:pStyle w:val="Heading1"/>
      </w:pPr>
      <w:bookmarkStart w:id="2" w:name="O_766199"/>
      <w:bookmarkEnd w:id="2"/>
      <w:r w:rsidRPr="003F7875">
        <w:t>Performance Evidence</w:t>
      </w:r>
    </w:p>
    <w:p w:rsidR="00000000" w:rsidRPr="003F7875" w:rsidP="00F76ED1">
      <w:pPr>
        <w:pStyle w:val="BodyText"/>
      </w:pPr>
      <w:r w:rsidRPr="003F7875">
        <w:t>Evidence of the ability to:</w:t>
      </w:r>
    </w:p>
    <w:p w:rsidR="00000000" w:rsidRPr="003F7875" w:rsidP="003F7875">
      <w:pPr>
        <w:pStyle w:val="ListBullet"/>
      </w:pPr>
      <w:r w:rsidRPr="003F7875">
        <w:t>use integrated library management systems (ILMS) to:</w:t>
      </w:r>
    </w:p>
    <w:p w:rsidR="00000000" w:rsidRPr="003F7875" w:rsidP="003F7875">
      <w:pPr>
        <w:pStyle w:val="ListBullet2"/>
      </w:pPr>
      <w:r w:rsidRPr="003F7875">
        <w:t>process loans and returns within required time constraints according to procedures</w:t>
      </w:r>
    </w:p>
    <w:p w:rsidR="00000000" w:rsidRPr="003F7875" w:rsidP="003F7875">
      <w:pPr>
        <w:pStyle w:val="ListBullet2"/>
      </w:pPr>
      <w:r w:rsidRPr="003F7875">
        <w:t>conduct basic online catalogue searches</w:t>
      </w:r>
    </w:p>
    <w:p w:rsidR="00000000" w:rsidRPr="003F7875" w:rsidP="003F7875">
      <w:pPr>
        <w:pStyle w:val="ListBullet2"/>
      </w:pPr>
      <w:r w:rsidRPr="003F7875">
        <w:t>assist customers find inf</w:t>
      </w:r>
      <w:r w:rsidRPr="003F7875">
        <w:t>ormation using ILMS functions</w:t>
      </w:r>
    </w:p>
    <w:p w:rsidR="00000000" w:rsidRPr="003F7875" w:rsidP="003F7875">
      <w:pPr>
        <w:pStyle w:val="ListBullet2"/>
      </w:pPr>
      <w:r w:rsidRPr="003F7875">
        <w:t>create records in acquisitions module</w:t>
      </w:r>
    </w:p>
    <w:p w:rsidR="00000000" w:rsidRPr="003F7875" w:rsidP="003F7875">
      <w:pPr>
        <w:pStyle w:val="ListBullet2"/>
      </w:pPr>
      <w:r w:rsidRPr="003F7875">
        <w:t>generate interlibrary loans</w:t>
      </w:r>
    </w:p>
    <w:p w:rsidR="00000000" w:rsidRPr="003F7875" w:rsidP="003F7875">
      <w:pPr>
        <w:pStyle w:val="ListBullet"/>
      </w:pPr>
      <w:r w:rsidRPr="003F7875">
        <w:t>maintain knowledge of trends and emerging technologies affecting ILMS</w:t>
      </w:r>
    </w:p>
    <w:p w:rsidR="00000000" w:rsidRPr="003F7875" w:rsidP="003F7875">
      <w:pPr>
        <w:pStyle w:val="ListBullet"/>
      </w:pPr>
      <w:r w:rsidRPr="003F7875">
        <w:t>demonstrate provision of customer support, including resolution of customer enquiries and</w:t>
      </w:r>
      <w:r w:rsidRPr="003F7875">
        <w:t xml:space="preserve"> complaints.</w:t>
      </w:r>
    </w:p>
    <w:p w:rsidR="00000000" w:rsidRPr="003F7875" w:rsidP="003F7875">
      <w:pPr>
        <w:pStyle w:val="BodyText"/>
      </w:pPr>
    </w:p>
    <w:p w:rsidR="00000000" w:rsidRPr="003F7875" w:rsidP="00F76ED1">
      <w:pPr>
        <w:pStyle w:val="BodyText"/>
      </w:pPr>
      <w:r w:rsidRPr="003F7875">
        <w:t>Note: If a specific volume or frequency is not stated, then evidence must be provided at least once.</w:t>
      </w:r>
    </w:p>
    <w:p w:rsidR="00000000" w:rsidRPr="003F7875" w:rsidP="003F7875">
      <w:pPr>
        <w:pStyle w:val="Heading1"/>
      </w:pPr>
      <w:bookmarkStart w:id="3" w:name="O_766200"/>
      <w:bookmarkEnd w:id="3"/>
      <w:r w:rsidRPr="003F7875">
        <w:t>Knowledge Evidence</w:t>
      </w:r>
    </w:p>
    <w:p w:rsidR="00000000" w:rsidRPr="003F7875" w:rsidP="00F76ED1">
      <w:pPr>
        <w:pStyle w:val="BodyText"/>
      </w:pPr>
      <w:r w:rsidRPr="003F7875">
        <w:t>To complete the unit requirements safely and effectively, the individual must:</w:t>
      </w:r>
    </w:p>
    <w:p w:rsidR="00000000" w:rsidRPr="003F7875" w:rsidP="003F7875">
      <w:pPr>
        <w:pStyle w:val="ListBullet"/>
      </w:pPr>
      <w:r w:rsidRPr="003F7875">
        <w:t xml:space="preserve">describe basic functions </w:t>
      </w:r>
      <w:r w:rsidRPr="003F7875">
        <w:t>of ILMS</w:t>
      </w:r>
    </w:p>
    <w:p w:rsidR="00000000" w:rsidRPr="003F7875" w:rsidP="003F7875">
      <w:pPr>
        <w:pStyle w:val="ListBullet"/>
      </w:pPr>
      <w:r w:rsidRPr="003F7875">
        <w:t>provide examples demonstrating the interrelation of different modules in the ILMS</w:t>
      </w:r>
    </w:p>
    <w:p w:rsidR="00000000" w:rsidRPr="003F7875" w:rsidP="003F7875">
      <w:pPr>
        <w:pStyle w:val="ListBullet"/>
      </w:pPr>
      <w:r w:rsidRPr="003F7875">
        <w:t>describe and illustrate interrelation between different functions of an automated library management system, including cataloguing, circulation, and acquisitions modu</w:t>
      </w:r>
      <w:r w:rsidRPr="003F7875">
        <w:t>les</w:t>
      </w:r>
    </w:p>
    <w:p w:rsidR="00000000" w:rsidRPr="003F7875" w:rsidP="003F7875">
      <w:pPr>
        <w:pStyle w:val="ListBullet"/>
      </w:pPr>
      <w:r w:rsidRPr="003F7875">
        <w:t>describe basic features of online catalogues</w:t>
      </w:r>
    </w:p>
    <w:p w:rsidR="00000000" w:rsidRPr="003F7875" w:rsidP="003F7875">
      <w:pPr>
        <w:pStyle w:val="ListBullet"/>
      </w:pPr>
      <w:r w:rsidRPr="003F7875">
        <w:t>describe basic features of automated circulation systems, including self</w:t>
      </w:r>
      <w:r w:rsidRPr="003F7875">
        <w:noBreakHyphen/>
        <w:t>charging systems and associated technologies</w:t>
      </w:r>
    </w:p>
    <w:p w:rsidR="00000000" w:rsidRPr="003F7875" w:rsidP="003F7875">
      <w:pPr>
        <w:pStyle w:val="ListBullet"/>
      </w:pPr>
      <w:r w:rsidRPr="003F7875">
        <w:t>discuss application of organisational policies and procedures in relation to:</w:t>
      </w:r>
    </w:p>
    <w:p w:rsidR="00000000" w:rsidRPr="003F7875" w:rsidP="003F7875">
      <w:pPr>
        <w:pStyle w:val="ListBullet2"/>
      </w:pPr>
      <w:r w:rsidRPr="003F7875">
        <w:t>lending</w:t>
      </w:r>
    </w:p>
    <w:p w:rsidR="00000000" w:rsidRPr="003F7875" w:rsidP="003F7875">
      <w:pPr>
        <w:pStyle w:val="ListBullet2"/>
      </w:pPr>
      <w:r w:rsidRPr="003F7875">
        <w:t>interlibrary loans</w:t>
      </w:r>
    </w:p>
    <w:p w:rsidR="00000000" w:rsidRPr="003F7875" w:rsidP="003F7875">
      <w:pPr>
        <w:pStyle w:val="ListBullet2"/>
      </w:pPr>
      <w:r w:rsidRPr="003F7875">
        <w:t>security</w:t>
      </w:r>
    </w:p>
    <w:p w:rsidR="00000000" w:rsidRPr="003F7875" w:rsidP="003F7875">
      <w:pPr>
        <w:pStyle w:val="ListBullet2"/>
      </w:pPr>
      <w:r w:rsidRPr="003F7875">
        <w:t>financial transactions</w:t>
      </w:r>
    </w:p>
    <w:p w:rsidR="00000000" w:rsidRPr="003F7875" w:rsidP="003F7875">
      <w:pPr>
        <w:pStyle w:val="ListBullet2"/>
      </w:pPr>
      <w:r w:rsidRPr="003F7875">
        <w:t>customer service</w:t>
      </w:r>
    </w:p>
    <w:p w:rsidR="00000000" w:rsidRPr="003F7875" w:rsidP="003F7875">
      <w:pPr>
        <w:pStyle w:val="ListBullet2"/>
      </w:pPr>
      <w:r w:rsidRPr="003F7875">
        <w:t>processing loans and returns</w:t>
      </w:r>
    </w:p>
    <w:p w:rsidR="00000000" w:rsidRPr="003F7875" w:rsidP="003F7875">
      <w:pPr>
        <w:pStyle w:val="ListBullet2"/>
      </w:pPr>
      <w:r w:rsidRPr="003F7875">
        <w:t>circulation services</w:t>
      </w:r>
    </w:p>
    <w:p w:rsidR="00000000" w:rsidRPr="003F7875" w:rsidP="003F7875">
      <w:pPr>
        <w:pStyle w:val="ListBullet"/>
      </w:pPr>
      <w:r w:rsidRPr="003F7875">
        <w:t>identify safe work practices relating to using an ILMS.</w:t>
      </w:r>
    </w:p>
    <w:p w:rsidR="00000000" w:rsidRPr="003F7875" w:rsidP="003F7875">
      <w:pPr>
        <w:pStyle w:val="AllowPageBreak"/>
      </w:pPr>
    </w:p>
    <w:p w:rsidR="00000000" w:rsidRPr="003F7875" w:rsidP="003F7875">
      <w:pPr>
        <w:pStyle w:val="Heading1"/>
      </w:pPr>
      <w:bookmarkStart w:id="4" w:name="O_766201"/>
      <w:bookmarkEnd w:id="4"/>
      <w:r w:rsidRPr="003F7875">
        <w:t>Assessment Conditions</w:t>
      </w:r>
    </w:p>
    <w:p w:rsidR="00000000" w:rsidRPr="003F7875" w:rsidP="00F76ED1">
      <w:pPr>
        <w:pStyle w:val="BodyText"/>
      </w:pPr>
      <w:r w:rsidRPr="003F7875">
        <w:t>Assessment must be conducted in a safe env</w:t>
      </w:r>
      <w:r w:rsidRPr="003F7875">
        <w:t>ironment where evidence gathered demonstrates consistent performance of typical activities experienced in the Library – Information Management field of work and include access to:</w:t>
      </w:r>
    </w:p>
    <w:p w:rsidR="00000000" w:rsidRPr="003F7875" w:rsidP="003F7875">
      <w:pPr>
        <w:pStyle w:val="ListBullet"/>
      </w:pPr>
      <w:r w:rsidRPr="003F7875">
        <w:t>relevant policy and procedure manuals and loan processing systems</w:t>
      </w:r>
    </w:p>
    <w:p w:rsidR="00000000" w:rsidRPr="003F7875" w:rsidP="003F7875">
      <w:pPr>
        <w:pStyle w:val="ListBullet"/>
      </w:pPr>
      <w:r w:rsidRPr="003F7875">
        <w:t>an ILMS for loan processing and catalogue use, acquisitions and interlibrary loans.</w:t>
      </w:r>
    </w:p>
    <w:p w:rsidR="00000000" w:rsidRPr="003F7875" w:rsidP="003F7875">
      <w:pPr>
        <w:pStyle w:val="BodyText"/>
      </w:pPr>
    </w:p>
    <w:p w:rsidR="00000000" w:rsidRPr="003F7875" w:rsidP="00F76ED1">
      <w:pPr>
        <w:pStyle w:val="BodyText"/>
      </w:pPr>
      <w:r w:rsidRPr="003F7875">
        <w:t>Assessors of this unit must satisfy the requirements for assessors in applicable vocational education and training legislation, frameworks and/or standards.</w:t>
      </w:r>
    </w:p>
    <w:p w:rsidR="00000000" w:rsidRPr="003F7875" w:rsidP="003F7875">
      <w:pPr>
        <w:pStyle w:val="Heading1"/>
      </w:pPr>
      <w:bookmarkStart w:id="5" w:name="O_766204"/>
      <w:bookmarkEnd w:id="5"/>
      <w:r w:rsidRPr="003F7875">
        <w:t>Links</w:t>
      </w:r>
    </w:p>
    <w:p w:rsidR="00000000" w:rsidRPr="003F7875" w:rsidP="00F76ED1">
      <w:pPr>
        <w:pStyle w:val="BodyText"/>
      </w:pPr>
      <w:r w:rsidRPr="003F78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B121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F7875" w:rsidP="003F7875"/>
    <w:sectPr w:rsidSect="003F78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8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875" w:rsidRPr="00F76ED1" w:rsidP="00F76E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8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ED1" w:rsidP="003F78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6ED1" w:rsidP="003F78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6ED1" w:rsidP="003F78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8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E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7875" w:rsidRPr="00F76ED1" w:rsidP="00F76E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8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ED1" w:rsidRPr="002D2AF8" w:rsidP="003F78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BSBLIB404 Use integrated library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F76ED1" w:rsidP="003F78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1EA9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2650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C24A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8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78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78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78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78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78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78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78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78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78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78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7875"/>
  </w:style>
  <w:style w:type="character" w:customStyle="1" w:styleId="Heading1Char">
    <w:name w:val="Heading 1 Char"/>
    <w:basedOn w:val="DefaultParagraphFont"/>
    <w:link w:val="Heading1"/>
    <w:rsid w:val="003F78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78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78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78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7875"/>
    <w:rPr>
      <w:b/>
      <w:spacing w:val="0"/>
    </w:rPr>
  </w:style>
  <w:style w:type="paragraph" w:styleId="ListBullet2">
    <w:name w:val="List Bullet 2"/>
    <w:basedOn w:val="List2"/>
    <w:rsid w:val="003F78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78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78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78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78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78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78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78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78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78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78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78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78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78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78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78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78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78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78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78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78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78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78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78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78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78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78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78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78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78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78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78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78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78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78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7875"/>
    <w:rPr>
      <w:i/>
    </w:rPr>
  </w:style>
  <w:style w:type="paragraph" w:styleId="Caption">
    <w:name w:val="caption"/>
    <w:basedOn w:val="BodyText"/>
    <w:next w:val="Normal"/>
    <w:qFormat/>
    <w:rsid w:val="003F78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78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78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7875"/>
  </w:style>
  <w:style w:type="paragraph" w:styleId="TableofFigures">
    <w:name w:val="table of figures"/>
    <w:basedOn w:val="Normal"/>
    <w:next w:val="Normal"/>
    <w:semiHidden/>
    <w:rsid w:val="003F78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78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7875"/>
    <w:rPr>
      <w:rFonts w:ascii="Wingdings" w:hAnsi="Wingdings"/>
    </w:rPr>
  </w:style>
  <w:style w:type="paragraph" w:customStyle="1" w:styleId="TableHeading">
    <w:name w:val="Table Heading"/>
    <w:basedOn w:val="HeadingBase"/>
    <w:rsid w:val="003F78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7875"/>
    <w:rPr>
      <w:color w:val="0033CC"/>
      <w:u w:val="none"/>
    </w:rPr>
  </w:style>
  <w:style w:type="paragraph" w:customStyle="1" w:styleId="BodyTextRight">
    <w:name w:val="Body Text Right"/>
    <w:basedOn w:val="BodyText"/>
    <w:rsid w:val="003F78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78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78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78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78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78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7875"/>
    <w:rPr>
      <w:sz w:val="32"/>
    </w:rPr>
  </w:style>
  <w:style w:type="paragraph" w:customStyle="1" w:styleId="HeadingProcedure">
    <w:name w:val="Heading Procedure"/>
    <w:basedOn w:val="HeadingBase"/>
    <w:next w:val="Normal"/>
    <w:rsid w:val="003F78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7875"/>
    <w:pPr>
      <w:spacing w:before="60" w:after="60"/>
    </w:pPr>
  </w:style>
  <w:style w:type="paragraph" w:styleId="ListContinue">
    <w:name w:val="List Continue"/>
    <w:basedOn w:val="List"/>
    <w:rsid w:val="003F7875"/>
    <w:pPr>
      <w:ind w:firstLine="0"/>
    </w:pPr>
  </w:style>
  <w:style w:type="paragraph" w:customStyle="1" w:styleId="ListNote">
    <w:name w:val="List Note"/>
    <w:basedOn w:val="List"/>
    <w:rsid w:val="003F78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78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78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7875"/>
    <w:rPr>
      <w:rFonts w:ascii="Courier New" w:hAnsi="Courier New"/>
    </w:rPr>
  </w:style>
  <w:style w:type="paragraph" w:customStyle="1" w:styleId="NoteBullet">
    <w:name w:val="Note Bullet"/>
    <w:basedOn w:val="Note"/>
    <w:rsid w:val="003F78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78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78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78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78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78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78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7875"/>
    <w:rPr>
      <w:b/>
      <w:smallCaps/>
    </w:rPr>
  </w:style>
  <w:style w:type="paragraph" w:customStyle="1" w:styleId="TableListNumber">
    <w:name w:val="Table List Number"/>
    <w:basedOn w:val="ListNumber"/>
    <w:rsid w:val="003F78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78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7875"/>
    <w:pPr>
      <w:numPr>
        <w:numId w:val="9"/>
      </w:numPr>
    </w:pPr>
  </w:style>
  <w:style w:type="paragraph" w:customStyle="1" w:styleId="ListAlpha2">
    <w:name w:val="List Alpha 2"/>
    <w:basedOn w:val="List2"/>
    <w:rsid w:val="003F7875"/>
    <w:pPr>
      <w:numPr>
        <w:numId w:val="8"/>
      </w:numPr>
    </w:pPr>
  </w:style>
  <w:style w:type="paragraph" w:styleId="List2">
    <w:name w:val="List 2"/>
    <w:basedOn w:val="BodyText"/>
    <w:rsid w:val="003F78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78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78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78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78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78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7875"/>
    <w:pPr>
      <w:numPr>
        <w:numId w:val="4"/>
      </w:numPr>
    </w:pPr>
  </w:style>
  <w:style w:type="paragraph" w:styleId="ListContinue2">
    <w:name w:val="List Continue 2"/>
    <w:basedOn w:val="List2"/>
    <w:rsid w:val="003F7875"/>
    <w:pPr>
      <w:ind w:firstLine="0"/>
    </w:pPr>
  </w:style>
  <w:style w:type="paragraph" w:styleId="ListContinue3">
    <w:name w:val="List Continue 3"/>
    <w:basedOn w:val="List3"/>
    <w:rsid w:val="003F7875"/>
    <w:pPr>
      <w:ind w:left="1021" w:firstLine="0"/>
    </w:pPr>
  </w:style>
  <w:style w:type="paragraph" w:styleId="ListContinue4">
    <w:name w:val="List Continue 4"/>
    <w:basedOn w:val="List4"/>
    <w:rsid w:val="003F7875"/>
    <w:pPr>
      <w:ind w:firstLine="0"/>
    </w:pPr>
  </w:style>
  <w:style w:type="paragraph" w:styleId="ListContinue5">
    <w:name w:val="List Continue 5"/>
    <w:basedOn w:val="List5"/>
    <w:rsid w:val="003F7875"/>
    <w:pPr>
      <w:ind w:firstLine="0"/>
    </w:pPr>
  </w:style>
  <w:style w:type="paragraph" w:styleId="ListNumber3">
    <w:name w:val="List Number 3"/>
    <w:basedOn w:val="List3"/>
    <w:rsid w:val="003F7875"/>
    <w:pPr>
      <w:numPr>
        <w:numId w:val="5"/>
      </w:numPr>
    </w:pPr>
  </w:style>
  <w:style w:type="paragraph" w:styleId="ListNumber4">
    <w:name w:val="List Number 4"/>
    <w:basedOn w:val="List4"/>
    <w:rsid w:val="003F7875"/>
    <w:pPr>
      <w:numPr>
        <w:numId w:val="6"/>
      </w:numPr>
    </w:pPr>
  </w:style>
  <w:style w:type="paragraph" w:styleId="ListNumber5">
    <w:name w:val="List Number 5"/>
    <w:basedOn w:val="List5"/>
    <w:rsid w:val="003F7875"/>
    <w:pPr>
      <w:numPr>
        <w:numId w:val="7"/>
      </w:numPr>
    </w:pPr>
  </w:style>
  <w:style w:type="paragraph" w:styleId="BlockText">
    <w:name w:val="Block Text"/>
    <w:basedOn w:val="Normal"/>
    <w:rsid w:val="003F78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78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7875"/>
    <w:rPr>
      <w:sz w:val="16"/>
      <w:vertAlign w:val="superscript"/>
    </w:rPr>
  </w:style>
  <w:style w:type="character" w:customStyle="1" w:styleId="Symbols">
    <w:name w:val="Symbols"/>
    <w:basedOn w:val="DefaultParagraphFont"/>
    <w:rsid w:val="003F7875"/>
    <w:rPr>
      <w:rFonts w:ascii="Symbol" w:hAnsi="Symbol"/>
    </w:rPr>
  </w:style>
  <w:style w:type="character" w:customStyle="1" w:styleId="MenuOptions">
    <w:name w:val="Menu Options"/>
    <w:basedOn w:val="DefaultParagraphFont"/>
    <w:rsid w:val="003F78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7875"/>
    <w:rPr>
      <w:b/>
    </w:rPr>
  </w:style>
  <w:style w:type="character" w:customStyle="1" w:styleId="Underlined">
    <w:name w:val="Underlined"/>
    <w:basedOn w:val="DefaultParagraphFont"/>
    <w:rsid w:val="003F7875"/>
    <w:rPr>
      <w:u w:val="single"/>
    </w:rPr>
  </w:style>
  <w:style w:type="paragraph" w:customStyle="1" w:styleId="TableBodyTextRight">
    <w:name w:val="Table Body Text Right"/>
    <w:basedOn w:val="TableBodyText"/>
    <w:rsid w:val="003F78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7875"/>
    <w:rPr>
      <w:sz w:val="18"/>
    </w:rPr>
  </w:style>
  <w:style w:type="paragraph" w:customStyle="1" w:styleId="BodySmallRight">
    <w:name w:val="Body Small Right"/>
    <w:basedOn w:val="BodyTextRight"/>
    <w:rsid w:val="003F7875"/>
    <w:rPr>
      <w:sz w:val="18"/>
      <w:szCs w:val="18"/>
    </w:rPr>
  </w:style>
  <w:style w:type="paragraph" w:customStyle="1" w:styleId="MarginEdition">
    <w:name w:val="Margin Edition"/>
    <w:basedOn w:val="MarginNote"/>
    <w:rsid w:val="003F78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7875"/>
    <w:rPr>
      <w:sz w:val="2"/>
      <w:szCs w:val="2"/>
    </w:rPr>
  </w:style>
  <w:style w:type="character" w:customStyle="1" w:styleId="Small">
    <w:name w:val="Small"/>
    <w:basedOn w:val="DefaultParagraphFont"/>
    <w:rsid w:val="003F7875"/>
    <w:rPr>
      <w:sz w:val="16"/>
    </w:rPr>
  </w:style>
  <w:style w:type="paragraph" w:customStyle="1" w:styleId="WideTable">
    <w:name w:val="Wide Table"/>
    <w:basedOn w:val="Normal"/>
    <w:rsid w:val="003F78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7875"/>
  </w:style>
  <w:style w:type="paragraph" w:styleId="Quote">
    <w:name w:val="Quote"/>
    <w:basedOn w:val="Heading1"/>
    <w:link w:val="QuoteChar"/>
    <w:qFormat/>
    <w:rsid w:val="003F78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78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7875"/>
    <w:pPr>
      <w:pageBreakBefore/>
    </w:pPr>
  </w:style>
  <w:style w:type="paragraph" w:customStyle="1" w:styleId="Border">
    <w:name w:val="Border"/>
    <w:basedOn w:val="Normal"/>
    <w:qFormat/>
    <w:rsid w:val="003F78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78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8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8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78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78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78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78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78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7875"/>
    <w:rPr>
      <w:u w:val="single"/>
    </w:rPr>
  </w:style>
  <w:style w:type="character" w:customStyle="1" w:styleId="BoldandItalics">
    <w:name w:val="Bold and Italics"/>
    <w:qFormat/>
    <w:rsid w:val="003F7875"/>
    <w:rPr>
      <w:b/>
      <w:i/>
      <w:u w:val="none"/>
    </w:rPr>
  </w:style>
  <w:style w:type="paragraph" w:styleId="BalloonText">
    <w:name w:val="Balloon Text"/>
    <w:basedOn w:val="Normal"/>
    <w:link w:val="BalloonTextChar"/>
    <w:rsid w:val="003F78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78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78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78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78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78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7875"/>
    <w:pPr>
      <w:spacing w:before="0" w:after="0"/>
    </w:pPr>
  </w:style>
  <w:style w:type="paragraph" w:customStyle="1" w:styleId="BodyTextBold">
    <w:name w:val="Body Text Bold"/>
    <w:basedOn w:val="BodyText"/>
    <w:qFormat/>
    <w:rsid w:val="003F7875"/>
    <w:rPr>
      <w:b/>
    </w:rPr>
  </w:style>
  <w:style w:type="character" w:styleId="Hyperlink">
    <w:name w:val="Hyperlink"/>
    <w:basedOn w:val="DefaultParagraphFont"/>
    <w:uiPriority w:val="99"/>
    <w:unhideWhenUsed/>
    <w:rsid w:val="00F76E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2285</Characters>
  <Application>Microsoft Office Word</Application>
  <DocSecurity>0</DocSecurity>
  <Lines>65</Lines>
  <Paragraphs>50</Paragraphs>
  <ScaleCrop>false</ScaleCrop>
  <Company>Author-it Software Corporation Ltd.</Company>
  <LinksUpToDate>false</LinksUpToDate>
  <CharactersWithSpaces>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BSBLIB404 Use integrated library management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2020-07-07T10:48:00Z</dcterms:created>
  <dcterms:modified xsi:type="dcterms:W3CDTF">2020-07-07T10:48:00Z</dcterms:modified>
</cp:coreProperties>
</file>