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A18" w:rsidP="00517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BSBLIB305 Use established cataloguing tools</w:t>
      </w:r>
      <w:r>
        <w:fldChar w:fldCharType="end"/>
      </w:r>
    </w:p>
    <w:p w:rsidR="00517A18" w:rsidP="00517A18">
      <w:pPr>
        <w:pStyle w:val="Version"/>
        <w:sectPr w:rsidSect="006F6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C93" w:rsidP="006F6C93">
      <w:pPr>
        <w:pStyle w:val="SuperHeading"/>
      </w:pPr>
      <w:r w:rsidRPr="006F6C93">
        <w:t>Assessment Re</w:t>
      </w:r>
      <w:r w:rsidRPr="006F6C93">
        <w:t>quirements for BSBLIB305 Use established cataloguing tools</w:t>
      </w:r>
    </w:p>
    <w:p w:rsidR="00000000" w:rsidRPr="006F6C93" w:rsidP="006F6C93">
      <w:pPr>
        <w:pStyle w:val="Heading1"/>
      </w:pPr>
      <w:bookmarkStart w:id="1" w:name="O_765970"/>
      <w:bookmarkEnd w:id="1"/>
      <w:r w:rsidRPr="006F6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93" w:rsidP="006F6C93">
            <w:pPr>
              <w:pStyle w:val="BodyText"/>
            </w:pPr>
            <w:r w:rsidRPr="006F6C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93">
            <w:pPr>
              <w:pStyle w:val="BodyText"/>
              <w:rPr>
                <w:lang w:val="en-NZ"/>
              </w:rPr>
            </w:pPr>
            <w:r w:rsidRPr="006F6C93">
              <w:rPr>
                <w:rStyle w:val="SpecialBold"/>
              </w:rPr>
              <w:t>Comments</w:t>
            </w:r>
          </w:p>
        </w:tc>
      </w:tr>
      <w:tr w:rsidTr="006F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C93">
            <w:pPr>
              <w:pStyle w:val="BodyText"/>
              <w:rPr>
                <w:lang w:val="en-NZ"/>
              </w:rPr>
            </w:pPr>
            <w:r w:rsidRPr="006F6C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C93" w:rsidP="006F6C93">
            <w:pPr>
              <w:pStyle w:val="BodyText"/>
            </w:pPr>
            <w:r w:rsidRPr="006F6C93">
              <w:t>This version first released with BSB Business Services Training Package Version 2.0.</w:t>
            </w:r>
          </w:p>
        </w:tc>
      </w:tr>
    </w:tbl>
    <w:p w:rsidR="00000000" w:rsidRPr="006F6C93" w:rsidP="006F6C93">
      <w:pPr>
        <w:pStyle w:val="BodyText"/>
      </w:pPr>
    </w:p>
    <w:p w:rsidR="00000000" w:rsidRPr="006F6C93" w:rsidP="006F6C93">
      <w:pPr>
        <w:pStyle w:val="AllowPageBreak"/>
      </w:pPr>
    </w:p>
    <w:p w:rsidR="00000000" w:rsidRPr="006F6C93" w:rsidP="006F6C93">
      <w:pPr>
        <w:pStyle w:val="Heading1"/>
      </w:pPr>
      <w:bookmarkStart w:id="2" w:name="O_765971"/>
      <w:bookmarkEnd w:id="2"/>
      <w:r w:rsidRPr="006F6C93">
        <w:t>Performance Evidence</w:t>
      </w:r>
    </w:p>
    <w:p w:rsidR="00000000" w:rsidRPr="006F6C93" w:rsidP="00517A18">
      <w:pPr>
        <w:pStyle w:val="BodyText"/>
      </w:pPr>
      <w:r w:rsidRPr="006F6C93">
        <w:t>Evidence of the ability to:</w:t>
      </w:r>
    </w:p>
    <w:p w:rsidR="00000000" w:rsidRPr="006F6C93" w:rsidP="006F6C93">
      <w:pPr>
        <w:pStyle w:val="ListBullet"/>
      </w:pPr>
      <w:r w:rsidRPr="006F6C93">
        <w:t>apply general knowledge of cataloguing tools and standards to work activities</w:t>
      </w:r>
    </w:p>
    <w:p w:rsidR="00000000" w:rsidRPr="006F6C93" w:rsidP="006F6C93">
      <w:pPr>
        <w:pStyle w:val="ListBullet"/>
      </w:pPr>
      <w:r w:rsidRPr="006F6C93">
        <w:t>demonstrate an understanding of cataloguing entries and components to search and retrieve records</w:t>
      </w:r>
    </w:p>
    <w:p w:rsidR="00000000" w:rsidRPr="006F6C93" w:rsidP="006F6C93">
      <w:pPr>
        <w:pStyle w:val="ListBullet"/>
      </w:pPr>
      <w:r w:rsidRPr="006F6C93">
        <w:t>use current industry systems, technologies and conv</w:t>
      </w:r>
      <w:r w:rsidRPr="006F6C93">
        <w:t>entions.</w:t>
      </w:r>
    </w:p>
    <w:p w:rsidR="00000000" w:rsidRPr="006F6C93" w:rsidP="006F6C93">
      <w:pPr>
        <w:pStyle w:val="BodyText"/>
      </w:pPr>
    </w:p>
    <w:p w:rsidR="00000000" w:rsidRPr="006F6C93" w:rsidP="00517A18">
      <w:pPr>
        <w:pStyle w:val="BodyText"/>
      </w:pPr>
      <w:r w:rsidRPr="006F6C93">
        <w:t>Note: If a specific volume or frequency is not stated, then evidence must be provided at least once.</w:t>
      </w:r>
    </w:p>
    <w:p w:rsidR="00000000" w:rsidRPr="006F6C93" w:rsidP="006F6C93">
      <w:pPr>
        <w:pStyle w:val="Heading1"/>
      </w:pPr>
      <w:bookmarkStart w:id="3" w:name="O_765972"/>
      <w:bookmarkEnd w:id="3"/>
      <w:r w:rsidRPr="006F6C93">
        <w:t>Knowledge Evidence</w:t>
      </w:r>
    </w:p>
    <w:p w:rsidR="00000000" w:rsidRPr="006F6C93" w:rsidP="00517A18">
      <w:pPr>
        <w:pStyle w:val="BodyText"/>
      </w:pPr>
      <w:r w:rsidRPr="006F6C93">
        <w:t>To complete the unit requirements safely and effectively, the individual must:</w:t>
      </w:r>
    </w:p>
    <w:p w:rsidR="00000000" w:rsidRPr="006F6C93" w:rsidP="006F6C93">
      <w:pPr>
        <w:pStyle w:val="ListBullet"/>
      </w:pPr>
      <w:r w:rsidRPr="006F6C93">
        <w:t>identify principal cataloguing tools used in libraries and information services in Australia endorsed by the Australian Committee on Cataloguing (ACOC)</w:t>
      </w:r>
    </w:p>
    <w:p w:rsidR="00000000" w:rsidRPr="006F6C93" w:rsidP="006F6C93">
      <w:pPr>
        <w:pStyle w:val="ListBullet"/>
      </w:pPr>
      <w:r w:rsidRPr="006F6C93">
        <w:t>describe application of tools to different areas of work</w:t>
      </w:r>
    </w:p>
    <w:p w:rsidR="00000000" w:rsidRPr="006F6C93" w:rsidP="006F6C93">
      <w:pPr>
        <w:pStyle w:val="ListBullet"/>
      </w:pPr>
      <w:r w:rsidRPr="006F6C93">
        <w:t xml:space="preserve">outline rationale behind cataloguing tools and </w:t>
      </w:r>
      <w:r w:rsidRPr="006F6C93">
        <w:t>systems in the broad library and information services context</w:t>
      </w:r>
    </w:p>
    <w:p w:rsidR="00000000" w:rsidRPr="006F6C93" w:rsidP="006F6C93">
      <w:pPr>
        <w:pStyle w:val="ListBullet"/>
      </w:pPr>
      <w:r w:rsidRPr="006F6C93">
        <w:t>explain basic components and structure of bibliographic records, including descriptive cataloguing records and machine readable cataloguing (marc) formats</w:t>
      </w:r>
    </w:p>
    <w:p w:rsidR="00000000" w:rsidRPr="006F6C93" w:rsidP="006F6C93">
      <w:pPr>
        <w:pStyle w:val="ListBullet"/>
      </w:pPr>
      <w:r w:rsidRPr="006F6C93">
        <w:t>describe commonly used classification a</w:t>
      </w:r>
      <w:r w:rsidRPr="006F6C93">
        <w:t>nd subject heading schemes.</w:t>
      </w:r>
    </w:p>
    <w:p w:rsidR="00000000" w:rsidRPr="006F6C93" w:rsidP="006F6C93">
      <w:pPr>
        <w:pStyle w:val="AllowPageBreak"/>
      </w:pPr>
    </w:p>
    <w:p w:rsidR="00000000" w:rsidRPr="006F6C93" w:rsidP="006F6C93">
      <w:pPr>
        <w:pStyle w:val="Heading1"/>
      </w:pPr>
      <w:bookmarkStart w:id="4" w:name="O_765973"/>
      <w:bookmarkEnd w:id="4"/>
      <w:r w:rsidRPr="006F6C93">
        <w:t>Assessment Conditions</w:t>
      </w:r>
    </w:p>
    <w:p w:rsidR="00000000" w:rsidRPr="006F6C93" w:rsidP="00517A18">
      <w:pPr>
        <w:pStyle w:val="BodyText"/>
      </w:pPr>
      <w:r w:rsidRPr="006F6C93">
        <w:t>Assessment must be conducted in a safe environment where evidence gathered demonstrates consistent performance of typical activities experienced in the Library – Information Management fiel</w:t>
      </w:r>
      <w:r w:rsidRPr="006F6C93">
        <w:t>d of work and include access to:</w:t>
      </w:r>
    </w:p>
    <w:p w:rsidR="00000000" w:rsidRPr="006F6C93" w:rsidP="006F6C93">
      <w:pPr>
        <w:pStyle w:val="ListBullet"/>
      </w:pPr>
      <w:r w:rsidRPr="006F6C93">
        <w:t>special purpose tools, equipment, materials and industry software packages</w:t>
      </w:r>
    </w:p>
    <w:p w:rsidR="00000000" w:rsidRPr="006F6C93" w:rsidP="006F6C93">
      <w:pPr>
        <w:pStyle w:val="ListBullet"/>
      </w:pPr>
      <w:r w:rsidRPr="006F6C93">
        <w:t>current cataloguing rules, technologies and systems</w:t>
      </w:r>
    </w:p>
    <w:p w:rsidR="00000000" w:rsidRPr="006F6C93" w:rsidP="006F6C93">
      <w:pPr>
        <w:pStyle w:val="ListBullet"/>
      </w:pPr>
      <w:r w:rsidRPr="006F6C93">
        <w:t>relevant policy and procedures documents.</w:t>
      </w:r>
    </w:p>
    <w:p w:rsidR="00000000" w:rsidRPr="006F6C93" w:rsidP="006F6C93">
      <w:pPr>
        <w:pStyle w:val="BodyText"/>
      </w:pPr>
    </w:p>
    <w:p w:rsidR="00000000" w:rsidRPr="006F6C93" w:rsidP="00517A18">
      <w:pPr>
        <w:pStyle w:val="BodyText"/>
      </w:pPr>
      <w:r w:rsidRPr="006F6C93">
        <w:t>Assessors of this unit must satisfy the requirements</w:t>
      </w:r>
      <w:r w:rsidRPr="006F6C93">
        <w:t xml:space="preserve"> for assessors in applicable vocational education and training legislation, frameworks and/or standards.</w:t>
      </w:r>
    </w:p>
    <w:p w:rsidR="00000000" w:rsidRPr="006F6C93" w:rsidP="006F6C93">
      <w:pPr>
        <w:pStyle w:val="Heading1"/>
      </w:pPr>
      <w:bookmarkStart w:id="5" w:name="O_765976"/>
      <w:bookmarkEnd w:id="5"/>
      <w:r w:rsidRPr="006F6C93">
        <w:t>Links</w:t>
      </w:r>
    </w:p>
    <w:p w:rsidR="00000000" w:rsidRPr="006F6C93" w:rsidP="00517A18">
      <w:pPr>
        <w:pStyle w:val="BodyText"/>
      </w:pPr>
      <w:r w:rsidRPr="006F6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0E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6C93" w:rsidP="006F6C93"/>
    <w:sectPr w:rsidSect="006F6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3" w:rsidRPr="00517A18" w:rsidP="00517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18" w:rsidP="006F6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A18" w:rsidP="006F6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7A18" w:rsidP="006F6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C93" w:rsidRPr="00517A18" w:rsidP="00517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18" w:rsidRPr="002D2AF8" w:rsidP="006F6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BSBLIB305 Use established cataloguing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17A18" w:rsidP="006F6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200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60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C93"/>
  </w:style>
  <w:style w:type="character" w:customStyle="1" w:styleId="Heading1Char">
    <w:name w:val="Heading 1 Char"/>
    <w:basedOn w:val="DefaultParagraphFont"/>
    <w:link w:val="Heading1"/>
    <w:rsid w:val="006F6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C93"/>
    <w:rPr>
      <w:b/>
      <w:spacing w:val="0"/>
    </w:rPr>
  </w:style>
  <w:style w:type="paragraph" w:customStyle="1" w:styleId="SuperHeading">
    <w:name w:val="SuperHeading"/>
    <w:basedOn w:val="Normal"/>
    <w:rsid w:val="006F6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C93"/>
    <w:rPr>
      <w:i/>
    </w:rPr>
  </w:style>
  <w:style w:type="paragraph" w:styleId="Caption">
    <w:name w:val="caption"/>
    <w:basedOn w:val="BodyText"/>
    <w:next w:val="Normal"/>
    <w:qFormat/>
    <w:rsid w:val="006F6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C93"/>
  </w:style>
  <w:style w:type="paragraph" w:styleId="TableofFigures">
    <w:name w:val="table of figures"/>
    <w:basedOn w:val="Normal"/>
    <w:next w:val="Normal"/>
    <w:semiHidden/>
    <w:rsid w:val="006F6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C93"/>
    <w:rPr>
      <w:rFonts w:ascii="Wingdings" w:hAnsi="Wingdings"/>
    </w:rPr>
  </w:style>
  <w:style w:type="paragraph" w:customStyle="1" w:styleId="TableHeading">
    <w:name w:val="Table Heading"/>
    <w:basedOn w:val="HeadingBase"/>
    <w:rsid w:val="006F6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C93"/>
    <w:rPr>
      <w:color w:val="0033CC"/>
      <w:u w:val="none"/>
    </w:rPr>
  </w:style>
  <w:style w:type="paragraph" w:customStyle="1" w:styleId="BodyTextRight">
    <w:name w:val="Body Text Right"/>
    <w:basedOn w:val="BodyText"/>
    <w:rsid w:val="006F6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C93"/>
    <w:rPr>
      <w:sz w:val="32"/>
    </w:rPr>
  </w:style>
  <w:style w:type="paragraph" w:customStyle="1" w:styleId="HeadingProcedure">
    <w:name w:val="Heading Procedure"/>
    <w:basedOn w:val="HeadingBase"/>
    <w:next w:val="Normal"/>
    <w:rsid w:val="006F6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C93"/>
    <w:pPr>
      <w:spacing w:before="60" w:after="60"/>
    </w:pPr>
  </w:style>
  <w:style w:type="paragraph" w:styleId="ListContinue">
    <w:name w:val="List Continue"/>
    <w:basedOn w:val="List"/>
    <w:rsid w:val="006F6C93"/>
    <w:pPr>
      <w:ind w:firstLine="0"/>
    </w:pPr>
  </w:style>
  <w:style w:type="paragraph" w:customStyle="1" w:styleId="ListNote">
    <w:name w:val="List Note"/>
    <w:basedOn w:val="List"/>
    <w:rsid w:val="006F6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C93"/>
    <w:rPr>
      <w:rFonts w:ascii="Courier New" w:hAnsi="Courier New"/>
    </w:rPr>
  </w:style>
  <w:style w:type="paragraph" w:customStyle="1" w:styleId="NoteBullet">
    <w:name w:val="Note Bullet"/>
    <w:basedOn w:val="Note"/>
    <w:rsid w:val="006F6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C93"/>
    <w:rPr>
      <w:b/>
      <w:smallCaps/>
    </w:rPr>
  </w:style>
  <w:style w:type="paragraph" w:customStyle="1" w:styleId="TableListNumber">
    <w:name w:val="Table List Number"/>
    <w:basedOn w:val="ListNumber"/>
    <w:rsid w:val="006F6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C93"/>
    <w:pPr>
      <w:numPr>
        <w:numId w:val="8"/>
      </w:numPr>
    </w:pPr>
  </w:style>
  <w:style w:type="paragraph" w:customStyle="1" w:styleId="ListAlpha2">
    <w:name w:val="List Alpha 2"/>
    <w:basedOn w:val="List2"/>
    <w:rsid w:val="006F6C93"/>
    <w:pPr>
      <w:numPr>
        <w:numId w:val="7"/>
      </w:numPr>
    </w:pPr>
  </w:style>
  <w:style w:type="paragraph" w:styleId="List2">
    <w:name w:val="List 2"/>
    <w:basedOn w:val="BodyText"/>
    <w:rsid w:val="006F6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C93"/>
    <w:pPr>
      <w:numPr>
        <w:numId w:val="3"/>
      </w:numPr>
    </w:pPr>
  </w:style>
  <w:style w:type="paragraph" w:styleId="ListContinue2">
    <w:name w:val="List Continue 2"/>
    <w:basedOn w:val="List2"/>
    <w:rsid w:val="006F6C93"/>
    <w:pPr>
      <w:ind w:firstLine="0"/>
    </w:pPr>
  </w:style>
  <w:style w:type="paragraph" w:styleId="ListContinue3">
    <w:name w:val="List Continue 3"/>
    <w:basedOn w:val="List3"/>
    <w:rsid w:val="006F6C93"/>
    <w:pPr>
      <w:ind w:left="1021" w:firstLine="0"/>
    </w:pPr>
  </w:style>
  <w:style w:type="paragraph" w:styleId="ListContinue4">
    <w:name w:val="List Continue 4"/>
    <w:basedOn w:val="List4"/>
    <w:rsid w:val="006F6C93"/>
    <w:pPr>
      <w:ind w:firstLine="0"/>
    </w:pPr>
  </w:style>
  <w:style w:type="paragraph" w:styleId="ListContinue5">
    <w:name w:val="List Continue 5"/>
    <w:basedOn w:val="List5"/>
    <w:rsid w:val="006F6C93"/>
    <w:pPr>
      <w:ind w:firstLine="0"/>
    </w:pPr>
  </w:style>
  <w:style w:type="paragraph" w:styleId="ListNumber3">
    <w:name w:val="List Number 3"/>
    <w:basedOn w:val="List3"/>
    <w:rsid w:val="006F6C93"/>
    <w:pPr>
      <w:numPr>
        <w:numId w:val="4"/>
      </w:numPr>
    </w:pPr>
  </w:style>
  <w:style w:type="paragraph" w:styleId="ListNumber4">
    <w:name w:val="List Number 4"/>
    <w:basedOn w:val="List4"/>
    <w:rsid w:val="006F6C93"/>
    <w:pPr>
      <w:numPr>
        <w:numId w:val="5"/>
      </w:numPr>
    </w:pPr>
  </w:style>
  <w:style w:type="paragraph" w:styleId="ListNumber5">
    <w:name w:val="List Number 5"/>
    <w:basedOn w:val="List5"/>
    <w:rsid w:val="006F6C93"/>
    <w:pPr>
      <w:numPr>
        <w:numId w:val="6"/>
      </w:numPr>
    </w:pPr>
  </w:style>
  <w:style w:type="paragraph" w:styleId="BlockText">
    <w:name w:val="Block Text"/>
    <w:basedOn w:val="Normal"/>
    <w:rsid w:val="006F6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C93"/>
    <w:rPr>
      <w:sz w:val="16"/>
      <w:vertAlign w:val="superscript"/>
    </w:rPr>
  </w:style>
  <w:style w:type="character" w:customStyle="1" w:styleId="Symbols">
    <w:name w:val="Symbols"/>
    <w:basedOn w:val="DefaultParagraphFont"/>
    <w:rsid w:val="006F6C93"/>
    <w:rPr>
      <w:rFonts w:ascii="Symbol" w:hAnsi="Symbol"/>
    </w:rPr>
  </w:style>
  <w:style w:type="character" w:customStyle="1" w:styleId="MenuOptions">
    <w:name w:val="Menu Options"/>
    <w:basedOn w:val="DefaultParagraphFont"/>
    <w:rsid w:val="006F6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C93"/>
    <w:rPr>
      <w:b/>
    </w:rPr>
  </w:style>
  <w:style w:type="character" w:customStyle="1" w:styleId="Underlined">
    <w:name w:val="Underlined"/>
    <w:basedOn w:val="DefaultParagraphFont"/>
    <w:rsid w:val="006F6C93"/>
    <w:rPr>
      <w:u w:val="single"/>
    </w:rPr>
  </w:style>
  <w:style w:type="paragraph" w:customStyle="1" w:styleId="TableBodyTextRight">
    <w:name w:val="Table Body Text Right"/>
    <w:basedOn w:val="TableBodyText"/>
    <w:rsid w:val="006F6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C93"/>
    <w:rPr>
      <w:sz w:val="18"/>
    </w:rPr>
  </w:style>
  <w:style w:type="paragraph" w:customStyle="1" w:styleId="BodySmallRight">
    <w:name w:val="Body Small Right"/>
    <w:basedOn w:val="BodyTextRight"/>
    <w:rsid w:val="006F6C93"/>
    <w:rPr>
      <w:sz w:val="18"/>
      <w:szCs w:val="18"/>
    </w:rPr>
  </w:style>
  <w:style w:type="paragraph" w:customStyle="1" w:styleId="MarginEdition">
    <w:name w:val="Margin Edition"/>
    <w:basedOn w:val="MarginNote"/>
    <w:rsid w:val="006F6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C93"/>
    <w:rPr>
      <w:sz w:val="2"/>
      <w:szCs w:val="2"/>
    </w:rPr>
  </w:style>
  <w:style w:type="character" w:customStyle="1" w:styleId="Small">
    <w:name w:val="Small"/>
    <w:basedOn w:val="DefaultParagraphFont"/>
    <w:rsid w:val="006F6C93"/>
    <w:rPr>
      <w:sz w:val="16"/>
    </w:rPr>
  </w:style>
  <w:style w:type="paragraph" w:customStyle="1" w:styleId="WideTable">
    <w:name w:val="Wide Table"/>
    <w:basedOn w:val="Normal"/>
    <w:rsid w:val="006F6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C93"/>
  </w:style>
  <w:style w:type="paragraph" w:styleId="Quote">
    <w:name w:val="Quote"/>
    <w:basedOn w:val="Heading1"/>
    <w:link w:val="QuoteChar"/>
    <w:qFormat/>
    <w:rsid w:val="006F6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C93"/>
    <w:pPr>
      <w:pageBreakBefore/>
    </w:pPr>
  </w:style>
  <w:style w:type="paragraph" w:customStyle="1" w:styleId="Border">
    <w:name w:val="Border"/>
    <w:basedOn w:val="Normal"/>
    <w:qFormat/>
    <w:rsid w:val="006F6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C93"/>
    <w:rPr>
      <w:u w:val="single"/>
    </w:rPr>
  </w:style>
  <w:style w:type="character" w:customStyle="1" w:styleId="BoldandItalics">
    <w:name w:val="Bold and Italics"/>
    <w:qFormat/>
    <w:rsid w:val="006F6C93"/>
    <w:rPr>
      <w:b/>
      <w:i/>
      <w:u w:val="none"/>
    </w:rPr>
  </w:style>
  <w:style w:type="paragraph" w:styleId="BalloonText">
    <w:name w:val="Balloon Text"/>
    <w:basedOn w:val="Normal"/>
    <w:link w:val="BalloonTextChar"/>
    <w:rsid w:val="006F6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C93"/>
    <w:pPr>
      <w:spacing w:before="0" w:after="0"/>
    </w:pPr>
  </w:style>
  <w:style w:type="paragraph" w:customStyle="1" w:styleId="BodyTextBold">
    <w:name w:val="Body Text Bold"/>
    <w:basedOn w:val="BodyText"/>
    <w:qFormat/>
    <w:rsid w:val="006F6C93"/>
    <w:rPr>
      <w:b/>
    </w:rPr>
  </w:style>
  <w:style w:type="character" w:styleId="Hyperlink">
    <w:name w:val="Hyperlink"/>
    <w:basedOn w:val="DefaultParagraphFont"/>
    <w:uiPriority w:val="99"/>
    <w:unhideWhenUsed/>
    <w:rsid w:val="00517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1933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BSBLIB305 Use established cataloguing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2020-07-07T10:53:00Z</dcterms:created>
  <dcterms:modified xsi:type="dcterms:W3CDTF">2020-07-07T10:53:00Z</dcterms:modified>
</cp:coreProperties>
</file>