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BFD" w:rsidP="00F45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BSBLIB201 Assist with circulation services</w:t>
      </w:r>
      <w:r>
        <w:fldChar w:fldCharType="end"/>
      </w:r>
    </w:p>
    <w:p w:rsidR="00F45BFD" w:rsidP="00F45BFD">
      <w:pPr>
        <w:pStyle w:val="Version"/>
        <w:sectPr w:rsidSect="000A3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238" w:rsidP="000A3238">
      <w:pPr>
        <w:pStyle w:val="SuperHeading"/>
      </w:pPr>
      <w:r w:rsidRPr="000A3238">
        <w:t>BSBLIB201 Assist with circulation services</w:t>
      </w:r>
    </w:p>
    <w:p w:rsidR="00000000" w:rsidRPr="000A3238" w:rsidP="000A3238">
      <w:pPr>
        <w:pStyle w:val="Heading1"/>
      </w:pPr>
      <w:bookmarkStart w:id="1" w:name="O_765466"/>
      <w:bookmarkEnd w:id="1"/>
      <w:r w:rsidRPr="000A32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3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rPr>
                <w:rStyle w:val="SpecialBold"/>
              </w:rPr>
              <w:t>Comments</w:t>
            </w:r>
          </w:p>
        </w:tc>
      </w:tr>
      <w:tr w:rsidTr="000A3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t>This version first released with BSB Business Services Training Package Version 2.0.</w:t>
            </w:r>
          </w:p>
        </w:tc>
      </w:tr>
    </w:tbl>
    <w:p w:rsidR="00000000" w:rsidRPr="000A3238" w:rsidP="000A3238">
      <w:pPr>
        <w:pStyle w:val="BodyText"/>
      </w:pPr>
    </w:p>
    <w:p w:rsidR="00000000" w:rsidRPr="000A3238" w:rsidP="000A3238">
      <w:pPr>
        <w:pStyle w:val="AllowPageBreak"/>
      </w:pPr>
    </w:p>
    <w:p w:rsidR="00000000" w:rsidRPr="000A3238" w:rsidP="000A3238">
      <w:pPr>
        <w:pStyle w:val="Heading1"/>
      </w:pPr>
      <w:bookmarkStart w:id="2" w:name="O_765467"/>
      <w:bookmarkEnd w:id="2"/>
      <w:r w:rsidRPr="000A3238">
        <w:t>Application</w:t>
      </w:r>
    </w:p>
    <w:p w:rsidR="00000000" w:rsidRPr="000A3238" w:rsidP="00F45BFD">
      <w:pPr>
        <w:pStyle w:val="BodyText"/>
      </w:pPr>
      <w:r w:rsidRPr="000A3238">
        <w:t>This unit describes the skills and knowledge required to process loan transactions and resp</w:t>
      </w:r>
      <w:r w:rsidRPr="000A3238">
        <w:t>ond to circulation and lending enquiries from customers.</w:t>
      </w:r>
    </w:p>
    <w:p w:rsidR="00000000" w:rsidRPr="000A3238" w:rsidP="00F45BFD">
      <w:pPr>
        <w:pStyle w:val="BodyText"/>
      </w:pPr>
      <w:r w:rsidRPr="000A3238">
        <w:t>It applies to individuals working under supervision within established policies and procedures, in frontline library and information services roles.</w:t>
      </w:r>
    </w:p>
    <w:p w:rsidR="00000000" w:rsidRPr="000A3238" w:rsidP="00F45BFD">
      <w:pPr>
        <w:pStyle w:val="BodyText"/>
      </w:pPr>
      <w:r w:rsidRPr="000A3238">
        <w:t>No licensing, legislative or certification requi</w:t>
      </w:r>
      <w:r w:rsidRPr="000A3238">
        <w:t>rements apply to this unit at the time of publication.</w:t>
      </w:r>
    </w:p>
    <w:p w:rsidR="00000000" w:rsidRPr="000A3238" w:rsidP="000A3238">
      <w:pPr>
        <w:pStyle w:val="Heading1"/>
      </w:pPr>
      <w:bookmarkStart w:id="3" w:name="O_765470"/>
      <w:bookmarkEnd w:id="3"/>
      <w:r w:rsidRPr="000A3238">
        <w:t>Unit Sector</w:t>
      </w:r>
    </w:p>
    <w:p w:rsidR="00F45BFD" w:rsidP="00F45BFD">
      <w:pPr>
        <w:pStyle w:val="BodyText"/>
      </w:pPr>
      <w:r w:rsidRPr="000A3238">
        <w:t>Library – Information Services</w:t>
      </w:r>
    </w:p>
    <w:p w:rsidR="00000000" w:rsidRPr="000A3238" w:rsidP="000A3238">
      <w:pPr>
        <w:pStyle w:val="Heading1"/>
      </w:pPr>
      <w:bookmarkStart w:id="4" w:name="O_765471"/>
      <w:bookmarkEnd w:id="4"/>
      <w:r w:rsidRPr="000A32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6587"/>
      </w:tblGrid>
      <w:tr w:rsidTr="000A3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ELEMENT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rPr>
                <w:rStyle w:val="SpecialBold"/>
              </w:rPr>
              <w:t>PERFORMANCE CRITERIA</w:t>
            </w:r>
          </w:p>
        </w:tc>
      </w:tr>
      <w:tr w:rsidTr="000A3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Emphasis"/>
              </w:rPr>
              <w:t>Elements describe the essential outcomes.</w:t>
            </w:r>
          </w:p>
        </w:tc>
        <w:tc>
          <w:tcPr>
            <w:tcW w:w="65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3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 xml:space="preserve">1 Provide information to customers 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t>1.1 Provide current and accurate information to customers, using circulation and lending systems and procedures</w:t>
            </w:r>
          </w:p>
          <w:p w:rsidR="00000000" w:rsidRPr="000A3238" w:rsidP="000A3238">
            <w:pPr>
              <w:pStyle w:val="BodyText"/>
            </w:pPr>
            <w:r w:rsidRPr="000A3238">
              <w:t xml:space="preserve">1.2 Assist </w:t>
            </w:r>
            <w:r w:rsidRPr="000A3238">
              <w:t>customers with basic enquiries</w:t>
            </w:r>
          </w:p>
          <w:p w:rsidR="00000000" w:rsidRPr="000A3238" w:rsidP="000A3238">
            <w:pPr>
              <w:pStyle w:val="BodyText"/>
            </w:pPr>
            <w:r w:rsidRPr="000A3238">
              <w:t>1.3 Develop own expertise in relation to information and use of self-service systems in libraries</w:t>
            </w:r>
          </w:p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1.4 Respond to customer enquiries promptly or refer to appropriate persons</w:t>
            </w:r>
          </w:p>
        </w:tc>
      </w:tr>
      <w:tr w:rsidTr="000A3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2 Process loan transactions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t>2.1 Check and process customer registration details according to organisational procedures</w:t>
            </w:r>
          </w:p>
          <w:p w:rsidR="00000000" w:rsidRPr="000A3238" w:rsidP="000A3238">
            <w:pPr>
              <w:pStyle w:val="BodyText"/>
            </w:pPr>
            <w:r w:rsidRPr="000A3238">
              <w:t>2.2 Complete transactions according to circulation services policies and procedures and customer service standards</w:t>
            </w:r>
          </w:p>
          <w:p w:rsidR="00000000" w:rsidRPr="000A3238" w:rsidP="000A3238">
            <w:pPr>
              <w:pStyle w:val="BodyText"/>
            </w:pPr>
            <w:r w:rsidRPr="000A3238">
              <w:t>2.3 Deal with competing demands for service tactfu</w:t>
            </w:r>
            <w:r w:rsidRPr="000A3238">
              <w:t>lly and helpfully</w:t>
            </w:r>
          </w:p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2.4 Complete checking and processing of material according to organisational requirements</w:t>
            </w:r>
          </w:p>
        </w:tc>
      </w:tr>
      <w:tr w:rsidTr="000A3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3 Process financial transactions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t>3.1 Conduct financial transactions according to organisational procedures</w:t>
            </w:r>
          </w:p>
          <w:p w:rsidR="00000000" w:rsidRPr="000A3238" w:rsidP="000A3238">
            <w:pPr>
              <w:pStyle w:val="BodyText"/>
            </w:pPr>
            <w:r w:rsidRPr="000A3238">
              <w:t>3.2 Balance income to receipts</w:t>
            </w:r>
          </w:p>
          <w:p w:rsidR="00000000" w:rsidRPr="000A3238" w:rsidP="000A3238">
            <w:pPr>
              <w:pStyle w:val="BodyText"/>
            </w:pPr>
            <w:r w:rsidRPr="000A3238">
              <w:t xml:space="preserve">3.3 Note </w:t>
            </w:r>
            <w:r w:rsidRPr="000A3238">
              <w:t>irregularities and take appropriate action promptly</w:t>
            </w:r>
          </w:p>
        </w:tc>
      </w:tr>
    </w:tbl>
    <w:p w:rsidR="00000000" w:rsidRPr="000A3238" w:rsidP="000A3238">
      <w:pPr>
        <w:pStyle w:val="BodyText"/>
      </w:pPr>
    </w:p>
    <w:p w:rsidR="00000000" w:rsidRPr="000A3238" w:rsidP="000A3238">
      <w:pPr>
        <w:pStyle w:val="AllowPageBreak"/>
      </w:pPr>
    </w:p>
    <w:p w:rsidR="00000000" w:rsidRPr="000A3238" w:rsidP="000A3238">
      <w:pPr>
        <w:pStyle w:val="Heading1"/>
      </w:pPr>
      <w:bookmarkStart w:id="5" w:name="O_765472"/>
      <w:bookmarkEnd w:id="5"/>
      <w:r w:rsidRPr="000A3238">
        <w:t>Foundation Skills</w:t>
      </w:r>
    </w:p>
    <w:p w:rsidR="00000000" w:rsidRPr="00F45BFD" w:rsidP="00F45BFD">
      <w:pPr>
        <w:pStyle w:val="BodyText"/>
        <w:rPr>
          <w:i/>
        </w:rPr>
      </w:pPr>
      <w:r w:rsidRPr="00F45B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P</w:t>
            </w:r>
            <w:r w:rsidRPr="000A3238">
              <w:rPr>
                <w:rStyle w:val="SpecialBold"/>
              </w:rPr>
              <w:t>erformance</w:t>
            </w:r>
          </w:p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rPr>
                <w:rStyle w:val="SpecialBold"/>
              </w:rPr>
              <w:t>Description</w:t>
            </w:r>
          </w:p>
        </w:tc>
      </w:tr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1.1-1.3, 2.1, 2.2,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ListBullet"/>
              <w:rPr>
                <w:lang w:val="en-NZ"/>
              </w:rPr>
            </w:pPr>
            <w:r w:rsidRPr="000A3238">
              <w:t>Interprets, consolidates and checks completeness and accuracy of information and data</w:t>
            </w:r>
          </w:p>
        </w:tc>
      </w:tr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1.1, 2.1, 2.2, 2.4, 3.3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ListBullet"/>
              <w:rPr>
                <w:lang w:val="en-NZ"/>
              </w:rPr>
            </w:pPr>
            <w:r w:rsidRPr="000A3238">
              <w:t>Produces familiar text types using simple vocabulary, grammatical structures and conventions</w:t>
            </w:r>
          </w:p>
        </w:tc>
      </w:tr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1.1, 1.2, 1.4, 2.3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ListBullet"/>
              <w:rPr>
                <w:lang w:val="en-NZ"/>
              </w:rPr>
            </w:pPr>
            <w:r w:rsidRPr="000A3238">
              <w:t xml:space="preserve">Selects and uses appropriate words to establish and maintain effective spoken communication with customers and colleagues </w:t>
            </w:r>
          </w:p>
        </w:tc>
      </w:tr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ListBullet"/>
              <w:rPr>
                <w:lang w:val="en-NZ"/>
              </w:rPr>
            </w:pPr>
            <w:r w:rsidRPr="000A3238">
              <w:t>Performs mathematical calculations to accurately process payments</w:t>
            </w:r>
          </w:p>
        </w:tc>
      </w:tr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1.1, 1.3, 1.4, 2.1, 2.2, 2.4, 3.1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ListBullet"/>
            </w:pPr>
            <w:r w:rsidRPr="000A3238">
              <w:t>Develops and maintains own knowledge of circulation and lending systems relevant to job role</w:t>
            </w:r>
          </w:p>
          <w:p w:rsidR="00000000" w:rsidRPr="000A3238" w:rsidP="000A3238">
            <w:pPr>
              <w:pStyle w:val="ListBullet"/>
            </w:pPr>
            <w:r w:rsidRPr="000A3238">
              <w:t>Understands roles and responsibilities and makes basic decisions on work completion parameters</w:t>
            </w:r>
          </w:p>
          <w:p w:rsidR="00000000" w:rsidP="000A3238">
            <w:pPr>
              <w:pStyle w:val="ListBullet"/>
              <w:rPr>
                <w:lang w:val="en-NZ"/>
              </w:rPr>
            </w:pPr>
            <w:r w:rsidRPr="000A3238">
              <w:t>Seeks clarification or assistance when required</w:t>
            </w:r>
          </w:p>
        </w:tc>
      </w:tr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1.1, 1.2, 1.4, 2.3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ListBullet"/>
              <w:rPr>
                <w:lang w:val="en-NZ"/>
              </w:rPr>
            </w:pPr>
            <w:r w:rsidRPr="000A3238">
              <w:t>Follows accepted communication practices and protocols, adjusting perso</w:t>
            </w:r>
            <w:r w:rsidRPr="000A3238">
              <w:t>nal communication style in response to work context and customer needs</w:t>
            </w:r>
          </w:p>
        </w:tc>
      </w:tr>
      <w:tr w:rsidTr="000A3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1.4, 2.2, 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ListBullet"/>
            </w:pPr>
            <w:r w:rsidRPr="000A3238">
              <w:t>Makes low-impact decisions around immediate, clearly defined tasks</w:t>
            </w:r>
          </w:p>
          <w:p w:rsidR="00000000" w:rsidRPr="000A3238" w:rsidP="000A3238">
            <w:pPr>
              <w:pStyle w:val="ListBullet"/>
            </w:pPr>
            <w:r w:rsidRPr="000A3238">
              <w:t>Automatically implements standard procedures for routine decisions in respo</w:t>
            </w:r>
            <w:r w:rsidRPr="000A3238">
              <w:t>nse to familiar problems</w:t>
            </w:r>
          </w:p>
          <w:p w:rsidR="00000000" w:rsidRPr="000A3238" w:rsidP="000A3238">
            <w:pPr>
              <w:pStyle w:val="ListBullet"/>
            </w:pPr>
            <w:r w:rsidRPr="000A3238">
              <w:t>Uses digital technology for basic reading, recording and searching information, and for communications following routine procedures</w:t>
            </w:r>
          </w:p>
        </w:tc>
      </w:tr>
    </w:tbl>
    <w:p w:rsidR="00000000" w:rsidRPr="000A3238" w:rsidP="000A3238">
      <w:pPr>
        <w:pStyle w:val="BodyText"/>
      </w:pPr>
    </w:p>
    <w:p w:rsidR="00000000" w:rsidRPr="000A3238" w:rsidP="000A3238">
      <w:pPr>
        <w:pStyle w:val="AllowPageBreak"/>
      </w:pPr>
    </w:p>
    <w:p w:rsidR="00000000" w:rsidRPr="000A3238" w:rsidP="000A3238">
      <w:pPr>
        <w:pStyle w:val="Heading1"/>
      </w:pPr>
      <w:bookmarkStart w:id="6" w:name="O_765474"/>
      <w:bookmarkEnd w:id="6"/>
      <w:r w:rsidRPr="000A32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0A3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 xml:space="preserve">Code and title </w:t>
            </w:r>
          </w:p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Code and title</w:t>
            </w:r>
          </w:p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rPr>
                <w:rStyle w:val="SpecialBold"/>
              </w:rPr>
              <w:t>Equivalence status</w:t>
            </w:r>
          </w:p>
        </w:tc>
      </w:tr>
      <w:tr w:rsidTr="000A3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BSBLIB201 Assist with circulation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CULINS201A Assist with circulation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t>Updated to meet Standards for Training Packages</w:t>
            </w:r>
          </w:p>
          <w:p w:rsidR="00000000" w:rsidRPr="000A3238" w:rsidP="000A3238">
            <w:pPr>
              <w:pStyle w:val="BodyText"/>
            </w:pPr>
          </w:p>
          <w:p w:rsidR="00000000" w:rsidP="000A3238">
            <w:pPr>
              <w:pStyle w:val="BodyText"/>
              <w:rPr>
                <w:lang w:val="en-NZ"/>
              </w:rPr>
            </w:pPr>
            <w:r w:rsidRPr="000A3238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238" w:rsidP="000A3238">
            <w:pPr>
              <w:pStyle w:val="BodyText"/>
            </w:pPr>
            <w:r w:rsidRPr="000A3238">
              <w:t>Equivalent unit</w:t>
            </w:r>
          </w:p>
        </w:tc>
      </w:tr>
    </w:tbl>
    <w:p w:rsidR="00000000" w:rsidRPr="000A3238" w:rsidP="000A3238">
      <w:pPr>
        <w:pStyle w:val="BodyText"/>
      </w:pPr>
    </w:p>
    <w:p w:rsidR="00000000" w:rsidRPr="000A3238" w:rsidP="000A3238">
      <w:pPr>
        <w:pStyle w:val="AllowPageBreak"/>
      </w:pPr>
    </w:p>
    <w:p w:rsidR="00000000" w:rsidRPr="000A3238" w:rsidP="000A3238">
      <w:pPr>
        <w:pStyle w:val="Heading1"/>
      </w:pPr>
      <w:bookmarkStart w:id="7" w:name="O_765481"/>
      <w:bookmarkEnd w:id="7"/>
      <w:r w:rsidRPr="000A3238">
        <w:t>Links</w:t>
      </w:r>
    </w:p>
    <w:p w:rsidR="00000000" w:rsidRPr="000A3238" w:rsidP="00F45BFD">
      <w:pPr>
        <w:pStyle w:val="BodyText"/>
      </w:pPr>
      <w:r w:rsidRPr="000A32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0E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3238" w:rsidP="000A3238"/>
    <w:sectPr w:rsidSect="000A32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38" w:rsidRPr="00F45BFD" w:rsidP="00F45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FD" w:rsidP="000A3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BFD" w:rsidP="000A3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5BFD" w:rsidP="000A3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238" w:rsidRPr="00F45BFD" w:rsidP="00F45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BFD" w:rsidRPr="002D2AF8" w:rsidP="000A3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BSBLIB201 Assist with circulation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45BFD" w:rsidP="000A3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465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6C8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238"/>
  </w:style>
  <w:style w:type="character" w:customStyle="1" w:styleId="Heading1Char">
    <w:name w:val="Heading 1 Char"/>
    <w:basedOn w:val="DefaultParagraphFont"/>
    <w:link w:val="Heading1"/>
    <w:rsid w:val="000A3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2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2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238"/>
    <w:rPr>
      <w:b/>
      <w:spacing w:val="0"/>
    </w:rPr>
  </w:style>
  <w:style w:type="character" w:styleId="Emphasis">
    <w:name w:val="Emphasis"/>
    <w:basedOn w:val="DefaultParagraphFont"/>
    <w:qFormat/>
    <w:rsid w:val="000A3238"/>
    <w:rPr>
      <w:i/>
    </w:rPr>
  </w:style>
  <w:style w:type="paragraph" w:customStyle="1" w:styleId="SuperHeading">
    <w:name w:val="SuperHeading"/>
    <w:basedOn w:val="Normal"/>
    <w:rsid w:val="000A3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2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2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2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2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3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238"/>
  </w:style>
  <w:style w:type="paragraph" w:styleId="TableofFigures">
    <w:name w:val="table of figures"/>
    <w:basedOn w:val="Normal"/>
    <w:next w:val="Normal"/>
    <w:semiHidden/>
    <w:rsid w:val="000A3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2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3238"/>
    <w:rPr>
      <w:rFonts w:ascii="Wingdings" w:hAnsi="Wingdings"/>
    </w:rPr>
  </w:style>
  <w:style w:type="paragraph" w:customStyle="1" w:styleId="TableHeading">
    <w:name w:val="Table Heading"/>
    <w:basedOn w:val="HeadingBase"/>
    <w:rsid w:val="000A3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238"/>
    <w:rPr>
      <w:color w:val="0033CC"/>
      <w:u w:val="none"/>
    </w:rPr>
  </w:style>
  <w:style w:type="paragraph" w:customStyle="1" w:styleId="BodyTextRight">
    <w:name w:val="Body Text Right"/>
    <w:basedOn w:val="BodyText"/>
    <w:rsid w:val="000A3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2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238"/>
    <w:rPr>
      <w:sz w:val="32"/>
    </w:rPr>
  </w:style>
  <w:style w:type="paragraph" w:customStyle="1" w:styleId="HeadingProcedure">
    <w:name w:val="Heading Procedure"/>
    <w:basedOn w:val="HeadingBase"/>
    <w:next w:val="Normal"/>
    <w:rsid w:val="000A3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238"/>
    <w:pPr>
      <w:spacing w:before="60" w:after="60"/>
    </w:pPr>
  </w:style>
  <w:style w:type="paragraph" w:styleId="ListContinue">
    <w:name w:val="List Continue"/>
    <w:basedOn w:val="List"/>
    <w:rsid w:val="000A3238"/>
    <w:pPr>
      <w:ind w:firstLine="0"/>
    </w:pPr>
  </w:style>
  <w:style w:type="paragraph" w:customStyle="1" w:styleId="ListNote">
    <w:name w:val="List Note"/>
    <w:basedOn w:val="List"/>
    <w:rsid w:val="000A3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238"/>
    <w:rPr>
      <w:rFonts w:ascii="Courier New" w:hAnsi="Courier New"/>
    </w:rPr>
  </w:style>
  <w:style w:type="paragraph" w:customStyle="1" w:styleId="NoteBullet">
    <w:name w:val="Note Bullet"/>
    <w:basedOn w:val="Note"/>
    <w:rsid w:val="000A3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2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238"/>
    <w:rPr>
      <w:b/>
      <w:smallCaps/>
    </w:rPr>
  </w:style>
  <w:style w:type="paragraph" w:customStyle="1" w:styleId="TableListNumber">
    <w:name w:val="Table List Number"/>
    <w:basedOn w:val="ListNumber"/>
    <w:rsid w:val="000A3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238"/>
    <w:pPr>
      <w:numPr>
        <w:numId w:val="8"/>
      </w:numPr>
    </w:pPr>
  </w:style>
  <w:style w:type="paragraph" w:customStyle="1" w:styleId="ListAlpha2">
    <w:name w:val="List Alpha 2"/>
    <w:basedOn w:val="List2"/>
    <w:rsid w:val="000A3238"/>
    <w:pPr>
      <w:numPr>
        <w:numId w:val="7"/>
      </w:numPr>
    </w:pPr>
  </w:style>
  <w:style w:type="paragraph" w:styleId="List2">
    <w:name w:val="List 2"/>
    <w:basedOn w:val="BodyText"/>
    <w:rsid w:val="000A3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2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2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238"/>
    <w:pPr>
      <w:numPr>
        <w:numId w:val="3"/>
      </w:numPr>
    </w:pPr>
  </w:style>
  <w:style w:type="paragraph" w:styleId="ListContinue2">
    <w:name w:val="List Continue 2"/>
    <w:basedOn w:val="List2"/>
    <w:rsid w:val="000A3238"/>
    <w:pPr>
      <w:ind w:firstLine="0"/>
    </w:pPr>
  </w:style>
  <w:style w:type="paragraph" w:styleId="ListContinue3">
    <w:name w:val="List Continue 3"/>
    <w:basedOn w:val="List3"/>
    <w:rsid w:val="000A3238"/>
    <w:pPr>
      <w:ind w:left="1021" w:firstLine="0"/>
    </w:pPr>
  </w:style>
  <w:style w:type="paragraph" w:styleId="ListContinue4">
    <w:name w:val="List Continue 4"/>
    <w:basedOn w:val="List4"/>
    <w:rsid w:val="000A3238"/>
    <w:pPr>
      <w:ind w:firstLine="0"/>
    </w:pPr>
  </w:style>
  <w:style w:type="paragraph" w:styleId="ListContinue5">
    <w:name w:val="List Continue 5"/>
    <w:basedOn w:val="List5"/>
    <w:rsid w:val="000A3238"/>
    <w:pPr>
      <w:ind w:firstLine="0"/>
    </w:pPr>
  </w:style>
  <w:style w:type="paragraph" w:styleId="ListNumber3">
    <w:name w:val="List Number 3"/>
    <w:basedOn w:val="List3"/>
    <w:rsid w:val="000A3238"/>
    <w:pPr>
      <w:numPr>
        <w:numId w:val="4"/>
      </w:numPr>
    </w:pPr>
  </w:style>
  <w:style w:type="paragraph" w:styleId="ListNumber4">
    <w:name w:val="List Number 4"/>
    <w:basedOn w:val="List4"/>
    <w:rsid w:val="000A3238"/>
    <w:pPr>
      <w:numPr>
        <w:numId w:val="5"/>
      </w:numPr>
    </w:pPr>
  </w:style>
  <w:style w:type="paragraph" w:styleId="ListNumber5">
    <w:name w:val="List Number 5"/>
    <w:basedOn w:val="List5"/>
    <w:rsid w:val="000A3238"/>
    <w:pPr>
      <w:numPr>
        <w:numId w:val="6"/>
      </w:numPr>
    </w:pPr>
  </w:style>
  <w:style w:type="paragraph" w:styleId="BlockText">
    <w:name w:val="Block Text"/>
    <w:basedOn w:val="Normal"/>
    <w:rsid w:val="000A3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238"/>
    <w:rPr>
      <w:sz w:val="16"/>
      <w:vertAlign w:val="superscript"/>
    </w:rPr>
  </w:style>
  <w:style w:type="character" w:customStyle="1" w:styleId="Symbols">
    <w:name w:val="Symbols"/>
    <w:basedOn w:val="DefaultParagraphFont"/>
    <w:rsid w:val="000A3238"/>
    <w:rPr>
      <w:rFonts w:ascii="Symbol" w:hAnsi="Symbol"/>
    </w:rPr>
  </w:style>
  <w:style w:type="character" w:customStyle="1" w:styleId="MenuOptions">
    <w:name w:val="Menu Options"/>
    <w:basedOn w:val="DefaultParagraphFont"/>
    <w:rsid w:val="000A3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238"/>
    <w:rPr>
      <w:b/>
    </w:rPr>
  </w:style>
  <w:style w:type="character" w:customStyle="1" w:styleId="Underlined">
    <w:name w:val="Underlined"/>
    <w:basedOn w:val="DefaultParagraphFont"/>
    <w:rsid w:val="000A3238"/>
    <w:rPr>
      <w:u w:val="single"/>
    </w:rPr>
  </w:style>
  <w:style w:type="paragraph" w:customStyle="1" w:styleId="TableBodyTextRight">
    <w:name w:val="Table Body Text Right"/>
    <w:basedOn w:val="TableBodyText"/>
    <w:rsid w:val="000A3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238"/>
    <w:rPr>
      <w:sz w:val="18"/>
    </w:rPr>
  </w:style>
  <w:style w:type="paragraph" w:customStyle="1" w:styleId="BodySmallRight">
    <w:name w:val="Body Small Right"/>
    <w:basedOn w:val="BodyTextRight"/>
    <w:rsid w:val="000A3238"/>
    <w:rPr>
      <w:sz w:val="18"/>
      <w:szCs w:val="18"/>
    </w:rPr>
  </w:style>
  <w:style w:type="paragraph" w:customStyle="1" w:styleId="MarginEdition">
    <w:name w:val="Margin Edition"/>
    <w:basedOn w:val="MarginNote"/>
    <w:rsid w:val="000A3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238"/>
    <w:rPr>
      <w:sz w:val="2"/>
      <w:szCs w:val="2"/>
    </w:rPr>
  </w:style>
  <w:style w:type="character" w:customStyle="1" w:styleId="Small">
    <w:name w:val="Small"/>
    <w:basedOn w:val="DefaultParagraphFont"/>
    <w:rsid w:val="000A3238"/>
    <w:rPr>
      <w:sz w:val="16"/>
    </w:rPr>
  </w:style>
  <w:style w:type="paragraph" w:customStyle="1" w:styleId="WideTable">
    <w:name w:val="Wide Table"/>
    <w:basedOn w:val="Normal"/>
    <w:rsid w:val="000A3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238"/>
  </w:style>
  <w:style w:type="paragraph" w:styleId="Quote">
    <w:name w:val="Quote"/>
    <w:basedOn w:val="Heading1"/>
    <w:link w:val="QuoteChar"/>
    <w:qFormat/>
    <w:rsid w:val="000A3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238"/>
    <w:pPr>
      <w:pageBreakBefore/>
    </w:pPr>
  </w:style>
  <w:style w:type="paragraph" w:customStyle="1" w:styleId="Border">
    <w:name w:val="Border"/>
    <w:basedOn w:val="Normal"/>
    <w:qFormat/>
    <w:rsid w:val="000A3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238"/>
    <w:rPr>
      <w:u w:val="single"/>
    </w:rPr>
  </w:style>
  <w:style w:type="character" w:customStyle="1" w:styleId="BoldandItalics">
    <w:name w:val="Bold and Italics"/>
    <w:qFormat/>
    <w:rsid w:val="000A3238"/>
    <w:rPr>
      <w:b/>
      <w:i/>
      <w:u w:val="none"/>
    </w:rPr>
  </w:style>
  <w:style w:type="paragraph" w:styleId="BalloonText">
    <w:name w:val="Balloon Text"/>
    <w:basedOn w:val="Normal"/>
    <w:link w:val="BalloonTextChar"/>
    <w:rsid w:val="000A3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238"/>
    <w:pPr>
      <w:spacing w:before="0" w:after="0"/>
    </w:pPr>
  </w:style>
  <w:style w:type="paragraph" w:customStyle="1" w:styleId="BodyTextBold">
    <w:name w:val="Body Text Bold"/>
    <w:basedOn w:val="BodyText"/>
    <w:qFormat/>
    <w:rsid w:val="000A3238"/>
    <w:rPr>
      <w:b/>
    </w:rPr>
  </w:style>
  <w:style w:type="character" w:styleId="Hyperlink">
    <w:name w:val="Hyperlink"/>
    <w:basedOn w:val="DefaultParagraphFont"/>
    <w:uiPriority w:val="99"/>
    <w:unhideWhenUsed/>
    <w:rsid w:val="00F45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3568</Characters>
  <Application>Microsoft Office Word</Application>
  <DocSecurity>0</DocSecurity>
  <Lines>155</Lines>
  <Paragraphs>93</Paragraphs>
  <ScaleCrop>false</ScaleCrop>
  <Company>Author-it Software Corporation Ltd.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BSBLIB201 Assist with circulation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2020-07-07T10:09:00Z</dcterms:created>
  <dcterms:modified xsi:type="dcterms:W3CDTF">2020-07-07T10:09:00Z</dcterms:modified>
</cp:coreProperties>
</file>