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99B" w:rsidP="00B13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BSBLIB201 Assist with circulation services</w:t>
      </w:r>
      <w:r>
        <w:fldChar w:fldCharType="end"/>
      </w:r>
    </w:p>
    <w:p w:rsidR="00B1399B" w:rsidP="00B1399B">
      <w:pPr>
        <w:pStyle w:val="Version"/>
        <w:sectPr w:rsidSect="00247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5C8" w:rsidP="002475C8">
      <w:pPr>
        <w:pStyle w:val="SuperHeading"/>
      </w:pPr>
      <w:r w:rsidRPr="002475C8">
        <w:t>Assessment Requirements for BSBLIB201 Assist with circulation services</w:t>
      </w:r>
    </w:p>
    <w:p w:rsidR="00000000" w:rsidRPr="002475C8" w:rsidP="002475C8">
      <w:pPr>
        <w:pStyle w:val="Heading1"/>
      </w:pPr>
      <w:bookmarkStart w:id="1" w:name="O_765476"/>
      <w:bookmarkEnd w:id="1"/>
      <w:r w:rsidRPr="002475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5C8" w:rsidP="002475C8">
            <w:pPr>
              <w:pStyle w:val="BodyText"/>
            </w:pPr>
            <w:r w:rsidRPr="002475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5C8">
            <w:pPr>
              <w:pStyle w:val="BodyText"/>
              <w:rPr>
                <w:lang w:val="en-NZ"/>
              </w:rPr>
            </w:pPr>
            <w:r w:rsidRPr="002475C8">
              <w:rPr>
                <w:rStyle w:val="SpecialBold"/>
              </w:rPr>
              <w:t>Comments</w:t>
            </w:r>
          </w:p>
        </w:tc>
      </w:tr>
      <w:tr w:rsidTr="0024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5C8">
            <w:pPr>
              <w:pStyle w:val="BodyText"/>
              <w:rPr>
                <w:lang w:val="en-NZ"/>
              </w:rPr>
            </w:pPr>
            <w:r w:rsidRPr="002475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5C8" w:rsidP="002475C8">
            <w:pPr>
              <w:pStyle w:val="BodyText"/>
            </w:pPr>
            <w:r w:rsidRPr="002475C8">
              <w:t>This version first released with BSB Business Services Training Package Version 2.0.</w:t>
            </w:r>
          </w:p>
        </w:tc>
      </w:tr>
    </w:tbl>
    <w:p w:rsidR="00000000" w:rsidRPr="002475C8" w:rsidP="002475C8">
      <w:pPr>
        <w:pStyle w:val="BodyText"/>
      </w:pPr>
    </w:p>
    <w:p w:rsidR="00000000" w:rsidRPr="002475C8" w:rsidP="002475C8">
      <w:pPr>
        <w:pStyle w:val="AllowPageBreak"/>
      </w:pPr>
    </w:p>
    <w:p w:rsidR="00000000" w:rsidRPr="002475C8" w:rsidP="002475C8">
      <w:pPr>
        <w:pStyle w:val="Heading1"/>
      </w:pPr>
      <w:bookmarkStart w:id="2" w:name="O_765477"/>
      <w:bookmarkEnd w:id="2"/>
      <w:r w:rsidRPr="002475C8">
        <w:t>Performance Evidence</w:t>
      </w:r>
    </w:p>
    <w:p w:rsidR="00000000" w:rsidRPr="002475C8" w:rsidP="00B1399B">
      <w:pPr>
        <w:pStyle w:val="BodyText"/>
      </w:pPr>
      <w:r w:rsidRPr="002475C8">
        <w:t>Evidence of the ability to:</w:t>
      </w:r>
    </w:p>
    <w:p w:rsidR="00000000" w:rsidRPr="002475C8" w:rsidP="002475C8">
      <w:pPr>
        <w:pStyle w:val="ListBullet"/>
      </w:pPr>
      <w:r w:rsidRPr="002475C8">
        <w:t>apply knowledge of circulation services processing and procedures to complete several customer transactions and/or enquiries</w:t>
      </w:r>
    </w:p>
    <w:p w:rsidR="00000000" w:rsidRPr="002475C8" w:rsidP="002475C8">
      <w:pPr>
        <w:pStyle w:val="ListBullet"/>
      </w:pPr>
      <w:r w:rsidRPr="002475C8">
        <w:t>process loans and returns within required time constraints and according to proce</w:t>
      </w:r>
      <w:r w:rsidRPr="002475C8">
        <w:t>dures</w:t>
      </w:r>
    </w:p>
    <w:p w:rsidR="00000000" w:rsidRPr="002475C8" w:rsidP="002475C8">
      <w:pPr>
        <w:pStyle w:val="ListBullet"/>
      </w:pPr>
      <w:r w:rsidRPr="002475C8">
        <w:t>communicate courteously and effectively with customers.</w:t>
      </w:r>
    </w:p>
    <w:p w:rsidR="00000000" w:rsidRPr="002475C8" w:rsidP="002475C8">
      <w:pPr>
        <w:pStyle w:val="BodyText"/>
      </w:pPr>
    </w:p>
    <w:p w:rsidR="00000000" w:rsidRPr="002475C8" w:rsidP="00B1399B">
      <w:pPr>
        <w:pStyle w:val="BodyText"/>
      </w:pPr>
      <w:r w:rsidRPr="002475C8">
        <w:t>Note: If a specific volume or frequency is not stated, then evidence must be provided at least once.</w:t>
      </w:r>
    </w:p>
    <w:p w:rsidR="00000000" w:rsidRPr="002475C8" w:rsidP="002475C8">
      <w:pPr>
        <w:pStyle w:val="Heading1"/>
      </w:pPr>
      <w:bookmarkStart w:id="3" w:name="O_765478"/>
      <w:bookmarkEnd w:id="3"/>
      <w:r w:rsidRPr="002475C8">
        <w:t>Knowledge Evidence</w:t>
      </w:r>
    </w:p>
    <w:p w:rsidR="00000000" w:rsidRPr="002475C8" w:rsidP="00B1399B">
      <w:pPr>
        <w:pStyle w:val="BodyText"/>
      </w:pPr>
      <w:r w:rsidRPr="002475C8">
        <w:t>To complete the unit requirements safely and effectively, the individual must:</w:t>
      </w:r>
    </w:p>
    <w:p w:rsidR="00000000" w:rsidRPr="002475C8" w:rsidP="002475C8">
      <w:pPr>
        <w:pStyle w:val="ListBullet"/>
      </w:pPr>
      <w:r w:rsidRPr="002475C8">
        <w:t>outline important features of circulation systems and technology in different industry contexts</w:t>
      </w:r>
    </w:p>
    <w:p w:rsidR="00000000" w:rsidRPr="002475C8" w:rsidP="002475C8">
      <w:pPr>
        <w:pStyle w:val="ListBullet"/>
      </w:pPr>
      <w:r w:rsidRPr="002475C8">
        <w:t>describe relevant systems, policies and procedures for:</w:t>
      </w:r>
    </w:p>
    <w:p w:rsidR="00000000" w:rsidRPr="002475C8" w:rsidP="002475C8">
      <w:pPr>
        <w:pStyle w:val="ListBullet2"/>
      </w:pPr>
      <w:r w:rsidRPr="002475C8">
        <w:t>customer service</w:t>
      </w:r>
    </w:p>
    <w:p w:rsidR="00000000" w:rsidRPr="002475C8" w:rsidP="002475C8">
      <w:pPr>
        <w:pStyle w:val="ListBullet2"/>
      </w:pPr>
      <w:r w:rsidRPr="002475C8">
        <w:t>handli</w:t>
      </w:r>
      <w:r w:rsidRPr="002475C8">
        <w:t>ng money and security</w:t>
      </w:r>
    </w:p>
    <w:p w:rsidR="00000000" w:rsidRPr="002475C8" w:rsidP="002475C8">
      <w:pPr>
        <w:pStyle w:val="ListBullet2"/>
      </w:pPr>
      <w:r w:rsidRPr="002475C8">
        <w:t>inter-library loans and lending</w:t>
      </w:r>
    </w:p>
    <w:p w:rsidR="00000000" w:rsidRPr="002475C8" w:rsidP="002475C8">
      <w:pPr>
        <w:pStyle w:val="ListBullet2"/>
      </w:pPr>
      <w:r w:rsidRPr="002475C8">
        <w:t>pre-paid services</w:t>
      </w:r>
    </w:p>
    <w:p w:rsidR="00000000" w:rsidRPr="002475C8" w:rsidP="002475C8">
      <w:pPr>
        <w:pStyle w:val="ListBullet"/>
      </w:pPr>
      <w:r w:rsidRPr="002475C8">
        <w:t>describe key principles underpinning operation of manual and automated circulation systems, including self-service systems</w:t>
      </w:r>
    </w:p>
    <w:p w:rsidR="00000000" w:rsidRPr="002475C8" w:rsidP="002475C8">
      <w:pPr>
        <w:pStyle w:val="ListBullet"/>
      </w:pPr>
      <w:r w:rsidRPr="002475C8">
        <w:t>discuss security protocols for:</w:t>
      </w:r>
    </w:p>
    <w:p w:rsidR="00000000" w:rsidRPr="002475C8" w:rsidP="002475C8">
      <w:pPr>
        <w:pStyle w:val="ListBullet2"/>
      </w:pPr>
      <w:r w:rsidRPr="002475C8">
        <w:t>clients</w:t>
      </w:r>
    </w:p>
    <w:p w:rsidR="00000000" w:rsidRPr="002475C8" w:rsidP="002475C8">
      <w:pPr>
        <w:pStyle w:val="ListBullet2"/>
      </w:pPr>
      <w:r w:rsidRPr="002475C8">
        <w:t>money</w:t>
      </w:r>
    </w:p>
    <w:p w:rsidR="00000000" w:rsidRPr="002475C8" w:rsidP="002475C8">
      <w:pPr>
        <w:pStyle w:val="ListBullet2"/>
      </w:pPr>
      <w:r w:rsidRPr="002475C8">
        <w:t>staff</w:t>
      </w:r>
    </w:p>
    <w:p w:rsidR="00000000" w:rsidRPr="002475C8" w:rsidP="002475C8">
      <w:pPr>
        <w:pStyle w:val="ListBullet2"/>
      </w:pPr>
      <w:r w:rsidRPr="002475C8">
        <w:t>theft</w:t>
      </w:r>
    </w:p>
    <w:p w:rsidR="00000000" w:rsidRPr="002475C8" w:rsidP="002475C8">
      <w:pPr>
        <w:pStyle w:val="ListBullet2"/>
      </w:pPr>
      <w:r w:rsidRPr="002475C8">
        <w:t>vandalism.</w:t>
      </w:r>
    </w:p>
    <w:p w:rsidR="00000000" w:rsidRPr="002475C8" w:rsidP="002475C8">
      <w:pPr>
        <w:pStyle w:val="AllowPageBreak"/>
      </w:pPr>
    </w:p>
    <w:p w:rsidR="00000000" w:rsidRPr="002475C8" w:rsidP="002475C8">
      <w:pPr>
        <w:pStyle w:val="Heading1"/>
      </w:pPr>
      <w:bookmarkStart w:id="4" w:name="O_765479"/>
      <w:bookmarkEnd w:id="4"/>
      <w:r w:rsidRPr="002475C8">
        <w:t>Assessment Conditions</w:t>
      </w:r>
    </w:p>
    <w:p w:rsidR="00000000" w:rsidRPr="002475C8" w:rsidP="00B1399B">
      <w:pPr>
        <w:pStyle w:val="BodyText"/>
      </w:pPr>
      <w:r w:rsidRPr="002475C8">
        <w:t>Assessment must be conducted in a safe environment where evidence gathered demonstrates consistent performance of typical activities experienced in the Library – Information Services field of work and inclu</w:t>
      </w:r>
      <w:r w:rsidRPr="002475C8">
        <w:t>de access to:</w:t>
      </w:r>
    </w:p>
    <w:p w:rsidR="00000000" w:rsidRPr="002475C8" w:rsidP="002475C8">
      <w:pPr>
        <w:pStyle w:val="ListBullet"/>
      </w:pPr>
      <w:r w:rsidRPr="002475C8">
        <w:t>current industry systems and equipment for processing loan and return transactions</w:t>
      </w:r>
    </w:p>
    <w:p w:rsidR="00000000" w:rsidRPr="002475C8" w:rsidP="002475C8">
      <w:pPr>
        <w:pStyle w:val="ListBullet"/>
      </w:pPr>
      <w:r w:rsidRPr="002475C8">
        <w:t>an online catalogue</w:t>
      </w:r>
    </w:p>
    <w:p w:rsidR="00000000" w:rsidRPr="002475C8" w:rsidP="002475C8">
      <w:pPr>
        <w:pStyle w:val="ListBullet"/>
      </w:pPr>
      <w:r w:rsidRPr="002475C8">
        <w:t>relevant policies and procedures regarding manual and automated loan processing systems</w:t>
      </w:r>
    </w:p>
    <w:p w:rsidR="00000000" w:rsidRPr="002475C8" w:rsidP="002475C8">
      <w:pPr>
        <w:pStyle w:val="ListBullet"/>
      </w:pPr>
      <w:r w:rsidRPr="002475C8">
        <w:t>special purpose tools, equipment, materials and re</w:t>
      </w:r>
      <w:r w:rsidRPr="002475C8">
        <w:t>levant industry software packages.</w:t>
      </w:r>
    </w:p>
    <w:p w:rsidR="00000000" w:rsidRPr="002475C8" w:rsidP="002475C8">
      <w:pPr>
        <w:pStyle w:val="BodyText"/>
      </w:pPr>
    </w:p>
    <w:p w:rsidR="00000000" w:rsidRPr="002475C8" w:rsidP="00B1399B">
      <w:pPr>
        <w:pStyle w:val="BodyText"/>
      </w:pPr>
      <w:r w:rsidRPr="002475C8">
        <w:t>Assessors of this unit must satisfy the requirements for assessors in applicable vocational education and training legislation, frameworks and/or standards.</w:t>
      </w:r>
    </w:p>
    <w:p w:rsidR="00000000" w:rsidRPr="002475C8" w:rsidP="002475C8">
      <w:pPr>
        <w:pStyle w:val="Heading1"/>
      </w:pPr>
      <w:bookmarkStart w:id="5" w:name="O_765482"/>
      <w:bookmarkEnd w:id="5"/>
      <w:r w:rsidRPr="002475C8">
        <w:t>Links</w:t>
      </w:r>
    </w:p>
    <w:p w:rsidR="00000000" w:rsidRPr="002475C8" w:rsidP="00B1399B">
      <w:pPr>
        <w:pStyle w:val="BodyText"/>
      </w:pPr>
      <w:r w:rsidRPr="002475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59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75C8" w:rsidP="002475C8"/>
    <w:sectPr w:rsidSect="002475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C8" w:rsidRPr="00B1399B" w:rsidP="00B13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99B" w:rsidP="00247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399B" w:rsidP="00247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399B" w:rsidP="00247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5C8" w:rsidRPr="00B1399B" w:rsidP="00B13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99B" w:rsidRPr="002D2AF8" w:rsidP="00247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BSBLIB201 Assist with circulation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1399B" w:rsidP="00247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D66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52D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A43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5C8"/>
  </w:style>
  <w:style w:type="character" w:customStyle="1" w:styleId="Heading1Char">
    <w:name w:val="Heading 1 Char"/>
    <w:basedOn w:val="DefaultParagraphFont"/>
    <w:link w:val="Heading1"/>
    <w:rsid w:val="00247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5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5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75C8"/>
    <w:rPr>
      <w:b/>
      <w:spacing w:val="0"/>
    </w:rPr>
  </w:style>
  <w:style w:type="paragraph" w:styleId="ListBullet2">
    <w:name w:val="List Bullet 2"/>
    <w:basedOn w:val="List2"/>
    <w:rsid w:val="002475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7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7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5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5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7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5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5C8"/>
    <w:rPr>
      <w:i/>
    </w:rPr>
  </w:style>
  <w:style w:type="paragraph" w:styleId="Caption">
    <w:name w:val="caption"/>
    <w:basedOn w:val="BodyText"/>
    <w:next w:val="Normal"/>
    <w:qFormat/>
    <w:rsid w:val="00247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5C8"/>
  </w:style>
  <w:style w:type="paragraph" w:styleId="TableofFigures">
    <w:name w:val="table of figures"/>
    <w:basedOn w:val="Normal"/>
    <w:next w:val="Normal"/>
    <w:semiHidden/>
    <w:rsid w:val="00247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5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75C8"/>
    <w:rPr>
      <w:rFonts w:ascii="Wingdings" w:hAnsi="Wingdings"/>
    </w:rPr>
  </w:style>
  <w:style w:type="paragraph" w:customStyle="1" w:styleId="TableHeading">
    <w:name w:val="Table Heading"/>
    <w:basedOn w:val="HeadingBase"/>
    <w:rsid w:val="00247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5C8"/>
    <w:rPr>
      <w:color w:val="0033CC"/>
      <w:u w:val="none"/>
    </w:rPr>
  </w:style>
  <w:style w:type="paragraph" w:customStyle="1" w:styleId="BodyTextRight">
    <w:name w:val="Body Text Right"/>
    <w:basedOn w:val="BodyText"/>
    <w:rsid w:val="00247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5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5C8"/>
    <w:rPr>
      <w:sz w:val="32"/>
    </w:rPr>
  </w:style>
  <w:style w:type="paragraph" w:customStyle="1" w:styleId="HeadingProcedure">
    <w:name w:val="Heading Procedure"/>
    <w:basedOn w:val="HeadingBase"/>
    <w:next w:val="Normal"/>
    <w:rsid w:val="00247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5C8"/>
    <w:pPr>
      <w:spacing w:before="60" w:after="60"/>
    </w:pPr>
  </w:style>
  <w:style w:type="paragraph" w:styleId="ListContinue">
    <w:name w:val="List Continue"/>
    <w:basedOn w:val="List"/>
    <w:rsid w:val="002475C8"/>
    <w:pPr>
      <w:ind w:firstLine="0"/>
    </w:pPr>
  </w:style>
  <w:style w:type="paragraph" w:customStyle="1" w:styleId="ListNote">
    <w:name w:val="List Note"/>
    <w:basedOn w:val="List"/>
    <w:rsid w:val="00247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5C8"/>
    <w:rPr>
      <w:rFonts w:ascii="Courier New" w:hAnsi="Courier New"/>
    </w:rPr>
  </w:style>
  <w:style w:type="paragraph" w:customStyle="1" w:styleId="NoteBullet">
    <w:name w:val="Note Bullet"/>
    <w:basedOn w:val="Note"/>
    <w:rsid w:val="00247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5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7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5C8"/>
    <w:rPr>
      <w:b/>
      <w:smallCaps/>
    </w:rPr>
  </w:style>
  <w:style w:type="paragraph" w:customStyle="1" w:styleId="TableListNumber">
    <w:name w:val="Table List Number"/>
    <w:basedOn w:val="ListNumber"/>
    <w:rsid w:val="00247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5C8"/>
    <w:pPr>
      <w:numPr>
        <w:numId w:val="9"/>
      </w:numPr>
    </w:pPr>
  </w:style>
  <w:style w:type="paragraph" w:customStyle="1" w:styleId="ListAlpha2">
    <w:name w:val="List Alpha 2"/>
    <w:basedOn w:val="List2"/>
    <w:rsid w:val="002475C8"/>
    <w:pPr>
      <w:numPr>
        <w:numId w:val="8"/>
      </w:numPr>
    </w:pPr>
  </w:style>
  <w:style w:type="paragraph" w:styleId="List2">
    <w:name w:val="List 2"/>
    <w:basedOn w:val="BodyText"/>
    <w:rsid w:val="00247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5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5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75C8"/>
    <w:pPr>
      <w:numPr>
        <w:numId w:val="4"/>
      </w:numPr>
    </w:pPr>
  </w:style>
  <w:style w:type="paragraph" w:styleId="ListContinue2">
    <w:name w:val="List Continue 2"/>
    <w:basedOn w:val="List2"/>
    <w:rsid w:val="002475C8"/>
    <w:pPr>
      <w:ind w:firstLine="0"/>
    </w:pPr>
  </w:style>
  <w:style w:type="paragraph" w:styleId="ListContinue3">
    <w:name w:val="List Continue 3"/>
    <w:basedOn w:val="List3"/>
    <w:rsid w:val="002475C8"/>
    <w:pPr>
      <w:ind w:left="1021" w:firstLine="0"/>
    </w:pPr>
  </w:style>
  <w:style w:type="paragraph" w:styleId="ListContinue4">
    <w:name w:val="List Continue 4"/>
    <w:basedOn w:val="List4"/>
    <w:rsid w:val="002475C8"/>
    <w:pPr>
      <w:ind w:firstLine="0"/>
    </w:pPr>
  </w:style>
  <w:style w:type="paragraph" w:styleId="ListContinue5">
    <w:name w:val="List Continue 5"/>
    <w:basedOn w:val="List5"/>
    <w:rsid w:val="002475C8"/>
    <w:pPr>
      <w:ind w:firstLine="0"/>
    </w:pPr>
  </w:style>
  <w:style w:type="paragraph" w:styleId="ListNumber3">
    <w:name w:val="List Number 3"/>
    <w:basedOn w:val="List3"/>
    <w:rsid w:val="002475C8"/>
    <w:pPr>
      <w:numPr>
        <w:numId w:val="5"/>
      </w:numPr>
    </w:pPr>
  </w:style>
  <w:style w:type="paragraph" w:styleId="ListNumber4">
    <w:name w:val="List Number 4"/>
    <w:basedOn w:val="List4"/>
    <w:rsid w:val="002475C8"/>
    <w:pPr>
      <w:numPr>
        <w:numId w:val="6"/>
      </w:numPr>
    </w:pPr>
  </w:style>
  <w:style w:type="paragraph" w:styleId="ListNumber5">
    <w:name w:val="List Number 5"/>
    <w:basedOn w:val="List5"/>
    <w:rsid w:val="002475C8"/>
    <w:pPr>
      <w:numPr>
        <w:numId w:val="7"/>
      </w:numPr>
    </w:pPr>
  </w:style>
  <w:style w:type="paragraph" w:styleId="BlockText">
    <w:name w:val="Block Text"/>
    <w:basedOn w:val="Normal"/>
    <w:rsid w:val="00247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5C8"/>
    <w:rPr>
      <w:sz w:val="16"/>
      <w:vertAlign w:val="superscript"/>
    </w:rPr>
  </w:style>
  <w:style w:type="character" w:customStyle="1" w:styleId="Symbols">
    <w:name w:val="Symbols"/>
    <w:basedOn w:val="DefaultParagraphFont"/>
    <w:rsid w:val="002475C8"/>
    <w:rPr>
      <w:rFonts w:ascii="Symbol" w:hAnsi="Symbol"/>
    </w:rPr>
  </w:style>
  <w:style w:type="character" w:customStyle="1" w:styleId="MenuOptions">
    <w:name w:val="Menu Options"/>
    <w:basedOn w:val="DefaultParagraphFont"/>
    <w:rsid w:val="00247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5C8"/>
    <w:rPr>
      <w:b/>
    </w:rPr>
  </w:style>
  <w:style w:type="character" w:customStyle="1" w:styleId="Underlined">
    <w:name w:val="Underlined"/>
    <w:basedOn w:val="DefaultParagraphFont"/>
    <w:rsid w:val="002475C8"/>
    <w:rPr>
      <w:u w:val="single"/>
    </w:rPr>
  </w:style>
  <w:style w:type="paragraph" w:customStyle="1" w:styleId="TableBodyTextRight">
    <w:name w:val="Table Body Text Right"/>
    <w:basedOn w:val="TableBodyText"/>
    <w:rsid w:val="00247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5C8"/>
    <w:rPr>
      <w:sz w:val="18"/>
    </w:rPr>
  </w:style>
  <w:style w:type="paragraph" w:customStyle="1" w:styleId="BodySmallRight">
    <w:name w:val="Body Small Right"/>
    <w:basedOn w:val="BodyTextRight"/>
    <w:rsid w:val="002475C8"/>
    <w:rPr>
      <w:sz w:val="18"/>
      <w:szCs w:val="18"/>
    </w:rPr>
  </w:style>
  <w:style w:type="paragraph" w:customStyle="1" w:styleId="MarginEdition">
    <w:name w:val="Margin Edition"/>
    <w:basedOn w:val="MarginNote"/>
    <w:rsid w:val="00247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5C8"/>
    <w:rPr>
      <w:sz w:val="2"/>
      <w:szCs w:val="2"/>
    </w:rPr>
  </w:style>
  <w:style w:type="character" w:customStyle="1" w:styleId="Small">
    <w:name w:val="Small"/>
    <w:basedOn w:val="DefaultParagraphFont"/>
    <w:rsid w:val="002475C8"/>
    <w:rPr>
      <w:sz w:val="16"/>
    </w:rPr>
  </w:style>
  <w:style w:type="paragraph" w:customStyle="1" w:styleId="WideTable">
    <w:name w:val="Wide Table"/>
    <w:basedOn w:val="Normal"/>
    <w:rsid w:val="00247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5C8"/>
  </w:style>
  <w:style w:type="paragraph" w:styleId="Quote">
    <w:name w:val="Quote"/>
    <w:basedOn w:val="Heading1"/>
    <w:link w:val="QuoteChar"/>
    <w:qFormat/>
    <w:rsid w:val="00247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5C8"/>
    <w:pPr>
      <w:pageBreakBefore/>
    </w:pPr>
  </w:style>
  <w:style w:type="paragraph" w:customStyle="1" w:styleId="Border">
    <w:name w:val="Border"/>
    <w:basedOn w:val="Normal"/>
    <w:qFormat/>
    <w:rsid w:val="00247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5C8"/>
    <w:rPr>
      <w:u w:val="single"/>
    </w:rPr>
  </w:style>
  <w:style w:type="character" w:customStyle="1" w:styleId="BoldandItalics">
    <w:name w:val="Bold and Italics"/>
    <w:qFormat/>
    <w:rsid w:val="002475C8"/>
    <w:rPr>
      <w:b/>
      <w:i/>
      <w:u w:val="none"/>
    </w:rPr>
  </w:style>
  <w:style w:type="paragraph" w:styleId="BalloonText">
    <w:name w:val="Balloon Text"/>
    <w:basedOn w:val="Normal"/>
    <w:link w:val="BalloonTextChar"/>
    <w:rsid w:val="00247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5C8"/>
    <w:pPr>
      <w:spacing w:before="0" w:after="0"/>
    </w:pPr>
  </w:style>
  <w:style w:type="paragraph" w:customStyle="1" w:styleId="BodyTextBold">
    <w:name w:val="Body Text Bold"/>
    <w:basedOn w:val="BodyText"/>
    <w:qFormat/>
    <w:rsid w:val="002475C8"/>
    <w:rPr>
      <w:b/>
    </w:rPr>
  </w:style>
  <w:style w:type="character" w:styleId="Hyperlink">
    <w:name w:val="Hyperlink"/>
    <w:basedOn w:val="DefaultParagraphFont"/>
    <w:uiPriority w:val="99"/>
    <w:unhideWhenUsed/>
    <w:rsid w:val="00B13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1967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BSBLIB201 Assist with circulation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2020-07-07T08:49:00Z</dcterms:created>
  <dcterms:modified xsi:type="dcterms:W3CDTF">2020-07-07T08:49:00Z</dcterms:modified>
</cp:coreProperties>
</file>