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3B9" w:rsidP="00EC2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BSBLEG526 Apply legal principles in criminal law matters</w:t>
      </w:r>
      <w:r>
        <w:fldChar w:fldCharType="end"/>
      </w:r>
    </w:p>
    <w:p w:rsidR="00EC23B9" w:rsidP="00EC23B9">
      <w:pPr>
        <w:pStyle w:val="Version"/>
        <w:sectPr w:rsidSect="005B7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E50" w:rsidP="005B7E50">
      <w:pPr>
        <w:pStyle w:val="SuperHeading"/>
      </w:pPr>
      <w:r w:rsidRPr="005B7E50">
        <w:t>BSBLEG526 Apply legal principles in criminal law matters</w:t>
      </w:r>
    </w:p>
    <w:p w:rsidR="00000000" w:rsidRPr="005B7E50" w:rsidP="005B7E50">
      <w:pPr>
        <w:pStyle w:val="Heading1"/>
      </w:pPr>
      <w:bookmarkStart w:id="1" w:name="O_1124276"/>
      <w:bookmarkEnd w:id="1"/>
      <w:r w:rsidRPr="005B7E5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B7E5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BodyText"/>
            </w:pPr>
            <w:r w:rsidRPr="005B7E50">
              <w:rPr>
                <w:rStyle w:val="SpecialBold"/>
              </w:rPr>
              <w:t>Release</w:t>
            </w:r>
            <w:r w:rsidRPr="005B7E5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rPr>
                <w:rStyle w:val="SpecialBold"/>
              </w:rPr>
              <w:t>Comments</w:t>
            </w:r>
            <w:r w:rsidRPr="005B7E50">
              <w:t> </w:t>
            </w:r>
          </w:p>
        </w:tc>
      </w:tr>
      <w:tr w:rsidTr="005B7E5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BodyText"/>
            </w:pPr>
            <w:r w:rsidRPr="005B7E50">
              <w:t>This version first released with BSB Business Services Training Package Version 7.0.</w:t>
            </w:r>
          </w:p>
        </w:tc>
      </w:tr>
    </w:tbl>
    <w:p w:rsidR="00000000" w:rsidRPr="005B7E50" w:rsidP="005B7E50">
      <w:pPr>
        <w:pStyle w:val="BodyText"/>
      </w:pPr>
    </w:p>
    <w:p w:rsidR="00000000" w:rsidRPr="005B7E50" w:rsidP="005B7E50">
      <w:pPr>
        <w:pStyle w:val="AllowPageBreak"/>
      </w:pPr>
    </w:p>
    <w:p w:rsidR="00000000" w:rsidRPr="005B7E50" w:rsidP="005B7E50">
      <w:pPr>
        <w:pStyle w:val="Heading1"/>
      </w:pPr>
      <w:bookmarkStart w:id="2" w:name="O_1124281"/>
      <w:bookmarkEnd w:id="2"/>
      <w:r w:rsidRPr="005B7E50">
        <w:t>Application</w:t>
      </w:r>
    </w:p>
    <w:p w:rsidR="00000000" w:rsidRPr="005B7E50" w:rsidP="00EC23B9">
      <w:pPr>
        <w:pStyle w:val="BodyText"/>
      </w:pPr>
      <w:r w:rsidRPr="005B7E50">
        <w:t>This unit describes the skills and knowledge required to carry out ad</w:t>
      </w:r>
      <w:r w:rsidRPr="005B7E50">
        <w:t>ministrative tasks within criminal law frameworks.</w:t>
      </w:r>
    </w:p>
    <w:p w:rsidR="00000000" w:rsidRPr="005B7E50" w:rsidP="00EC23B9">
      <w:pPr>
        <w:pStyle w:val="BodyText"/>
      </w:pPr>
      <w:r w:rsidRPr="005B7E50">
        <w:t>The unit applies to individuals who use well-developed skills and a broad knowledge base to provide support in a range of legal service settings. They apply solutions to a range of unpredictable problems a</w:t>
      </w:r>
      <w:r w:rsidRPr="005B7E50">
        <w:t>nd analyse and evaluate information from a variety of sources.</w:t>
      </w:r>
    </w:p>
    <w:p w:rsidR="00000000" w:rsidRPr="005B7E50" w:rsidP="00EC23B9">
      <w:pPr>
        <w:pStyle w:val="BodyText"/>
      </w:pPr>
      <w:r w:rsidRPr="005B7E50">
        <w:t>Its application in the workplace is determined by the job role of the individual and legislation, rules, regulations and codes of practice relevant to different jurisdictions.</w:t>
      </w:r>
    </w:p>
    <w:p w:rsidR="00000000" w:rsidRPr="005B7E50" w:rsidP="00EC23B9">
      <w:pPr>
        <w:pStyle w:val="BodyText"/>
      </w:pPr>
      <w:r w:rsidRPr="005B7E50">
        <w:t>No licensing, leg</w:t>
      </w:r>
      <w:r w:rsidRPr="005B7E50">
        <w:t>islative or certification requirements apply to this unit at the time of publication.</w:t>
      </w:r>
    </w:p>
    <w:p w:rsidR="00000000" w:rsidRPr="005B7E50" w:rsidP="005B7E50">
      <w:pPr>
        <w:pStyle w:val="Heading1"/>
      </w:pPr>
      <w:bookmarkStart w:id="3" w:name="O_1124280"/>
      <w:bookmarkEnd w:id="3"/>
      <w:r w:rsidRPr="005B7E50">
        <w:t>Unit Sector</w:t>
      </w:r>
    </w:p>
    <w:p w:rsidR="00000000" w:rsidRPr="005B7E50" w:rsidP="00EC23B9">
      <w:pPr>
        <w:pStyle w:val="BodyText"/>
      </w:pPr>
      <w:r w:rsidRPr="005B7E50">
        <w:t>Technical Skills – Legal Services</w:t>
      </w:r>
    </w:p>
    <w:p w:rsidR="00000000" w:rsidRPr="005B7E50" w:rsidP="005B7E50">
      <w:pPr>
        <w:pStyle w:val="Heading1"/>
      </w:pPr>
      <w:bookmarkStart w:id="4" w:name="O_1124279"/>
      <w:bookmarkEnd w:id="4"/>
      <w:r w:rsidRPr="005B7E5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BodyText"/>
            </w:pPr>
            <w:r w:rsidRPr="005B7E5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rPr>
                <w:rStyle w:val="SpecialBold"/>
              </w:rPr>
              <w:t>PERFORMANCE CRITERIA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BodyText"/>
            </w:pPr>
            <w:r w:rsidRPr="005B7E5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List"/>
              <w:rPr>
                <w:lang w:val="en-NZ"/>
              </w:rPr>
            </w:pPr>
            <w:r w:rsidRPr="005B7E50">
              <w:t xml:space="preserve">1. Prepare to apply principles of criminal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List"/>
            </w:pPr>
            <w:r w:rsidRPr="005B7E50">
              <w:t>1.1 Identify task requirements</w:t>
            </w:r>
          </w:p>
          <w:p w:rsidR="00000000" w:rsidRPr="005B7E50" w:rsidP="005B7E50">
            <w:pPr>
              <w:pStyle w:val="List"/>
            </w:pPr>
            <w:r w:rsidRPr="005B7E50">
              <w:t>1.2 Identify key criminal law elements</w:t>
            </w:r>
            <w:r w:rsidRPr="005B7E50">
              <w:t xml:space="preserve"> for analysis according to task requirements</w:t>
            </w:r>
          </w:p>
          <w:p w:rsidR="00000000" w:rsidP="005B7E50">
            <w:pPr>
              <w:pStyle w:val="List"/>
              <w:rPr>
                <w:lang w:val="en-NZ"/>
              </w:rPr>
            </w:pPr>
            <w:r w:rsidRPr="005B7E50">
              <w:t>1.3 Identify key provisions of legislation and common law, policies or procedures according to task requirements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List"/>
              <w:rPr>
                <w:lang w:val="en-NZ"/>
              </w:rPr>
            </w:pPr>
            <w:r w:rsidRPr="005B7E50">
              <w:t>2. Apply elements of criminal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List"/>
            </w:pPr>
            <w:r w:rsidRPr="005B7E50">
              <w:t>2.1 Analyse legal matter relevant to criminal law</w:t>
            </w:r>
          </w:p>
          <w:p w:rsidR="00000000" w:rsidRPr="005B7E50" w:rsidP="005B7E50">
            <w:pPr>
              <w:pStyle w:val="List"/>
            </w:pPr>
            <w:r w:rsidRPr="005B7E50">
              <w:t xml:space="preserve">2.2 Evaluate information according to task requirements </w:t>
            </w:r>
          </w:p>
          <w:p w:rsidR="00000000" w:rsidP="005B7E50">
            <w:pPr>
              <w:pStyle w:val="List"/>
              <w:rPr>
                <w:lang w:val="en-NZ"/>
              </w:rPr>
            </w:pPr>
            <w:r w:rsidRPr="005B7E50">
              <w:t xml:space="preserve">2.3 Prepare deliverable according to task and organisational </w:t>
            </w:r>
            <w:r w:rsidRPr="005B7E50">
              <w:t xml:space="preserve">requirements 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List"/>
              <w:rPr>
                <w:lang w:val="en-NZ"/>
              </w:rPr>
            </w:pPr>
            <w:r w:rsidRPr="005B7E50">
              <w:t xml:space="preserve">3. Finalise deliverable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List"/>
            </w:pPr>
            <w:r w:rsidRPr="005B7E50">
              <w:t xml:space="preserve">3.1 Review deliverable with supervisor </w:t>
            </w:r>
          </w:p>
          <w:p w:rsidR="00000000" w:rsidRPr="005B7E50" w:rsidP="005B7E50">
            <w:pPr>
              <w:pStyle w:val="List"/>
            </w:pPr>
            <w:r w:rsidRPr="005B7E50">
              <w:t>3.2 Amend and sign-off according to organisational policie</w:t>
            </w:r>
            <w:r w:rsidRPr="005B7E50">
              <w:t>s and procedures</w:t>
            </w:r>
          </w:p>
          <w:p w:rsidR="00000000" w:rsidRPr="005B7E50" w:rsidP="005B7E50">
            <w:pPr>
              <w:pStyle w:val="List"/>
            </w:pPr>
            <w:r w:rsidRPr="005B7E50">
              <w:t xml:space="preserve">3.3 Despatch document according to organisational requirements </w:t>
            </w:r>
          </w:p>
        </w:tc>
      </w:tr>
    </w:tbl>
    <w:p w:rsidR="00000000" w:rsidRPr="005B7E50" w:rsidP="005B7E50">
      <w:pPr>
        <w:pStyle w:val="List"/>
      </w:pPr>
    </w:p>
    <w:p w:rsidR="00000000" w:rsidRPr="005B7E50" w:rsidP="005B7E50">
      <w:pPr>
        <w:pStyle w:val="AllowPageBreak"/>
      </w:pPr>
    </w:p>
    <w:p w:rsidR="00000000" w:rsidRPr="005B7E50" w:rsidP="005B7E50">
      <w:pPr>
        <w:pStyle w:val="Heading1"/>
      </w:pPr>
      <w:bookmarkStart w:id="5" w:name="O_1124278"/>
      <w:bookmarkEnd w:id="5"/>
      <w:r w:rsidRPr="005B7E50">
        <w:t>Foundation Skills</w:t>
      </w:r>
    </w:p>
    <w:p w:rsidR="00000000" w:rsidRPr="00EC23B9" w:rsidP="00EC23B9">
      <w:pPr>
        <w:pStyle w:val="BodyText"/>
        <w:rPr>
          <w:i/>
        </w:rPr>
      </w:pPr>
      <w:r w:rsidRPr="00EC23B9">
        <w:rPr>
          <w:rStyle w:val="Emphasis"/>
        </w:rPr>
        <w:t>This section describes language, literacy, numeracy and employment skills incorporated in the performance criteria that are required for</w:t>
      </w:r>
      <w:r w:rsidRPr="00EC23B9">
        <w:rPr>
          <w:rStyle w:val="Emphasis"/>
        </w:rPr>
        <w:t xml:space="preserve">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723"/>
      </w:tblGrid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BodyText"/>
            </w:pPr>
            <w:r w:rsidRPr="005B7E50">
              <w:rPr>
                <w:rStyle w:val="SpecialBold"/>
              </w:rPr>
              <w:t>Skill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rPr>
                <w:rStyle w:val="SpecialBold"/>
              </w:rPr>
              <w:t>Description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Reading</w:t>
            </w:r>
            <w:r w:rsidRPr="005B7E50">
              <w:tab/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ListBullet"/>
              <w:rPr>
                <w:lang w:val="en-NZ"/>
              </w:rPr>
            </w:pPr>
            <w:r w:rsidRPr="005B7E50">
              <w:t>Gathers, interprets and analyses complex textual information from a range of sources and identifies relevant and key information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Writing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ListBullet"/>
              <w:rPr>
                <w:lang w:val="en-NZ"/>
              </w:rPr>
            </w:pPr>
            <w:r w:rsidRPr="005B7E50">
              <w:t>Uses clear, accurate and relevant language to organise, liaise, record and update information and complete workplace documentation according to organisational protocols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Oral Communication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ListBullet"/>
            </w:pPr>
            <w:r w:rsidRPr="005B7E50">
              <w:t>Provides clear explanations using language and features appropriat</w:t>
            </w:r>
            <w:r w:rsidRPr="005B7E50">
              <w:t>e to the audience</w:t>
            </w:r>
          </w:p>
          <w:p w:rsidR="00000000" w:rsidP="005B7E50">
            <w:pPr>
              <w:pStyle w:val="ListBullet"/>
              <w:rPr>
                <w:lang w:val="en-NZ"/>
              </w:rPr>
            </w:pPr>
            <w:r w:rsidRPr="005B7E50">
              <w:t>Employs listening and questioning techniques to confirm understanding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Numeracy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ListBullet"/>
              <w:rPr>
                <w:lang w:val="en-NZ"/>
              </w:rPr>
            </w:pPr>
            <w:r w:rsidRPr="005B7E50">
              <w:t>Interprets numerical information and makes mathematical calculations to determine legal services costs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Self-management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ListBullet"/>
            </w:pPr>
            <w:r w:rsidRPr="005B7E50">
              <w:t>Takes full responsibility for following policies, procedures and legislative requirements</w:t>
            </w:r>
          </w:p>
          <w:p w:rsidR="00000000" w:rsidP="005B7E50">
            <w:pPr>
              <w:pStyle w:val="ListBullet"/>
              <w:rPr>
                <w:lang w:val="en-NZ"/>
              </w:rPr>
            </w:pPr>
            <w:r w:rsidRPr="005B7E50">
              <w:t>Selects the appropriate form, channel and mode of communication for a specific purpose relevant to own role</w:t>
            </w:r>
          </w:p>
        </w:tc>
      </w:tr>
      <w:tr w:rsidTr="005B7E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Planning and organisation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ListBullet"/>
            </w:pPr>
            <w:r w:rsidRPr="005B7E50">
              <w:t>Plans, prioritises and complet</w:t>
            </w:r>
            <w:r w:rsidRPr="005B7E50">
              <w:t>es complex tasks according to legal and organisational requirements</w:t>
            </w:r>
          </w:p>
        </w:tc>
      </w:tr>
    </w:tbl>
    <w:p w:rsidR="00000000" w:rsidRPr="005B7E50" w:rsidP="005B7E50">
      <w:pPr>
        <w:pStyle w:val="BodyText"/>
      </w:pPr>
    </w:p>
    <w:p w:rsidR="00000000" w:rsidRPr="005B7E50" w:rsidP="005B7E50">
      <w:pPr>
        <w:pStyle w:val="AllowPageBreak"/>
      </w:pPr>
    </w:p>
    <w:p w:rsidR="00000000" w:rsidRPr="005B7E50" w:rsidP="005B7E50">
      <w:pPr>
        <w:pStyle w:val="Heading1"/>
      </w:pPr>
      <w:bookmarkStart w:id="6" w:name="O_1124277"/>
      <w:bookmarkEnd w:id="6"/>
      <w:r w:rsidRPr="005B7E50">
        <w:t>Unit Mapping Information</w:t>
      </w:r>
    </w:p>
    <w:p w:rsidR="00000000" w:rsidRPr="005B7E50" w:rsidP="00EC23B9">
      <w:pPr>
        <w:pStyle w:val="BodyText"/>
      </w:pPr>
      <w:r w:rsidRPr="005B7E50">
        <w:t>Supersedes and is equivalent to BSBLEG511 Apply legal principles in criminal law matters.</w:t>
      </w:r>
    </w:p>
    <w:p w:rsidR="00000000" w:rsidRPr="005B7E50" w:rsidP="005B7E50">
      <w:pPr>
        <w:pStyle w:val="Heading1"/>
      </w:pPr>
      <w:bookmarkStart w:id="7" w:name="O_1124270"/>
      <w:bookmarkEnd w:id="7"/>
      <w:r w:rsidRPr="005B7E50">
        <w:t>Links</w:t>
      </w:r>
    </w:p>
    <w:p w:rsidR="00000000" w:rsidRPr="005B7E50" w:rsidP="00EC23B9">
      <w:pPr>
        <w:pStyle w:val="BodyText"/>
      </w:pPr>
      <w:r w:rsidRPr="005B7E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0B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7E50" w:rsidP="00EC23B9">
      <w:pPr>
        <w:pStyle w:val="BodyText"/>
        <w:sectPr w:rsidSect="005B7E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E50" w:rsidP="005B7E50">
      <w:pPr>
        <w:pStyle w:val="SuperHeading"/>
      </w:pPr>
      <w:r w:rsidRPr="005B7E50">
        <w:t>Assessment Requirements for BSBLEG526 Apply legal principles in c</w:t>
      </w:r>
      <w:r w:rsidRPr="005B7E50">
        <w:t>riminal law matters</w:t>
      </w:r>
    </w:p>
    <w:p w:rsidR="00000000" w:rsidRPr="005B7E50" w:rsidP="005B7E50">
      <w:pPr>
        <w:pStyle w:val="Heading1"/>
      </w:pPr>
      <w:bookmarkStart w:id="8" w:name="O_1124272"/>
      <w:bookmarkEnd w:id="8"/>
      <w:r w:rsidRPr="005B7E5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B7E5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BodyText"/>
            </w:pPr>
            <w:r w:rsidRPr="005B7E50">
              <w:rPr>
                <w:rStyle w:val="SpecialBold"/>
              </w:rPr>
              <w:t>Release</w:t>
            </w:r>
            <w:r w:rsidRPr="005B7E5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rPr>
                <w:rStyle w:val="SpecialBold"/>
              </w:rPr>
              <w:t>Comments</w:t>
            </w:r>
            <w:r w:rsidRPr="005B7E50">
              <w:t> </w:t>
            </w:r>
          </w:p>
        </w:tc>
      </w:tr>
      <w:tr w:rsidTr="005B7E5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E50">
            <w:pPr>
              <w:pStyle w:val="BodyText"/>
              <w:rPr>
                <w:lang w:val="en-NZ"/>
              </w:rPr>
            </w:pPr>
            <w:r w:rsidRPr="005B7E5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E50" w:rsidP="005B7E50">
            <w:pPr>
              <w:pStyle w:val="BodyText"/>
            </w:pPr>
            <w:r w:rsidRPr="005B7E50">
              <w:t>This version first released with BSB Business Services Training Package Version 7.0.</w:t>
            </w:r>
          </w:p>
        </w:tc>
      </w:tr>
    </w:tbl>
    <w:p w:rsidR="00000000" w:rsidRPr="005B7E50" w:rsidP="005B7E50">
      <w:pPr>
        <w:pStyle w:val="BodyText"/>
      </w:pPr>
    </w:p>
    <w:p w:rsidR="00000000" w:rsidRPr="005B7E50" w:rsidP="005B7E50">
      <w:pPr>
        <w:pStyle w:val="AllowPageBreak"/>
      </w:pPr>
    </w:p>
    <w:p w:rsidR="00000000" w:rsidRPr="005B7E50" w:rsidP="005B7E50">
      <w:pPr>
        <w:pStyle w:val="Heading1"/>
      </w:pPr>
      <w:bookmarkStart w:id="9" w:name="O_1124275"/>
      <w:bookmarkEnd w:id="9"/>
      <w:r w:rsidRPr="005B7E50">
        <w:t>Performance Evidence</w:t>
      </w:r>
    </w:p>
    <w:p w:rsidR="00000000" w:rsidRPr="005B7E50" w:rsidP="00EC23B9">
      <w:pPr>
        <w:pStyle w:val="BodyText"/>
      </w:pPr>
      <w:r w:rsidRPr="005B7E50">
        <w:t>The candidate must demonstrate the ability to complete the tasks outlined in the elements, performance criteria and foundation skills of this unit, including evidence of the ability to:</w:t>
      </w:r>
    </w:p>
    <w:p w:rsidR="00000000" w:rsidRPr="005B7E50" w:rsidP="005B7E50">
      <w:pPr>
        <w:pStyle w:val="ListBullet"/>
      </w:pPr>
      <w:r w:rsidRPr="005B7E50">
        <w:t xml:space="preserve">apply criminal law principles in at least four different matters. </w:t>
      </w:r>
    </w:p>
    <w:p w:rsidR="00000000" w:rsidRPr="005B7E50" w:rsidP="00EC23B9">
      <w:pPr>
        <w:pStyle w:val="BodyText"/>
      </w:pPr>
      <w:r w:rsidRPr="005B7E50">
        <w:t xml:space="preserve">In the course of the above, the candidate must: </w:t>
      </w:r>
    </w:p>
    <w:p w:rsidR="00000000" w:rsidRPr="005B7E50" w:rsidP="005B7E50">
      <w:pPr>
        <w:pStyle w:val="ListBullet"/>
      </w:pPr>
      <w:r w:rsidRPr="005B7E50">
        <w:t xml:space="preserve">prepare to apply principles of criminal law according to task requirements </w:t>
      </w:r>
    </w:p>
    <w:p w:rsidR="00000000" w:rsidRPr="005B7E50" w:rsidP="005B7E50">
      <w:pPr>
        <w:pStyle w:val="ListBullet"/>
      </w:pPr>
      <w:r w:rsidRPr="005B7E50">
        <w:t xml:space="preserve">apply elements of criminal law to prepare a deliverable </w:t>
      </w:r>
    </w:p>
    <w:p w:rsidR="00000000" w:rsidRPr="005B7E50" w:rsidP="005B7E50">
      <w:pPr>
        <w:pStyle w:val="ListBullet"/>
      </w:pPr>
      <w:r w:rsidRPr="005B7E50">
        <w:t xml:space="preserve">review and amend deliverable according to feedback from supervisor </w:t>
      </w:r>
    </w:p>
    <w:p w:rsidR="00000000" w:rsidRPr="005B7E50" w:rsidP="005B7E50">
      <w:pPr>
        <w:pStyle w:val="ListBullet"/>
      </w:pPr>
      <w:r w:rsidRPr="005B7E50">
        <w:t>despa</w:t>
      </w:r>
      <w:r w:rsidRPr="005B7E50">
        <w:t>tch deliverable according to organisational policies and procedures.</w:t>
      </w:r>
    </w:p>
    <w:p w:rsidR="00000000" w:rsidRPr="005B7E50" w:rsidP="005B7E50">
      <w:pPr>
        <w:pStyle w:val="AllowPageBreak"/>
      </w:pPr>
    </w:p>
    <w:p w:rsidR="00000000" w:rsidRPr="005B7E50" w:rsidP="005B7E50">
      <w:pPr>
        <w:pStyle w:val="Heading1"/>
      </w:pPr>
      <w:bookmarkStart w:id="10" w:name="O_1124274"/>
      <w:bookmarkEnd w:id="10"/>
      <w:r w:rsidRPr="005B7E50">
        <w:t>Knowledge Evidence</w:t>
      </w:r>
    </w:p>
    <w:p w:rsidR="00000000" w:rsidRPr="005B7E50" w:rsidP="00EC23B9">
      <w:pPr>
        <w:pStyle w:val="BodyText"/>
      </w:pPr>
      <w:r w:rsidRPr="005B7E50">
        <w:t>The candidate must be able to demonstrate knowledge to complete the tasks outlined in the elements, performance criteria and foundation skills of thi</w:t>
      </w:r>
      <w:r w:rsidRPr="005B7E50">
        <w:t>s unit, including knowledge of:</w:t>
      </w:r>
    </w:p>
    <w:p w:rsidR="00000000" w:rsidRPr="005B7E50" w:rsidP="005B7E50">
      <w:pPr>
        <w:pStyle w:val="ListBullet"/>
      </w:pPr>
      <w:r w:rsidRPr="005B7E50">
        <w:t>scope of job role in the context of legislation, regulations and codes of practice</w:t>
      </w:r>
    </w:p>
    <w:p w:rsidR="00000000" w:rsidRPr="005B7E50" w:rsidP="005B7E50">
      <w:pPr>
        <w:pStyle w:val="ListBullet"/>
      </w:pPr>
      <w:r w:rsidRPr="005B7E50">
        <w:t>relevant court processes</w:t>
      </w:r>
    </w:p>
    <w:p w:rsidR="00000000" w:rsidRPr="005B7E50" w:rsidP="005B7E50">
      <w:pPr>
        <w:pStyle w:val="ListBullet"/>
      </w:pPr>
      <w:r w:rsidRPr="005B7E50">
        <w:t xml:space="preserve">key principles of criminal law </w:t>
      </w:r>
    </w:p>
    <w:p w:rsidR="00000000" w:rsidRPr="005B7E50" w:rsidP="005B7E50">
      <w:pPr>
        <w:pStyle w:val="ListBullet"/>
      </w:pPr>
      <w:r w:rsidRPr="005B7E50">
        <w:t>types of criminal matters, defences, hearings, criminal jurisdictions</w:t>
      </w:r>
    </w:p>
    <w:p w:rsidR="00000000" w:rsidRPr="005B7E50" w:rsidP="005B7E50">
      <w:pPr>
        <w:pStyle w:val="ListBullet"/>
      </w:pPr>
      <w:r w:rsidRPr="005B7E50">
        <w:t>types of cour</w:t>
      </w:r>
      <w:r w:rsidRPr="005B7E50">
        <w:t xml:space="preserve">ts and their interrelationship </w:t>
      </w:r>
    </w:p>
    <w:p w:rsidR="00000000" w:rsidRPr="005B7E50" w:rsidP="005B7E50">
      <w:pPr>
        <w:pStyle w:val="ListBullet"/>
      </w:pPr>
      <w:r w:rsidRPr="005B7E50">
        <w:t xml:space="preserve">process for receiving and relaying calls regarding client charge and bail status </w:t>
      </w:r>
    </w:p>
    <w:p w:rsidR="00000000" w:rsidRPr="005B7E50" w:rsidP="005B7E50">
      <w:pPr>
        <w:pStyle w:val="ListBullet"/>
      </w:pPr>
      <w:r w:rsidRPr="005B7E50">
        <w:t xml:space="preserve">document preparation process for letters and documents </w:t>
      </w:r>
    </w:p>
    <w:p w:rsidR="00000000" w:rsidRPr="005B7E50" w:rsidP="005B7E50">
      <w:pPr>
        <w:pStyle w:val="ListBullet"/>
      </w:pPr>
      <w:r w:rsidRPr="005B7E50">
        <w:t xml:space="preserve">content and formatting requirements of selected deliverable </w:t>
      </w:r>
    </w:p>
    <w:p w:rsidR="00000000" w:rsidRPr="005B7E50" w:rsidP="005B7E50">
      <w:pPr>
        <w:pStyle w:val="ListBullet"/>
      </w:pPr>
      <w:r w:rsidRPr="005B7E50">
        <w:t>key provisions of crimina</w:t>
      </w:r>
      <w:r w:rsidRPr="005B7E50">
        <w:t>l law legislation</w:t>
      </w:r>
    </w:p>
    <w:p w:rsidR="00000000" w:rsidRPr="005B7E50" w:rsidP="005B7E50">
      <w:pPr>
        <w:pStyle w:val="ListBullet"/>
      </w:pPr>
      <w:r w:rsidRPr="005B7E50">
        <w:t>documentation required in criminal law matters</w:t>
      </w:r>
    </w:p>
    <w:p w:rsidR="00000000" w:rsidRPr="005B7E50" w:rsidP="005B7E50">
      <w:pPr>
        <w:pStyle w:val="ListBullet"/>
      </w:pPr>
      <w:r w:rsidRPr="005B7E50">
        <w:t>organisational required policies and procedures for criminal law matters.</w:t>
      </w:r>
    </w:p>
    <w:p w:rsidR="00000000" w:rsidRPr="005B7E50" w:rsidP="005B7E50">
      <w:pPr>
        <w:pStyle w:val="AllowPageBreak"/>
      </w:pPr>
    </w:p>
    <w:p w:rsidR="00000000" w:rsidRPr="005B7E50" w:rsidP="005B7E50">
      <w:pPr>
        <w:pStyle w:val="Heading1"/>
      </w:pPr>
      <w:bookmarkStart w:id="11" w:name="O_1124273"/>
      <w:bookmarkEnd w:id="11"/>
      <w:r w:rsidRPr="005B7E50">
        <w:t>Assessment Conditions</w:t>
      </w:r>
    </w:p>
    <w:p w:rsidR="00000000" w:rsidRPr="005B7E50" w:rsidP="00EC23B9">
      <w:pPr>
        <w:pStyle w:val="BodyText"/>
      </w:pPr>
      <w:r w:rsidRPr="005B7E50">
        <w:t xml:space="preserve">Skills in this unit must be demonstrated in a workplace or simulated environment where the conditions are typical of those in a working environment in this industry. </w:t>
      </w:r>
    </w:p>
    <w:p w:rsidR="00000000" w:rsidRPr="005B7E50" w:rsidP="00EC23B9">
      <w:pPr>
        <w:pStyle w:val="BodyText"/>
      </w:pPr>
      <w:r w:rsidRPr="005B7E50">
        <w:t>This includes access to:</w:t>
      </w:r>
    </w:p>
    <w:p w:rsidR="00000000" w:rsidRPr="005B7E50" w:rsidP="005B7E50">
      <w:pPr>
        <w:pStyle w:val="ListBullet"/>
      </w:pPr>
      <w:r w:rsidRPr="005B7E50">
        <w:t>workplace policies and procedures and reference materials relev</w:t>
      </w:r>
      <w:r w:rsidRPr="005B7E50">
        <w:t>ant to performance evidence</w:t>
      </w:r>
    </w:p>
    <w:p w:rsidR="00000000" w:rsidRPr="005B7E50" w:rsidP="005B7E50">
      <w:pPr>
        <w:pStyle w:val="ListBullet"/>
      </w:pPr>
      <w:r w:rsidRPr="005B7E50">
        <w:t>background information on courts, their jurisdiction and behavioural requirements</w:t>
      </w:r>
    </w:p>
    <w:p w:rsidR="00000000" w:rsidRPr="005B7E50" w:rsidP="005B7E50">
      <w:pPr>
        <w:pStyle w:val="ListBullet"/>
      </w:pPr>
      <w:r w:rsidRPr="005B7E50">
        <w:t xml:space="preserve">appropriate legislation and regulations relevant to fulfil performance criteria. </w:t>
      </w:r>
    </w:p>
    <w:p w:rsidR="00000000" w:rsidRPr="005B7E50" w:rsidP="005B7E50">
      <w:pPr>
        <w:pStyle w:val="BodyText"/>
      </w:pPr>
    </w:p>
    <w:p w:rsidR="00000000" w:rsidRPr="005B7E50" w:rsidP="00EC23B9">
      <w:pPr>
        <w:pStyle w:val="BodyText"/>
      </w:pPr>
      <w:r w:rsidRPr="005B7E50">
        <w:t>Assessors of this unit must satisfy the requirements for assess</w:t>
      </w:r>
      <w:r w:rsidRPr="005B7E50">
        <w:t>ors in applicable vocational education and training legislation, frameworks and/or standards.</w:t>
      </w:r>
    </w:p>
    <w:p w:rsidR="00000000" w:rsidRPr="005B7E50" w:rsidP="005B7E50">
      <w:pPr>
        <w:pStyle w:val="Heading1"/>
      </w:pPr>
      <w:bookmarkStart w:id="12" w:name="O_1124271"/>
      <w:bookmarkEnd w:id="12"/>
      <w:r w:rsidRPr="005B7E50">
        <w:t>Links</w:t>
      </w:r>
    </w:p>
    <w:p w:rsidR="00000000" w:rsidRPr="005B7E50" w:rsidP="00EC23B9">
      <w:pPr>
        <w:pStyle w:val="BodyText"/>
      </w:pPr>
      <w:r w:rsidRPr="005B7E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0B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7E50" w:rsidP="005B7E50"/>
    <w:sectPr w:rsidSect="005B7E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50" w:rsidRPr="00EC23B9" w:rsidP="00EC2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B9" w:rsidP="005B7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3B9" w:rsidP="005B7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23B9" w:rsidP="005B7E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50" w:rsidP="005B7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3B9">
      <w:t>Approved</w:t>
    </w:r>
    <w:r w:rsidR="00EC23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3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3B9">
      <w:rPr>
        <w:noProof/>
      </w:rPr>
      <w:t>4</w:t>
    </w:r>
    <w:r>
      <w:rPr>
        <w:noProof/>
      </w:rPr>
      <w:fldChar w:fldCharType="end"/>
    </w:r>
  </w:p>
  <w:p w:rsidR="005B7E50" w:rsidP="005B7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3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3B9">
      <w:t>Future Skills Organisation</w:t>
    </w:r>
    <w:r w:rsidR="00EC23B9">
      <w:fldChar w:fldCharType="end"/>
    </w:r>
  </w:p>
  <w:p w:rsidR="005B7E50" w:rsidP="005B7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E50" w:rsidRPr="00EC23B9" w:rsidP="00EC2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B9" w:rsidRPr="002D2AF8" w:rsidP="005B7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BSBLEG526 Apply legal principles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3B9" w:rsidP="005B7E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E50" w:rsidRPr="002D2AF8" w:rsidP="005B7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3B9">
      <w:t>BSBLEG526 Apply legal principles in criminal law matters</w:t>
    </w:r>
    <w:r w:rsidR="00EC23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3B9">
      <w:rPr>
        <w:noProof/>
      </w:rPr>
      <w:t>2 March 2025</w:t>
    </w:r>
    <w:r>
      <w:fldChar w:fldCharType="end"/>
    </w:r>
  </w:p>
  <w:p w:rsidR="005B7E50" w:rsidP="005B7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F45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0807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E50"/>
  </w:style>
  <w:style w:type="character" w:customStyle="1" w:styleId="Heading1Char">
    <w:name w:val="Heading 1 Char"/>
    <w:basedOn w:val="DefaultParagraphFont"/>
    <w:link w:val="Heading1"/>
    <w:rsid w:val="005B7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E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7E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7E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E50"/>
    <w:rPr>
      <w:b/>
      <w:spacing w:val="0"/>
    </w:rPr>
  </w:style>
  <w:style w:type="character" w:styleId="Emphasis">
    <w:name w:val="Emphasis"/>
    <w:basedOn w:val="DefaultParagraphFont"/>
    <w:qFormat/>
    <w:rsid w:val="005B7E50"/>
    <w:rPr>
      <w:i/>
    </w:rPr>
  </w:style>
  <w:style w:type="paragraph" w:customStyle="1" w:styleId="SuperHeading">
    <w:name w:val="SuperHeading"/>
    <w:basedOn w:val="Normal"/>
    <w:rsid w:val="005B7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E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7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E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E50"/>
  </w:style>
  <w:style w:type="paragraph" w:styleId="TableofFigures">
    <w:name w:val="table of figures"/>
    <w:basedOn w:val="Normal"/>
    <w:next w:val="Normal"/>
    <w:semiHidden/>
    <w:rsid w:val="005B7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E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E50"/>
    <w:rPr>
      <w:rFonts w:ascii="Wingdings" w:hAnsi="Wingdings"/>
    </w:rPr>
  </w:style>
  <w:style w:type="paragraph" w:customStyle="1" w:styleId="TableHeading">
    <w:name w:val="Table Heading"/>
    <w:basedOn w:val="HeadingBase"/>
    <w:rsid w:val="005B7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E50"/>
    <w:rPr>
      <w:color w:val="0033CC"/>
      <w:u w:val="none"/>
    </w:rPr>
  </w:style>
  <w:style w:type="paragraph" w:customStyle="1" w:styleId="BodyTextRight">
    <w:name w:val="Body Text Right"/>
    <w:basedOn w:val="BodyText"/>
    <w:rsid w:val="005B7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E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E50"/>
    <w:rPr>
      <w:sz w:val="32"/>
    </w:rPr>
  </w:style>
  <w:style w:type="paragraph" w:customStyle="1" w:styleId="HeadingProcedure">
    <w:name w:val="Heading Procedure"/>
    <w:basedOn w:val="HeadingBase"/>
    <w:next w:val="Normal"/>
    <w:rsid w:val="005B7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E50"/>
    <w:pPr>
      <w:spacing w:before="60" w:after="60"/>
    </w:pPr>
  </w:style>
  <w:style w:type="paragraph" w:styleId="ListContinue">
    <w:name w:val="List Continue"/>
    <w:basedOn w:val="List"/>
    <w:rsid w:val="005B7E50"/>
    <w:pPr>
      <w:ind w:firstLine="0"/>
    </w:pPr>
  </w:style>
  <w:style w:type="paragraph" w:customStyle="1" w:styleId="ListNote">
    <w:name w:val="List Note"/>
    <w:basedOn w:val="List"/>
    <w:rsid w:val="005B7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E50"/>
    <w:rPr>
      <w:rFonts w:ascii="Courier New" w:hAnsi="Courier New"/>
    </w:rPr>
  </w:style>
  <w:style w:type="paragraph" w:customStyle="1" w:styleId="NoteBullet">
    <w:name w:val="Note Bullet"/>
    <w:basedOn w:val="Note"/>
    <w:rsid w:val="005B7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E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E50"/>
    <w:rPr>
      <w:b/>
      <w:smallCaps/>
    </w:rPr>
  </w:style>
  <w:style w:type="paragraph" w:customStyle="1" w:styleId="TableListNumber">
    <w:name w:val="Table List Number"/>
    <w:basedOn w:val="ListNumber"/>
    <w:rsid w:val="005B7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E50"/>
    <w:pPr>
      <w:numPr>
        <w:numId w:val="8"/>
      </w:numPr>
    </w:pPr>
  </w:style>
  <w:style w:type="paragraph" w:customStyle="1" w:styleId="ListAlpha2">
    <w:name w:val="List Alpha 2"/>
    <w:basedOn w:val="List2"/>
    <w:rsid w:val="005B7E50"/>
    <w:pPr>
      <w:numPr>
        <w:numId w:val="7"/>
      </w:numPr>
    </w:pPr>
  </w:style>
  <w:style w:type="paragraph" w:styleId="List2">
    <w:name w:val="List 2"/>
    <w:basedOn w:val="BodyText"/>
    <w:rsid w:val="005B7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E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E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E50"/>
    <w:pPr>
      <w:numPr>
        <w:numId w:val="3"/>
      </w:numPr>
    </w:pPr>
  </w:style>
  <w:style w:type="paragraph" w:styleId="ListContinue2">
    <w:name w:val="List Continue 2"/>
    <w:basedOn w:val="List2"/>
    <w:rsid w:val="005B7E50"/>
    <w:pPr>
      <w:ind w:firstLine="0"/>
    </w:pPr>
  </w:style>
  <w:style w:type="paragraph" w:styleId="ListContinue3">
    <w:name w:val="List Continue 3"/>
    <w:basedOn w:val="List3"/>
    <w:rsid w:val="005B7E50"/>
    <w:pPr>
      <w:ind w:left="1021" w:firstLine="0"/>
    </w:pPr>
  </w:style>
  <w:style w:type="paragraph" w:styleId="ListContinue4">
    <w:name w:val="List Continue 4"/>
    <w:basedOn w:val="List4"/>
    <w:rsid w:val="005B7E50"/>
    <w:pPr>
      <w:ind w:firstLine="0"/>
    </w:pPr>
  </w:style>
  <w:style w:type="paragraph" w:styleId="ListContinue5">
    <w:name w:val="List Continue 5"/>
    <w:basedOn w:val="List5"/>
    <w:rsid w:val="005B7E50"/>
    <w:pPr>
      <w:ind w:firstLine="0"/>
    </w:pPr>
  </w:style>
  <w:style w:type="paragraph" w:styleId="ListNumber3">
    <w:name w:val="List Number 3"/>
    <w:basedOn w:val="List3"/>
    <w:rsid w:val="005B7E50"/>
    <w:pPr>
      <w:numPr>
        <w:numId w:val="4"/>
      </w:numPr>
    </w:pPr>
  </w:style>
  <w:style w:type="paragraph" w:styleId="ListNumber4">
    <w:name w:val="List Number 4"/>
    <w:basedOn w:val="List4"/>
    <w:rsid w:val="005B7E50"/>
    <w:pPr>
      <w:numPr>
        <w:numId w:val="5"/>
      </w:numPr>
    </w:pPr>
  </w:style>
  <w:style w:type="paragraph" w:styleId="ListNumber5">
    <w:name w:val="List Number 5"/>
    <w:basedOn w:val="List5"/>
    <w:rsid w:val="005B7E50"/>
    <w:pPr>
      <w:numPr>
        <w:numId w:val="6"/>
      </w:numPr>
    </w:pPr>
  </w:style>
  <w:style w:type="paragraph" w:styleId="BlockText">
    <w:name w:val="Block Text"/>
    <w:basedOn w:val="Normal"/>
    <w:rsid w:val="005B7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E50"/>
    <w:rPr>
      <w:sz w:val="16"/>
      <w:vertAlign w:val="superscript"/>
    </w:rPr>
  </w:style>
  <w:style w:type="character" w:customStyle="1" w:styleId="Symbols">
    <w:name w:val="Symbols"/>
    <w:basedOn w:val="DefaultParagraphFont"/>
    <w:rsid w:val="005B7E50"/>
    <w:rPr>
      <w:rFonts w:ascii="Symbol" w:hAnsi="Symbol"/>
    </w:rPr>
  </w:style>
  <w:style w:type="character" w:customStyle="1" w:styleId="MenuOptions">
    <w:name w:val="Menu Options"/>
    <w:basedOn w:val="DefaultParagraphFont"/>
    <w:rsid w:val="005B7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E50"/>
    <w:rPr>
      <w:b/>
    </w:rPr>
  </w:style>
  <w:style w:type="character" w:customStyle="1" w:styleId="Underlined">
    <w:name w:val="Underlined"/>
    <w:basedOn w:val="DefaultParagraphFont"/>
    <w:rsid w:val="005B7E50"/>
    <w:rPr>
      <w:u w:val="single"/>
    </w:rPr>
  </w:style>
  <w:style w:type="paragraph" w:customStyle="1" w:styleId="TableBodyTextRight">
    <w:name w:val="Table Body Text Right"/>
    <w:basedOn w:val="TableBodyText"/>
    <w:rsid w:val="005B7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E50"/>
    <w:rPr>
      <w:sz w:val="18"/>
    </w:rPr>
  </w:style>
  <w:style w:type="paragraph" w:customStyle="1" w:styleId="BodySmallRight">
    <w:name w:val="Body Small Right"/>
    <w:basedOn w:val="BodyTextRight"/>
    <w:rsid w:val="005B7E50"/>
    <w:rPr>
      <w:sz w:val="18"/>
      <w:szCs w:val="18"/>
    </w:rPr>
  </w:style>
  <w:style w:type="paragraph" w:customStyle="1" w:styleId="MarginEdition">
    <w:name w:val="Margin Edition"/>
    <w:basedOn w:val="MarginNote"/>
    <w:rsid w:val="005B7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E50"/>
    <w:rPr>
      <w:sz w:val="2"/>
      <w:szCs w:val="2"/>
    </w:rPr>
  </w:style>
  <w:style w:type="character" w:customStyle="1" w:styleId="Small">
    <w:name w:val="Small"/>
    <w:basedOn w:val="DefaultParagraphFont"/>
    <w:rsid w:val="005B7E50"/>
    <w:rPr>
      <w:sz w:val="16"/>
    </w:rPr>
  </w:style>
  <w:style w:type="paragraph" w:customStyle="1" w:styleId="WideTable">
    <w:name w:val="Wide Table"/>
    <w:basedOn w:val="Normal"/>
    <w:rsid w:val="005B7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E50"/>
  </w:style>
  <w:style w:type="paragraph" w:styleId="Quote">
    <w:name w:val="Quote"/>
    <w:basedOn w:val="Heading1"/>
    <w:link w:val="QuoteChar"/>
    <w:qFormat/>
    <w:rsid w:val="005B7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E50"/>
    <w:pPr>
      <w:pageBreakBefore/>
    </w:pPr>
  </w:style>
  <w:style w:type="paragraph" w:customStyle="1" w:styleId="Border">
    <w:name w:val="Border"/>
    <w:basedOn w:val="Normal"/>
    <w:qFormat/>
    <w:rsid w:val="005B7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E50"/>
    <w:rPr>
      <w:u w:val="single"/>
    </w:rPr>
  </w:style>
  <w:style w:type="character" w:customStyle="1" w:styleId="BoldandItalics">
    <w:name w:val="Bold and Italics"/>
    <w:qFormat/>
    <w:rsid w:val="005B7E50"/>
    <w:rPr>
      <w:b/>
      <w:i/>
      <w:u w:val="none"/>
    </w:rPr>
  </w:style>
  <w:style w:type="paragraph" w:styleId="BalloonText">
    <w:name w:val="Balloon Text"/>
    <w:basedOn w:val="Normal"/>
    <w:link w:val="BalloonTextChar"/>
    <w:rsid w:val="005B7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E50"/>
    <w:pPr>
      <w:spacing w:before="0" w:after="0"/>
    </w:pPr>
  </w:style>
  <w:style w:type="paragraph" w:customStyle="1" w:styleId="BodyTextBold">
    <w:name w:val="Body Text Bold"/>
    <w:basedOn w:val="BodyText"/>
    <w:qFormat/>
    <w:rsid w:val="005B7E50"/>
    <w:rPr>
      <w:b/>
    </w:rPr>
  </w:style>
  <w:style w:type="character" w:styleId="Hyperlink">
    <w:name w:val="Hyperlink"/>
    <w:basedOn w:val="DefaultParagraphFont"/>
    <w:uiPriority w:val="99"/>
    <w:unhideWhenUsed/>
    <w:rsid w:val="00EC2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5201</Characters>
  <Application>Microsoft Office Word</Application>
  <DocSecurity>0</DocSecurity>
  <Lines>152</Lines>
  <Paragraphs>108</Paragraphs>
  <ScaleCrop>false</ScaleCrop>
  <Company>Author-it Software Corporation Ltd.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BSBLEG526 Apply legal principles in criminal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2025-03-01T13:08:00Z</dcterms:created>
  <dcterms:modified xsi:type="dcterms:W3CDTF">2025-03-01T13:08:00Z</dcterms:modified>
</cp:coreProperties>
</file>