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C0F" w:rsidP="00D05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BSBLEG522 Apply legal principles in contract law matters</w:t>
      </w:r>
      <w:r>
        <w:fldChar w:fldCharType="end"/>
      </w:r>
    </w:p>
    <w:p w:rsidR="00D05C0F" w:rsidP="00D05C0F">
      <w:pPr>
        <w:pStyle w:val="Version"/>
        <w:sectPr w:rsidSect="00BB0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0129" w:rsidP="00BB0129">
      <w:pPr>
        <w:pStyle w:val="SuperHeading"/>
      </w:pPr>
      <w:r w:rsidRPr="00BB0129">
        <w:t>BSBLEG522 Apply legal principles in contract law matters</w:t>
      </w:r>
    </w:p>
    <w:p w:rsidR="00000000" w:rsidRPr="00BB0129" w:rsidP="00BB0129">
      <w:pPr>
        <w:pStyle w:val="Heading1"/>
      </w:pPr>
      <w:bookmarkStart w:id="1" w:name="O_1221607"/>
      <w:bookmarkEnd w:id="1"/>
      <w:r w:rsidRPr="00BB012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B01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BodyText"/>
            </w:pPr>
            <w:r w:rsidRPr="00BB0129">
              <w:rPr>
                <w:rStyle w:val="SpecialBold"/>
              </w:rPr>
              <w:t>Release</w:t>
            </w:r>
            <w:r w:rsidRPr="00BB012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rPr>
                <w:rStyle w:val="SpecialBold"/>
              </w:rPr>
              <w:t>Comments</w:t>
            </w:r>
            <w:r w:rsidRPr="00BB0129">
              <w:t> </w:t>
            </w:r>
          </w:p>
        </w:tc>
      </w:tr>
      <w:tr w:rsidTr="00BB01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BodyText"/>
            </w:pPr>
            <w:r w:rsidRPr="00BB0129">
              <w:t>This version first released with the Business Services Training Package Version 8.0.</w:t>
            </w:r>
          </w:p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t>Typographical error corrected in Knowledge Evidence.</w:t>
            </w:r>
          </w:p>
        </w:tc>
      </w:tr>
      <w:tr w:rsidTr="00BB01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BodyText"/>
            </w:pPr>
            <w:r w:rsidRPr="00BB0129">
              <w:t xml:space="preserve">This version first released with BSB </w:t>
            </w:r>
            <w:r w:rsidRPr="00BB0129">
              <w:t>Business Services Training Package Version 7.0.</w:t>
            </w:r>
          </w:p>
        </w:tc>
      </w:tr>
    </w:tbl>
    <w:p w:rsidR="00000000" w:rsidRPr="00BB0129" w:rsidP="00BB0129">
      <w:pPr>
        <w:pStyle w:val="BodyText"/>
      </w:pPr>
    </w:p>
    <w:p w:rsidR="00000000" w:rsidRPr="00BB0129" w:rsidP="00BB0129">
      <w:pPr>
        <w:pStyle w:val="AllowPageBreak"/>
      </w:pPr>
    </w:p>
    <w:p w:rsidR="00000000" w:rsidRPr="00BB0129" w:rsidP="00BB0129">
      <w:pPr>
        <w:pStyle w:val="Heading1"/>
      </w:pPr>
      <w:bookmarkStart w:id="2" w:name="O_1221606"/>
      <w:bookmarkEnd w:id="2"/>
      <w:r w:rsidRPr="00BB0129">
        <w:t>Application</w:t>
      </w:r>
    </w:p>
    <w:p w:rsidR="00000000" w:rsidRPr="00BB0129" w:rsidP="00D05C0F">
      <w:pPr>
        <w:pStyle w:val="BodyText"/>
      </w:pPr>
      <w:r w:rsidRPr="00BB0129">
        <w:t>This unit describes the skills and knowledge required to analyse and evaluate information from a variety of sources and supply solutions to contractual issues in a legal envir</w:t>
      </w:r>
      <w:r w:rsidRPr="00BB0129">
        <w:t>onment.</w:t>
      </w:r>
    </w:p>
    <w:p w:rsidR="00000000" w:rsidRPr="00BB0129" w:rsidP="00D05C0F">
      <w:pPr>
        <w:pStyle w:val="BodyText"/>
      </w:pPr>
      <w:r w:rsidRPr="00BB0129">
        <w:t xml:space="preserve">The unit applies to individuals who provide support in a range of legal service settings with a degree of responsibility to plan and complete investigations. It also applies to individuals in a range of work environments that a required to apply a </w:t>
      </w:r>
      <w:r w:rsidRPr="00BB0129">
        <w:t>basic understanding of contract law principles.</w:t>
      </w:r>
    </w:p>
    <w:p w:rsidR="00000000" w:rsidRPr="00BB0129" w:rsidP="00D05C0F">
      <w:pPr>
        <w:pStyle w:val="BodyText"/>
      </w:pPr>
      <w:r w:rsidRPr="00BB0129">
        <w:t>No licensing, legislative or certification requirements apply to this unit at the time of publication.</w:t>
      </w:r>
    </w:p>
    <w:p w:rsidR="00000000" w:rsidRPr="00BB0129" w:rsidP="00BB0129">
      <w:pPr>
        <w:pStyle w:val="Heading1"/>
      </w:pPr>
      <w:bookmarkStart w:id="3" w:name="O_1221605"/>
      <w:bookmarkEnd w:id="3"/>
      <w:r w:rsidRPr="00BB0129">
        <w:t>Unit Sector</w:t>
      </w:r>
    </w:p>
    <w:p w:rsidR="00000000" w:rsidRPr="00BB0129" w:rsidP="00D05C0F">
      <w:pPr>
        <w:pStyle w:val="BodyText"/>
      </w:pPr>
      <w:r w:rsidRPr="00BB0129">
        <w:t>Technical Skills – Legal Services</w:t>
      </w:r>
    </w:p>
    <w:p w:rsidR="00000000" w:rsidRPr="00BB0129" w:rsidP="00BB0129">
      <w:pPr>
        <w:pStyle w:val="Heading1"/>
      </w:pPr>
      <w:bookmarkStart w:id="4" w:name="O_1221604"/>
      <w:bookmarkEnd w:id="4"/>
      <w:r w:rsidRPr="00BB012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BodyText"/>
            </w:pPr>
            <w:r w:rsidRPr="00BB012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rPr>
                <w:rStyle w:val="SpecialBold"/>
              </w:rPr>
              <w:t>PERFORMANCE CRITERIA</w:t>
            </w:r>
          </w:p>
        </w:tc>
      </w:tr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BodyText"/>
            </w:pPr>
            <w:r w:rsidRPr="00BB012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List"/>
              <w:rPr>
                <w:lang w:val="en-NZ"/>
              </w:rPr>
            </w:pPr>
            <w:r w:rsidRPr="00BB0129">
              <w:t>1. Establish nature and meaning of contract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List"/>
            </w:pPr>
            <w:r w:rsidRPr="00BB0129">
              <w:t>1.1 Confi</w:t>
            </w:r>
            <w:r w:rsidRPr="00BB0129">
              <w:t xml:space="preserve">rm task requirements </w:t>
            </w:r>
          </w:p>
          <w:p w:rsidR="00000000" w:rsidRPr="00BB0129" w:rsidP="00BB0129">
            <w:pPr>
              <w:pStyle w:val="List"/>
            </w:pPr>
            <w:r w:rsidRPr="00BB0129">
              <w:t xml:space="preserve">1.2 Identify type of contract </w:t>
            </w:r>
          </w:p>
          <w:p w:rsidR="00000000" w:rsidRPr="00BB0129" w:rsidP="00BB0129">
            <w:pPr>
              <w:pStyle w:val="List"/>
            </w:pPr>
            <w:r w:rsidRPr="00BB0129">
              <w:t xml:space="preserve">1.3 Research key elements of contract </w:t>
            </w:r>
          </w:p>
          <w:p w:rsidR="00000000" w:rsidP="00BB0129">
            <w:pPr>
              <w:pStyle w:val="List"/>
              <w:rPr>
                <w:lang w:val="en-NZ"/>
              </w:rPr>
            </w:pPr>
            <w:r w:rsidRPr="00BB0129">
              <w:t xml:space="preserve">1.4 Assess the validity of contract </w:t>
            </w:r>
          </w:p>
        </w:tc>
      </w:tr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List"/>
              <w:rPr>
                <w:lang w:val="en-NZ"/>
              </w:rPr>
            </w:pPr>
            <w:r w:rsidRPr="00BB0129">
              <w:t>2. Apply principles of contract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List"/>
            </w:pPr>
            <w:r w:rsidRPr="00BB0129">
              <w:t>2.1 Analyse legal matter involving contractual issues using principles of contract law</w:t>
            </w:r>
          </w:p>
          <w:p w:rsidR="00000000" w:rsidRPr="00BB0129" w:rsidP="00BB0129">
            <w:pPr>
              <w:pStyle w:val="List"/>
            </w:pPr>
            <w:r w:rsidRPr="00BB0129">
              <w:t xml:space="preserve">2.2 Evaluate key issues arising from contractual issue </w:t>
            </w:r>
          </w:p>
          <w:p w:rsidR="00000000" w:rsidP="00BB0129">
            <w:pPr>
              <w:pStyle w:val="List"/>
              <w:rPr>
                <w:lang w:val="en-NZ"/>
              </w:rPr>
            </w:pPr>
            <w:r w:rsidRPr="00BB0129">
              <w:t>2.3 Assess applicable remedies</w:t>
            </w:r>
          </w:p>
        </w:tc>
      </w:tr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List"/>
              <w:rPr>
                <w:lang w:val="en-NZ"/>
              </w:rPr>
            </w:pPr>
            <w:r w:rsidRPr="00BB0129">
              <w:t xml:space="preserve">3. Finalise application of contract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List"/>
            </w:pPr>
            <w:r w:rsidRPr="00BB0129">
              <w:t>3.1 Review analysis with supervisor as required</w:t>
            </w:r>
          </w:p>
          <w:p w:rsidR="00000000" w:rsidRPr="00BB0129" w:rsidP="00BB0129">
            <w:pPr>
              <w:pStyle w:val="List"/>
            </w:pPr>
            <w:r w:rsidRPr="00BB0129">
              <w:t xml:space="preserve">3.2 Identify and flag unresolved contractual issues </w:t>
            </w:r>
          </w:p>
          <w:p w:rsidR="00000000" w:rsidRPr="00BB0129" w:rsidP="00BB0129">
            <w:pPr>
              <w:pStyle w:val="List"/>
            </w:pPr>
            <w:r w:rsidRPr="00BB0129">
              <w:t>3.3 Document analysis acco</w:t>
            </w:r>
            <w:r w:rsidRPr="00BB0129">
              <w:t xml:space="preserve">rding to organisational requirements </w:t>
            </w:r>
          </w:p>
        </w:tc>
      </w:tr>
    </w:tbl>
    <w:p w:rsidR="00000000" w:rsidRPr="00BB0129" w:rsidP="00BB0129">
      <w:pPr>
        <w:pStyle w:val="List"/>
      </w:pPr>
    </w:p>
    <w:p w:rsidR="00000000" w:rsidRPr="00BB0129" w:rsidP="00BB0129">
      <w:pPr>
        <w:pStyle w:val="AllowPageBreak"/>
      </w:pPr>
    </w:p>
    <w:p w:rsidR="00000000" w:rsidRPr="00BB0129" w:rsidP="00BB0129">
      <w:pPr>
        <w:pStyle w:val="Heading1"/>
      </w:pPr>
      <w:bookmarkStart w:id="5" w:name="O_1221603"/>
      <w:bookmarkEnd w:id="5"/>
      <w:r w:rsidRPr="00BB0129">
        <w:t>Foundation Skills</w:t>
      </w:r>
    </w:p>
    <w:p w:rsidR="00000000" w:rsidRPr="00D05C0F" w:rsidP="00D05C0F">
      <w:pPr>
        <w:pStyle w:val="BodyText"/>
        <w:rPr>
          <w:i/>
        </w:rPr>
      </w:pPr>
      <w:r w:rsidRPr="00D05C0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620"/>
      </w:tblGrid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BodyText"/>
            </w:pPr>
            <w:r w:rsidRPr="00BB0129">
              <w:rPr>
                <w:rStyle w:val="SpecialBold"/>
              </w:rPr>
              <w:t>Skill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rPr>
                <w:rStyle w:val="SpecialBold"/>
              </w:rPr>
              <w:t>Description</w:t>
            </w:r>
          </w:p>
        </w:tc>
      </w:tr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t>Reading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ListBullet"/>
              <w:rPr>
                <w:lang w:val="en-NZ"/>
              </w:rPr>
            </w:pPr>
            <w:r w:rsidRPr="00BB0129">
              <w:t xml:space="preserve">Identifies, analyses and evaluates complex text to clarify contractual definitions, principles and legal requirements </w:t>
            </w:r>
          </w:p>
        </w:tc>
      </w:tr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t>Writing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ListBullet"/>
              <w:rPr>
                <w:lang w:val="en-NZ"/>
              </w:rPr>
            </w:pPr>
            <w:r w:rsidRPr="00BB0129">
              <w:t>Prepares specific information based on results of research, analysis and evaluation conveying an understanding of outc</w:t>
            </w:r>
            <w:r w:rsidRPr="00BB0129">
              <w:t>omes and alternatives, and using terminology appropriate to relevant personnel</w:t>
            </w:r>
          </w:p>
        </w:tc>
      </w:tr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t>Oral Communication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ListBullet"/>
            </w:pPr>
            <w:r w:rsidRPr="00BB0129">
              <w:t>Articulates key issues, identified remedies and organisational procedures using detailed language and suitable tone appropriate to audience and environment</w:t>
            </w:r>
          </w:p>
          <w:p w:rsidR="00000000" w:rsidP="00BB0129">
            <w:pPr>
              <w:pStyle w:val="ListBullet"/>
              <w:rPr>
                <w:lang w:val="en-NZ"/>
              </w:rPr>
            </w:pPr>
            <w:r w:rsidRPr="00BB0129">
              <w:t>Elicits views and opinions of others by active listening and questioning</w:t>
            </w:r>
          </w:p>
        </w:tc>
      </w:tr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t xml:space="preserve">Initiative and enterprise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ListBullet"/>
            </w:pPr>
            <w:r w:rsidRPr="00BB0129">
              <w:t>Identifies own legal rights and responsibilities and is extending understanding of general legal principles applicable across work contexts</w:t>
            </w:r>
          </w:p>
          <w:p w:rsidR="00000000" w:rsidRPr="00BB0129" w:rsidP="00BB0129">
            <w:pPr>
              <w:pStyle w:val="ListBullet"/>
            </w:pPr>
            <w:r w:rsidRPr="00BB0129">
              <w:t>Adheres to org</w:t>
            </w:r>
            <w:r w:rsidRPr="00BB0129">
              <w:t>anisational policies and procedures</w:t>
            </w:r>
          </w:p>
          <w:p w:rsidR="00000000" w:rsidP="00BB0129">
            <w:pPr>
              <w:pStyle w:val="ListBullet"/>
              <w:rPr>
                <w:lang w:val="en-NZ"/>
              </w:rPr>
            </w:pPr>
            <w:r w:rsidRPr="00BB0129">
              <w:t>Identifies nature and purpose of own role and associated responsibilities and how it contributes to work of others in immediate work context</w:t>
            </w:r>
          </w:p>
        </w:tc>
      </w:tr>
      <w:tr w:rsidTr="00BB0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29">
            <w:pPr>
              <w:pStyle w:val="BodyText"/>
              <w:rPr>
                <w:lang w:val="en-NZ"/>
              </w:rPr>
            </w:pPr>
            <w:r w:rsidRPr="00BB0129">
              <w:t xml:space="preserve">Planning and organising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29" w:rsidP="00BB0129">
            <w:pPr>
              <w:pStyle w:val="ListBullet"/>
            </w:pPr>
            <w:r w:rsidRPr="00BB0129">
              <w:t>Plans and implements tasks required to achieve organisational requirements</w:t>
            </w:r>
          </w:p>
          <w:p w:rsidR="00000000" w:rsidRPr="00BB0129" w:rsidP="00BB0129">
            <w:pPr>
              <w:pStyle w:val="ListBullet"/>
            </w:pPr>
            <w:r w:rsidRPr="00BB0129">
              <w:t>Makes a range of critical and non-critical decisions in relatively complex situations, taking a range of information into account</w:t>
            </w:r>
          </w:p>
          <w:p w:rsidR="00000000" w:rsidRPr="00BB0129" w:rsidP="00BB0129">
            <w:pPr>
              <w:pStyle w:val="ListBullet"/>
            </w:pPr>
            <w:r w:rsidRPr="00BB0129">
              <w:t>Uses formal analytical thinking techniques to ident</w:t>
            </w:r>
            <w:r w:rsidRPr="00BB0129">
              <w:t>ify issues and generate possible solutions, seeking input from others as required</w:t>
            </w:r>
          </w:p>
        </w:tc>
      </w:tr>
    </w:tbl>
    <w:p w:rsidR="00000000" w:rsidRPr="00BB0129" w:rsidP="00BB0129">
      <w:pPr>
        <w:pStyle w:val="BodyText"/>
      </w:pPr>
    </w:p>
    <w:p w:rsidR="00000000" w:rsidRPr="00BB0129" w:rsidP="00BB0129">
      <w:pPr>
        <w:pStyle w:val="AllowPageBreak"/>
      </w:pPr>
    </w:p>
    <w:p w:rsidR="00000000" w:rsidRPr="00BB0129" w:rsidP="00BB0129">
      <w:pPr>
        <w:pStyle w:val="Heading1"/>
      </w:pPr>
      <w:bookmarkStart w:id="6" w:name="O_1221602"/>
      <w:bookmarkEnd w:id="6"/>
      <w:r w:rsidRPr="00BB0129">
        <w:t>Unit Mapping Information</w:t>
      </w:r>
    </w:p>
    <w:p w:rsidR="00000000" w:rsidRPr="00BB0129" w:rsidP="00D05C0F">
      <w:pPr>
        <w:pStyle w:val="BodyText"/>
      </w:pPr>
      <w:r w:rsidRPr="00BB0129">
        <w:t>Supersedes and is equivalent to BSBLEG415 Apply the principles of contract law.</w:t>
      </w:r>
    </w:p>
    <w:p w:rsidR="00000000" w:rsidRPr="00BB0129" w:rsidP="00BB0129">
      <w:pPr>
        <w:pStyle w:val="Heading1"/>
      </w:pPr>
      <w:bookmarkStart w:id="7" w:name="O_1221608"/>
      <w:bookmarkEnd w:id="7"/>
      <w:r w:rsidRPr="00BB0129">
        <w:t>Links</w:t>
      </w:r>
    </w:p>
    <w:p w:rsidR="00000000" w:rsidRPr="00BB0129" w:rsidP="00D05C0F">
      <w:pPr>
        <w:pStyle w:val="BodyText"/>
      </w:pPr>
      <w:r w:rsidRPr="00BB0129">
        <w:t>Companion Volume Implem</w:t>
      </w:r>
      <w:r w:rsidRPr="00BB0129">
        <w:t xml:space="preserve">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071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0129" w:rsidP="00BB0129"/>
    <w:sectPr w:rsidSect="00BB0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29" w:rsidRPr="00D05C0F" w:rsidP="00D05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0F" w:rsidP="00BB0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C0F" w:rsidP="00BB0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5C0F" w:rsidP="00BB0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129" w:rsidRPr="00D05C0F" w:rsidP="00D05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0F" w:rsidRPr="002D2AF8" w:rsidP="00BB0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BSBLEG522 Apply legal principles in contract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05C0F" w:rsidP="00BB0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E63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D49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129"/>
  </w:style>
  <w:style w:type="character" w:customStyle="1" w:styleId="Heading1Char">
    <w:name w:val="Heading 1 Char"/>
    <w:basedOn w:val="DefaultParagraphFont"/>
    <w:link w:val="Heading1"/>
    <w:rsid w:val="00BB0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1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01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01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129"/>
    <w:rPr>
      <w:b/>
      <w:spacing w:val="0"/>
    </w:rPr>
  </w:style>
  <w:style w:type="character" w:styleId="Emphasis">
    <w:name w:val="Emphasis"/>
    <w:basedOn w:val="DefaultParagraphFont"/>
    <w:qFormat/>
    <w:rsid w:val="00BB0129"/>
    <w:rPr>
      <w:i/>
    </w:rPr>
  </w:style>
  <w:style w:type="paragraph" w:customStyle="1" w:styleId="SuperHeading">
    <w:name w:val="SuperHeading"/>
    <w:basedOn w:val="Normal"/>
    <w:rsid w:val="00BB0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1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0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1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1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0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129"/>
  </w:style>
  <w:style w:type="paragraph" w:styleId="TableofFigures">
    <w:name w:val="table of figures"/>
    <w:basedOn w:val="Normal"/>
    <w:next w:val="Normal"/>
    <w:semiHidden/>
    <w:rsid w:val="00BB0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1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0129"/>
    <w:rPr>
      <w:rFonts w:ascii="Wingdings" w:hAnsi="Wingdings"/>
    </w:rPr>
  </w:style>
  <w:style w:type="paragraph" w:customStyle="1" w:styleId="TableHeading">
    <w:name w:val="Table Heading"/>
    <w:basedOn w:val="HeadingBase"/>
    <w:rsid w:val="00BB0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129"/>
    <w:rPr>
      <w:color w:val="0033CC"/>
      <w:u w:val="none"/>
    </w:rPr>
  </w:style>
  <w:style w:type="paragraph" w:customStyle="1" w:styleId="BodyTextRight">
    <w:name w:val="Body Text Right"/>
    <w:basedOn w:val="BodyText"/>
    <w:rsid w:val="00BB0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1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129"/>
    <w:rPr>
      <w:sz w:val="32"/>
    </w:rPr>
  </w:style>
  <w:style w:type="paragraph" w:customStyle="1" w:styleId="HeadingProcedure">
    <w:name w:val="Heading Procedure"/>
    <w:basedOn w:val="HeadingBase"/>
    <w:next w:val="Normal"/>
    <w:rsid w:val="00BB0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129"/>
    <w:pPr>
      <w:spacing w:before="60" w:after="60"/>
    </w:pPr>
  </w:style>
  <w:style w:type="paragraph" w:styleId="ListContinue">
    <w:name w:val="List Continue"/>
    <w:basedOn w:val="List"/>
    <w:rsid w:val="00BB0129"/>
    <w:pPr>
      <w:ind w:firstLine="0"/>
    </w:pPr>
  </w:style>
  <w:style w:type="paragraph" w:customStyle="1" w:styleId="ListNote">
    <w:name w:val="List Note"/>
    <w:basedOn w:val="List"/>
    <w:rsid w:val="00BB0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129"/>
    <w:rPr>
      <w:rFonts w:ascii="Courier New" w:hAnsi="Courier New"/>
    </w:rPr>
  </w:style>
  <w:style w:type="paragraph" w:customStyle="1" w:styleId="NoteBullet">
    <w:name w:val="Note Bullet"/>
    <w:basedOn w:val="Note"/>
    <w:rsid w:val="00BB0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1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0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129"/>
    <w:rPr>
      <w:b/>
      <w:smallCaps/>
    </w:rPr>
  </w:style>
  <w:style w:type="paragraph" w:customStyle="1" w:styleId="TableListNumber">
    <w:name w:val="Table List Number"/>
    <w:basedOn w:val="ListNumber"/>
    <w:rsid w:val="00BB0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129"/>
    <w:pPr>
      <w:numPr>
        <w:numId w:val="8"/>
      </w:numPr>
    </w:pPr>
  </w:style>
  <w:style w:type="paragraph" w:customStyle="1" w:styleId="ListAlpha2">
    <w:name w:val="List Alpha 2"/>
    <w:basedOn w:val="List2"/>
    <w:rsid w:val="00BB0129"/>
    <w:pPr>
      <w:numPr>
        <w:numId w:val="7"/>
      </w:numPr>
    </w:pPr>
  </w:style>
  <w:style w:type="paragraph" w:styleId="List2">
    <w:name w:val="List 2"/>
    <w:basedOn w:val="BodyText"/>
    <w:rsid w:val="00BB0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1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1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0129"/>
    <w:pPr>
      <w:numPr>
        <w:numId w:val="3"/>
      </w:numPr>
    </w:pPr>
  </w:style>
  <w:style w:type="paragraph" w:styleId="ListContinue2">
    <w:name w:val="List Continue 2"/>
    <w:basedOn w:val="List2"/>
    <w:rsid w:val="00BB0129"/>
    <w:pPr>
      <w:ind w:firstLine="0"/>
    </w:pPr>
  </w:style>
  <w:style w:type="paragraph" w:styleId="ListContinue3">
    <w:name w:val="List Continue 3"/>
    <w:basedOn w:val="List3"/>
    <w:rsid w:val="00BB0129"/>
    <w:pPr>
      <w:ind w:left="1021" w:firstLine="0"/>
    </w:pPr>
  </w:style>
  <w:style w:type="paragraph" w:styleId="ListContinue4">
    <w:name w:val="List Continue 4"/>
    <w:basedOn w:val="List4"/>
    <w:rsid w:val="00BB0129"/>
    <w:pPr>
      <w:ind w:firstLine="0"/>
    </w:pPr>
  </w:style>
  <w:style w:type="paragraph" w:styleId="ListContinue5">
    <w:name w:val="List Continue 5"/>
    <w:basedOn w:val="List5"/>
    <w:rsid w:val="00BB0129"/>
    <w:pPr>
      <w:ind w:firstLine="0"/>
    </w:pPr>
  </w:style>
  <w:style w:type="paragraph" w:styleId="ListNumber3">
    <w:name w:val="List Number 3"/>
    <w:basedOn w:val="List3"/>
    <w:rsid w:val="00BB0129"/>
    <w:pPr>
      <w:numPr>
        <w:numId w:val="4"/>
      </w:numPr>
    </w:pPr>
  </w:style>
  <w:style w:type="paragraph" w:styleId="ListNumber4">
    <w:name w:val="List Number 4"/>
    <w:basedOn w:val="List4"/>
    <w:rsid w:val="00BB0129"/>
    <w:pPr>
      <w:numPr>
        <w:numId w:val="5"/>
      </w:numPr>
    </w:pPr>
  </w:style>
  <w:style w:type="paragraph" w:styleId="ListNumber5">
    <w:name w:val="List Number 5"/>
    <w:basedOn w:val="List5"/>
    <w:rsid w:val="00BB0129"/>
    <w:pPr>
      <w:numPr>
        <w:numId w:val="6"/>
      </w:numPr>
    </w:pPr>
  </w:style>
  <w:style w:type="paragraph" w:styleId="BlockText">
    <w:name w:val="Block Text"/>
    <w:basedOn w:val="Normal"/>
    <w:rsid w:val="00BB0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129"/>
    <w:rPr>
      <w:sz w:val="16"/>
      <w:vertAlign w:val="superscript"/>
    </w:rPr>
  </w:style>
  <w:style w:type="character" w:customStyle="1" w:styleId="Symbols">
    <w:name w:val="Symbols"/>
    <w:basedOn w:val="DefaultParagraphFont"/>
    <w:rsid w:val="00BB0129"/>
    <w:rPr>
      <w:rFonts w:ascii="Symbol" w:hAnsi="Symbol"/>
    </w:rPr>
  </w:style>
  <w:style w:type="character" w:customStyle="1" w:styleId="MenuOptions">
    <w:name w:val="Menu Options"/>
    <w:basedOn w:val="DefaultParagraphFont"/>
    <w:rsid w:val="00BB0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129"/>
    <w:rPr>
      <w:b/>
    </w:rPr>
  </w:style>
  <w:style w:type="character" w:customStyle="1" w:styleId="Underlined">
    <w:name w:val="Underlined"/>
    <w:basedOn w:val="DefaultParagraphFont"/>
    <w:rsid w:val="00BB0129"/>
    <w:rPr>
      <w:u w:val="single"/>
    </w:rPr>
  </w:style>
  <w:style w:type="paragraph" w:customStyle="1" w:styleId="TableBodyTextRight">
    <w:name w:val="Table Body Text Right"/>
    <w:basedOn w:val="TableBodyText"/>
    <w:rsid w:val="00BB0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129"/>
    <w:rPr>
      <w:sz w:val="18"/>
    </w:rPr>
  </w:style>
  <w:style w:type="paragraph" w:customStyle="1" w:styleId="BodySmallRight">
    <w:name w:val="Body Small Right"/>
    <w:basedOn w:val="BodyTextRight"/>
    <w:rsid w:val="00BB0129"/>
    <w:rPr>
      <w:sz w:val="18"/>
      <w:szCs w:val="18"/>
    </w:rPr>
  </w:style>
  <w:style w:type="paragraph" w:customStyle="1" w:styleId="MarginEdition">
    <w:name w:val="Margin Edition"/>
    <w:basedOn w:val="MarginNote"/>
    <w:rsid w:val="00BB0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129"/>
    <w:rPr>
      <w:sz w:val="2"/>
      <w:szCs w:val="2"/>
    </w:rPr>
  </w:style>
  <w:style w:type="character" w:customStyle="1" w:styleId="Small">
    <w:name w:val="Small"/>
    <w:basedOn w:val="DefaultParagraphFont"/>
    <w:rsid w:val="00BB0129"/>
    <w:rPr>
      <w:sz w:val="16"/>
    </w:rPr>
  </w:style>
  <w:style w:type="paragraph" w:customStyle="1" w:styleId="WideTable">
    <w:name w:val="Wide Table"/>
    <w:basedOn w:val="Normal"/>
    <w:rsid w:val="00BB0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129"/>
  </w:style>
  <w:style w:type="paragraph" w:styleId="Quote">
    <w:name w:val="Quote"/>
    <w:basedOn w:val="Heading1"/>
    <w:link w:val="QuoteChar"/>
    <w:qFormat/>
    <w:rsid w:val="00BB0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129"/>
    <w:pPr>
      <w:pageBreakBefore/>
    </w:pPr>
  </w:style>
  <w:style w:type="paragraph" w:customStyle="1" w:styleId="Border">
    <w:name w:val="Border"/>
    <w:basedOn w:val="Normal"/>
    <w:qFormat/>
    <w:rsid w:val="00BB0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129"/>
    <w:rPr>
      <w:u w:val="single"/>
    </w:rPr>
  </w:style>
  <w:style w:type="character" w:customStyle="1" w:styleId="BoldandItalics">
    <w:name w:val="Bold and Italics"/>
    <w:qFormat/>
    <w:rsid w:val="00BB0129"/>
    <w:rPr>
      <w:b/>
      <w:i/>
      <w:u w:val="none"/>
    </w:rPr>
  </w:style>
  <w:style w:type="paragraph" w:styleId="BalloonText">
    <w:name w:val="Balloon Text"/>
    <w:basedOn w:val="Normal"/>
    <w:link w:val="BalloonTextChar"/>
    <w:rsid w:val="00BB0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129"/>
    <w:pPr>
      <w:spacing w:before="0" w:after="0"/>
    </w:pPr>
  </w:style>
  <w:style w:type="paragraph" w:customStyle="1" w:styleId="BodyTextBold">
    <w:name w:val="Body Text Bold"/>
    <w:basedOn w:val="BodyText"/>
    <w:qFormat/>
    <w:rsid w:val="00BB0129"/>
    <w:rPr>
      <w:b/>
    </w:rPr>
  </w:style>
  <w:style w:type="character" w:styleId="Hyperlink">
    <w:name w:val="Hyperlink"/>
    <w:basedOn w:val="DefaultParagraphFont"/>
    <w:uiPriority w:val="99"/>
    <w:unhideWhenUsed/>
    <w:rsid w:val="00D05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3280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BSBLEG522 Apply legal principles in contract law matters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2022-01-25T01:19:00Z</dcterms:created>
  <dcterms:modified xsi:type="dcterms:W3CDTF">2022-01-25T01:19:00Z</dcterms:modified>
</cp:coreProperties>
</file>