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7E" w:rsidP="00F41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BSBLEG522 Apply legal principles in contract law matters</w:t>
      </w:r>
      <w:r>
        <w:fldChar w:fldCharType="end"/>
      </w:r>
    </w:p>
    <w:p w:rsidR="00F4167E" w:rsidP="00F4167E">
      <w:pPr>
        <w:pStyle w:val="Version"/>
        <w:sectPr w:rsidSect="001C54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5404" w:rsidP="001C5404">
      <w:pPr>
        <w:pStyle w:val="SuperHeading"/>
      </w:pPr>
      <w:r w:rsidRPr="001C5404">
        <w:t>BSBLEG522 Apply legal principles in contract law matters</w:t>
      </w:r>
    </w:p>
    <w:p w:rsidR="00000000" w:rsidRPr="001C5404" w:rsidP="001C5404">
      <w:pPr>
        <w:pStyle w:val="Heading1"/>
      </w:pPr>
      <w:bookmarkStart w:id="1" w:name="O_1221607"/>
      <w:bookmarkEnd w:id="1"/>
      <w:r w:rsidRPr="001C540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rPr>
                <w:rStyle w:val="SpecialBold"/>
              </w:rPr>
              <w:t>Release</w:t>
            </w:r>
            <w:r w:rsidRPr="001C540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rPr>
                <w:rStyle w:val="SpecialBold"/>
              </w:rPr>
              <w:t>Comments</w:t>
            </w:r>
            <w:r w:rsidRPr="001C5404">
              <w:t> </w:t>
            </w:r>
          </w:p>
        </w:tc>
      </w:tr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t>This version first released with the Business Services Training Package Version 8.0.</w:t>
            </w:r>
          </w:p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Typographical error corrected in Knowledge Evidence.</w:t>
            </w:r>
          </w:p>
        </w:tc>
      </w:tr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t xml:space="preserve">This version first released with BSB </w:t>
            </w:r>
            <w:r w:rsidRPr="001C5404">
              <w:t>Business Services Training Package Version 7.0.</w:t>
            </w:r>
          </w:p>
        </w:tc>
      </w:tr>
    </w:tbl>
    <w:p w:rsidR="00000000" w:rsidRPr="001C5404" w:rsidP="001C5404">
      <w:pPr>
        <w:pStyle w:val="BodyText"/>
      </w:pP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2" w:name="O_1221606"/>
      <w:bookmarkEnd w:id="2"/>
      <w:r w:rsidRPr="001C5404">
        <w:t>Application</w:t>
      </w:r>
    </w:p>
    <w:p w:rsidR="00000000" w:rsidRPr="001C5404" w:rsidP="00F4167E">
      <w:pPr>
        <w:pStyle w:val="BodyText"/>
      </w:pPr>
      <w:r w:rsidRPr="001C5404">
        <w:t>This unit describes the skills and knowledge required to analyse and evaluate information from a variety of sources and supply solutions to contractual issues in a legal envir</w:t>
      </w:r>
      <w:r w:rsidRPr="001C5404">
        <w:t>onment.</w:t>
      </w:r>
    </w:p>
    <w:p w:rsidR="00000000" w:rsidRPr="001C5404" w:rsidP="00F4167E">
      <w:pPr>
        <w:pStyle w:val="BodyText"/>
      </w:pPr>
      <w:r w:rsidRPr="001C5404">
        <w:t xml:space="preserve">The unit applies to individuals who provide support in a range of legal service settings with a degree of responsibility to plan and complete investigations. It also applies to individuals in a range of work environments that a required to apply a </w:t>
      </w:r>
      <w:r w:rsidRPr="001C5404">
        <w:t>basic understanding of contract law principles.</w:t>
      </w:r>
    </w:p>
    <w:p w:rsidR="00000000" w:rsidRPr="001C5404" w:rsidP="00F4167E">
      <w:pPr>
        <w:pStyle w:val="BodyText"/>
      </w:pPr>
      <w:r w:rsidRPr="001C5404">
        <w:t>No licensing, legislative or certification requirements apply to this unit at the time of publication.</w:t>
      </w:r>
    </w:p>
    <w:p w:rsidR="00000000" w:rsidRPr="001C5404" w:rsidP="001C5404">
      <w:pPr>
        <w:pStyle w:val="Heading1"/>
      </w:pPr>
      <w:bookmarkStart w:id="3" w:name="O_1221605"/>
      <w:bookmarkEnd w:id="3"/>
      <w:r w:rsidRPr="001C5404">
        <w:t>Unit Sector</w:t>
      </w:r>
    </w:p>
    <w:p w:rsidR="00000000" w:rsidRPr="001C5404" w:rsidP="00F4167E">
      <w:pPr>
        <w:pStyle w:val="BodyText"/>
      </w:pPr>
      <w:r w:rsidRPr="001C5404">
        <w:t>Technical Skills – Legal Services</w:t>
      </w:r>
    </w:p>
    <w:p w:rsidR="00000000" w:rsidRPr="001C5404" w:rsidP="001C5404">
      <w:pPr>
        <w:pStyle w:val="Heading1"/>
      </w:pPr>
      <w:bookmarkStart w:id="4" w:name="O_1221604"/>
      <w:bookmarkEnd w:id="4"/>
      <w:r w:rsidRPr="001C540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rPr>
                <w:rStyle w:val="SpecialBold"/>
              </w:rPr>
              <w:t>PERFORMANCE CRITERIA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List"/>
              <w:rPr>
                <w:lang w:val="en-NZ"/>
              </w:rPr>
            </w:pPr>
            <w:r w:rsidRPr="001C5404">
              <w:t>1. Establish nature and meaning of contract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"/>
            </w:pPr>
            <w:r w:rsidRPr="001C5404">
              <w:t>1.1 Confi</w:t>
            </w:r>
            <w:r w:rsidRPr="001C5404">
              <w:t xml:space="preserve">rm task requirements </w:t>
            </w:r>
          </w:p>
          <w:p w:rsidR="00000000" w:rsidRPr="001C5404" w:rsidP="001C5404">
            <w:pPr>
              <w:pStyle w:val="List"/>
            </w:pPr>
            <w:r w:rsidRPr="001C5404">
              <w:t xml:space="preserve">1.2 Identify type of contract </w:t>
            </w:r>
          </w:p>
          <w:p w:rsidR="00000000" w:rsidRPr="001C5404" w:rsidP="001C5404">
            <w:pPr>
              <w:pStyle w:val="List"/>
            </w:pPr>
            <w:r w:rsidRPr="001C5404">
              <w:t xml:space="preserve">1.3 Research key elements of contract </w:t>
            </w:r>
          </w:p>
          <w:p w:rsidR="00000000" w:rsidP="001C5404">
            <w:pPr>
              <w:pStyle w:val="List"/>
              <w:rPr>
                <w:lang w:val="en-NZ"/>
              </w:rPr>
            </w:pPr>
            <w:r w:rsidRPr="001C5404">
              <w:t xml:space="preserve">1.4 Assess the validity of contract 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List"/>
              <w:rPr>
                <w:lang w:val="en-NZ"/>
              </w:rPr>
            </w:pPr>
            <w:r w:rsidRPr="001C5404">
              <w:t>2. Apply principles of contract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"/>
            </w:pPr>
            <w:r w:rsidRPr="001C5404">
              <w:t>2.1 Analyse legal matter involving contractual issues using principles of contract law</w:t>
            </w:r>
          </w:p>
          <w:p w:rsidR="00000000" w:rsidRPr="001C5404" w:rsidP="001C5404">
            <w:pPr>
              <w:pStyle w:val="List"/>
            </w:pPr>
            <w:r w:rsidRPr="001C5404">
              <w:t xml:space="preserve">2.2 Evaluate key issues arising from contractual issue </w:t>
            </w:r>
          </w:p>
          <w:p w:rsidR="00000000" w:rsidP="001C5404">
            <w:pPr>
              <w:pStyle w:val="List"/>
              <w:rPr>
                <w:lang w:val="en-NZ"/>
              </w:rPr>
            </w:pPr>
            <w:r w:rsidRPr="001C5404">
              <w:t>2.3 Assess applicable remedies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List"/>
              <w:rPr>
                <w:lang w:val="en-NZ"/>
              </w:rPr>
            </w:pPr>
            <w:r w:rsidRPr="001C5404">
              <w:t xml:space="preserve">3. Finalise application of contract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"/>
            </w:pPr>
            <w:r w:rsidRPr="001C5404">
              <w:t>3.1 Review analysis with supervisor as required</w:t>
            </w:r>
          </w:p>
          <w:p w:rsidR="00000000" w:rsidRPr="001C5404" w:rsidP="001C5404">
            <w:pPr>
              <w:pStyle w:val="List"/>
            </w:pPr>
            <w:r w:rsidRPr="001C5404">
              <w:t xml:space="preserve">3.2 Identify and flag unresolved contractual issues </w:t>
            </w:r>
          </w:p>
          <w:p w:rsidR="00000000" w:rsidRPr="001C5404" w:rsidP="001C5404">
            <w:pPr>
              <w:pStyle w:val="List"/>
            </w:pPr>
            <w:r w:rsidRPr="001C5404">
              <w:t>3.3 Document analysis acco</w:t>
            </w:r>
            <w:r w:rsidRPr="001C5404">
              <w:t xml:space="preserve">rding to organisational requirements </w:t>
            </w:r>
          </w:p>
        </w:tc>
      </w:tr>
    </w:tbl>
    <w:p w:rsidR="00000000" w:rsidRPr="001C5404" w:rsidP="001C5404">
      <w:pPr>
        <w:pStyle w:val="List"/>
      </w:pP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5" w:name="O_1221603"/>
      <w:bookmarkEnd w:id="5"/>
      <w:r w:rsidRPr="001C5404">
        <w:t>Foundation Skills</w:t>
      </w:r>
    </w:p>
    <w:p w:rsidR="00000000" w:rsidRPr="00F4167E" w:rsidP="00F4167E">
      <w:pPr>
        <w:pStyle w:val="BodyText"/>
        <w:rPr>
          <w:i/>
        </w:rPr>
      </w:pPr>
      <w:r w:rsidRPr="00F4167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620"/>
      </w:tblGrid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rPr>
                <w:rStyle w:val="SpecialBold"/>
              </w:rPr>
              <w:t>Skill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rPr>
                <w:rStyle w:val="SpecialBold"/>
              </w:rPr>
              <w:t>Description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Reading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ListBullet"/>
              <w:rPr>
                <w:lang w:val="en-NZ"/>
              </w:rPr>
            </w:pPr>
            <w:r w:rsidRPr="001C5404">
              <w:t xml:space="preserve">Identifies, analyses and evaluates complex text to clarify contractual definitions, principles and legal requirements 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Writing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ListBullet"/>
              <w:rPr>
                <w:lang w:val="en-NZ"/>
              </w:rPr>
            </w:pPr>
            <w:r w:rsidRPr="001C5404">
              <w:t>Prepares specific information based on results of research, analysis and evaluation conveying an understanding of outc</w:t>
            </w:r>
            <w:r w:rsidRPr="001C5404">
              <w:t>omes and alternatives, and using terminology appropriate to relevant personnel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Oral Communication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Bullet"/>
            </w:pPr>
            <w:r w:rsidRPr="001C5404">
              <w:t>Articulates key issues, identified remedies and organisational procedures using detailed language and suitable tone appropriate to audience and environment</w:t>
            </w:r>
          </w:p>
          <w:p w:rsidR="00000000" w:rsidP="001C5404">
            <w:pPr>
              <w:pStyle w:val="ListBullet"/>
              <w:rPr>
                <w:lang w:val="en-NZ"/>
              </w:rPr>
            </w:pPr>
            <w:r w:rsidRPr="001C5404">
              <w:t>Elicits views and opinions of others by active listening and questioning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 xml:space="preserve">Initiative and enterprise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Bullet"/>
            </w:pPr>
            <w:r w:rsidRPr="001C5404">
              <w:t>Identifies own legal rights and responsibilities and is extending understanding of general legal principles applicable across work contexts</w:t>
            </w:r>
          </w:p>
          <w:p w:rsidR="00000000" w:rsidRPr="001C5404" w:rsidP="001C5404">
            <w:pPr>
              <w:pStyle w:val="ListBullet"/>
            </w:pPr>
            <w:r w:rsidRPr="001C5404">
              <w:t>Adheres to organisational policies and procedures</w:t>
            </w:r>
          </w:p>
          <w:p w:rsidR="00000000" w:rsidP="001C5404">
            <w:pPr>
              <w:pStyle w:val="ListBullet"/>
              <w:rPr>
                <w:lang w:val="en-NZ"/>
              </w:rPr>
            </w:pPr>
            <w:r w:rsidRPr="001C5404">
              <w:t>Identifies nature and purpose of own role and associated responsibilities and how it contributes to work of others in immediate work context</w:t>
            </w:r>
          </w:p>
        </w:tc>
      </w:tr>
      <w:tr w:rsidTr="001C540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 xml:space="preserve">Planning and organising </w:t>
            </w:r>
          </w:p>
        </w:tc>
        <w:tc>
          <w:tcPr>
            <w:tcW w:w="6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ListBullet"/>
            </w:pPr>
            <w:r w:rsidRPr="001C5404">
              <w:t>Plans and implements tasks required to</w:t>
            </w:r>
            <w:r w:rsidRPr="001C5404">
              <w:t xml:space="preserve"> achieve organisational requirements</w:t>
            </w:r>
          </w:p>
          <w:p w:rsidR="00000000" w:rsidRPr="001C5404" w:rsidP="001C5404">
            <w:pPr>
              <w:pStyle w:val="ListBullet"/>
            </w:pPr>
            <w:r w:rsidRPr="001C5404">
              <w:t>Makes a range of critical and non-critical decisions in relatively complex situations, taking a range of information into account</w:t>
            </w:r>
          </w:p>
          <w:p w:rsidR="00000000" w:rsidRPr="001C5404" w:rsidP="001C5404">
            <w:pPr>
              <w:pStyle w:val="ListBullet"/>
            </w:pPr>
            <w:r w:rsidRPr="001C5404">
              <w:t>Uses formal analytical thinking techniques to identify issues and generate possible solut</w:t>
            </w:r>
            <w:r w:rsidRPr="001C5404">
              <w:t>ions, seeking input from others as required</w:t>
            </w:r>
          </w:p>
        </w:tc>
      </w:tr>
    </w:tbl>
    <w:p w:rsidR="00000000" w:rsidRPr="001C5404" w:rsidP="001C5404">
      <w:pPr>
        <w:pStyle w:val="BodyText"/>
      </w:pP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6" w:name="O_1221602"/>
      <w:bookmarkEnd w:id="6"/>
      <w:r w:rsidRPr="001C5404">
        <w:t>Unit Mapping Information</w:t>
      </w:r>
    </w:p>
    <w:p w:rsidR="00000000" w:rsidRPr="001C5404" w:rsidP="00F4167E">
      <w:pPr>
        <w:pStyle w:val="BodyText"/>
      </w:pPr>
      <w:r w:rsidRPr="001C5404">
        <w:t>Supersedes and is equivalent to BSBLEG415 Apply the principles of contract law.</w:t>
      </w:r>
    </w:p>
    <w:p w:rsidR="00000000" w:rsidRPr="001C5404" w:rsidP="001C5404">
      <w:pPr>
        <w:pStyle w:val="Heading1"/>
      </w:pPr>
      <w:bookmarkStart w:id="7" w:name="O_1221608"/>
      <w:bookmarkEnd w:id="7"/>
      <w:r w:rsidRPr="001C5404">
        <w:t>Links</w:t>
      </w:r>
    </w:p>
    <w:p w:rsidR="00000000" w:rsidRPr="001C5404" w:rsidP="00F4167E">
      <w:pPr>
        <w:pStyle w:val="BodyText"/>
      </w:pPr>
      <w:r w:rsidRPr="001C54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14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404" w:rsidP="00F4167E">
      <w:pPr>
        <w:pStyle w:val="BodyText"/>
        <w:sectPr w:rsidSect="001C54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404" w:rsidP="001C5404">
      <w:pPr>
        <w:pStyle w:val="SuperHeading"/>
      </w:pPr>
      <w:r w:rsidRPr="001C5404">
        <w:t>Assessment Requirements for BSBLEG522 Apply legal principles in c</w:t>
      </w:r>
      <w:r w:rsidRPr="001C5404">
        <w:t>ontract law matters</w:t>
      </w:r>
    </w:p>
    <w:p w:rsidR="00000000" w:rsidRPr="001C5404" w:rsidP="001C5404">
      <w:pPr>
        <w:pStyle w:val="Heading1"/>
      </w:pPr>
      <w:bookmarkStart w:id="8" w:name="O_1221600"/>
      <w:bookmarkEnd w:id="8"/>
      <w:r w:rsidRPr="001C540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rPr>
                <w:rStyle w:val="SpecialBold"/>
              </w:rPr>
              <w:t>Release</w:t>
            </w:r>
            <w:r w:rsidRPr="001C540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rPr>
                <w:rStyle w:val="SpecialBold"/>
              </w:rPr>
              <w:t>Comments</w:t>
            </w:r>
            <w:r w:rsidRPr="001C5404">
              <w:t> </w:t>
            </w:r>
          </w:p>
        </w:tc>
      </w:tr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t>This version first released with the Business Services Training Package Version 8.0.</w:t>
            </w:r>
          </w:p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Typographical error corrected in Knowledge Evidence.</w:t>
            </w:r>
          </w:p>
        </w:tc>
      </w:tr>
      <w:tr w:rsidTr="001C540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404">
            <w:pPr>
              <w:pStyle w:val="BodyText"/>
              <w:rPr>
                <w:lang w:val="en-NZ"/>
              </w:rPr>
            </w:pPr>
            <w:r w:rsidRPr="001C540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404" w:rsidP="001C5404">
            <w:pPr>
              <w:pStyle w:val="BodyText"/>
            </w:pPr>
            <w:r w:rsidRPr="001C5404">
              <w:t>This version first</w:t>
            </w:r>
            <w:r w:rsidRPr="001C5404">
              <w:t xml:space="preserve"> released with BSB Business Services Training Package Version 7.0.</w:t>
            </w:r>
          </w:p>
        </w:tc>
      </w:tr>
    </w:tbl>
    <w:p w:rsidR="00000000" w:rsidRPr="001C5404" w:rsidP="001C5404">
      <w:pPr>
        <w:pStyle w:val="BodyText"/>
      </w:pP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9" w:name="O_1221599"/>
      <w:bookmarkEnd w:id="9"/>
      <w:r w:rsidRPr="001C5404">
        <w:t>Performance Evidence</w:t>
      </w:r>
    </w:p>
    <w:p w:rsidR="00000000" w:rsidRPr="001C5404" w:rsidP="00F4167E">
      <w:pPr>
        <w:pStyle w:val="BodyText"/>
      </w:pPr>
      <w:r w:rsidRPr="001C5404">
        <w:t>The candidate must demonstrate the ability to complete the tasks outlined in the elements, performance criteria and foundation skills of this unit, including evidence of the ability to:</w:t>
      </w:r>
    </w:p>
    <w:p w:rsidR="00000000" w:rsidRPr="001C5404" w:rsidP="001C5404">
      <w:pPr>
        <w:pStyle w:val="ListBullet"/>
      </w:pPr>
      <w:r w:rsidRPr="001C5404">
        <w:t>apply principles of contract law in relation to at least six differen</w:t>
      </w:r>
      <w:r w:rsidRPr="001C5404">
        <w:t xml:space="preserve">t matters. </w:t>
      </w: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10" w:name="O_1221598"/>
      <w:bookmarkEnd w:id="10"/>
      <w:r w:rsidRPr="001C5404">
        <w:t>Knowledge Evidence</w:t>
      </w:r>
    </w:p>
    <w:p w:rsidR="00000000" w:rsidRPr="001C5404" w:rsidP="00F4167E">
      <w:pPr>
        <w:pStyle w:val="BodyText"/>
      </w:pPr>
      <w:r w:rsidRPr="001C5404">
        <w:t>The candidate must be able to demonstrate knowledge to complete the tasks outlined in the elements, performance criteria and foundation skills of this unit, including knowledge of:</w:t>
      </w:r>
    </w:p>
    <w:p w:rsidR="00000000" w:rsidRPr="001C5404" w:rsidP="001C5404">
      <w:pPr>
        <w:pStyle w:val="ListBullet"/>
      </w:pPr>
      <w:r w:rsidRPr="001C5404">
        <w:t>commonly used legal term</w:t>
      </w:r>
      <w:r w:rsidRPr="001C5404">
        <w:t>inology, institutions and main features of Australian legal system</w:t>
      </w:r>
    </w:p>
    <w:p w:rsidR="00000000" w:rsidRPr="001C5404" w:rsidP="001C5404">
      <w:pPr>
        <w:pStyle w:val="ListBullet"/>
      </w:pPr>
      <w:r w:rsidRPr="001C5404">
        <w:t>methods used to identify appropriate information sources of Australian law</w:t>
      </w:r>
    </w:p>
    <w:p w:rsidR="00000000" w:rsidRPr="001C5404" w:rsidP="001C5404">
      <w:pPr>
        <w:pStyle w:val="ListBullet"/>
      </w:pPr>
      <w:r w:rsidRPr="001C5404">
        <w:t>nature, aims and rationale of contracts, including agreements, intention to create legal relations, consideration,</w:t>
      </w:r>
      <w:r w:rsidRPr="001C5404">
        <w:t xml:space="preserve"> and capacity to contract</w:t>
      </w:r>
    </w:p>
    <w:p w:rsidR="00000000" w:rsidRPr="001C5404" w:rsidP="001C5404">
      <w:pPr>
        <w:pStyle w:val="ListBullet"/>
      </w:pPr>
      <w:r w:rsidRPr="001C5404">
        <w:t>procedures for discharge of contracts including for a workplace legal matter</w:t>
      </w:r>
    </w:p>
    <w:p w:rsidR="00000000" w:rsidRPr="001C5404" w:rsidP="001C5404">
      <w:pPr>
        <w:pStyle w:val="ListBullet"/>
      </w:pPr>
      <w:r w:rsidRPr="001C5404">
        <w:t>remedies for breach of contract</w:t>
      </w:r>
    </w:p>
    <w:p w:rsidR="00000000" w:rsidRPr="001C5404" w:rsidP="001C5404">
      <w:pPr>
        <w:pStyle w:val="ListBullet"/>
      </w:pPr>
      <w:r w:rsidRPr="001C5404">
        <w:t>illegal and void contracts</w:t>
      </w:r>
    </w:p>
    <w:p w:rsidR="00000000" w:rsidRPr="001C5404" w:rsidP="001C5404">
      <w:pPr>
        <w:pStyle w:val="ListBullet"/>
      </w:pPr>
      <w:r w:rsidRPr="001C5404">
        <w:t>privity of contract and assignment of contract.</w:t>
      </w:r>
    </w:p>
    <w:p w:rsidR="00000000" w:rsidRPr="001C5404" w:rsidP="001C5404">
      <w:pPr>
        <w:pStyle w:val="AllowPageBreak"/>
      </w:pPr>
    </w:p>
    <w:p w:rsidR="00000000" w:rsidRPr="001C5404" w:rsidP="001C5404">
      <w:pPr>
        <w:pStyle w:val="Heading1"/>
      </w:pPr>
      <w:bookmarkStart w:id="11" w:name="O_1221597"/>
      <w:bookmarkEnd w:id="11"/>
      <w:r w:rsidRPr="001C5404">
        <w:t>Assessment Conditions</w:t>
      </w:r>
    </w:p>
    <w:p w:rsidR="00000000" w:rsidRPr="001C5404" w:rsidP="00F4167E">
      <w:pPr>
        <w:pStyle w:val="BodyText"/>
      </w:pPr>
      <w:r w:rsidRPr="001C5404">
        <w:t>Skill</w:t>
      </w:r>
      <w:r w:rsidRPr="001C5404">
        <w:t xml:space="preserve">s in this unit must be demonstrated in a workplace or simulated environment where the conditions are typical of those in a working environment in this industry. </w:t>
      </w:r>
    </w:p>
    <w:p w:rsidR="00000000" w:rsidRPr="001C5404" w:rsidP="00F4167E">
      <w:pPr>
        <w:pStyle w:val="BodyText"/>
      </w:pPr>
      <w:r w:rsidRPr="001C5404">
        <w:t>This includes access to:</w:t>
      </w:r>
    </w:p>
    <w:p w:rsidR="00000000" w:rsidRPr="001C5404" w:rsidP="001C5404">
      <w:pPr>
        <w:pStyle w:val="ListBullet"/>
      </w:pPr>
      <w:r w:rsidRPr="001C5404">
        <w:t>legislation and regulations relevant to contract law</w:t>
      </w:r>
    </w:p>
    <w:p w:rsidR="00000000" w:rsidRPr="001C5404" w:rsidP="001C5404">
      <w:pPr>
        <w:pStyle w:val="ListBullet"/>
      </w:pPr>
      <w:r w:rsidRPr="001C5404">
        <w:t>sources of info</w:t>
      </w:r>
      <w:r w:rsidRPr="001C5404">
        <w:t>rmation about contract law.</w:t>
      </w:r>
    </w:p>
    <w:p w:rsidR="00000000" w:rsidRPr="001C5404" w:rsidP="001C5404">
      <w:pPr>
        <w:pStyle w:val="BodyText"/>
      </w:pPr>
    </w:p>
    <w:p w:rsidR="00000000" w:rsidRPr="001C5404" w:rsidP="00F4167E">
      <w:pPr>
        <w:pStyle w:val="BodyText"/>
      </w:pPr>
      <w:r w:rsidRPr="001C5404">
        <w:t>Assessors of this unit must satisfy the requirements for assessors in applicable vocational education and training legislation, frameworks and/or standards.</w:t>
      </w:r>
    </w:p>
    <w:p w:rsidR="00000000" w:rsidRPr="001C5404" w:rsidP="001C5404">
      <w:pPr>
        <w:pStyle w:val="Heading1"/>
      </w:pPr>
      <w:bookmarkStart w:id="12" w:name="O_1221609"/>
      <w:bookmarkEnd w:id="12"/>
      <w:r w:rsidRPr="001C5404">
        <w:t>Links</w:t>
      </w:r>
    </w:p>
    <w:p w:rsidR="00000000" w:rsidRPr="001C5404" w:rsidP="00F4167E">
      <w:pPr>
        <w:pStyle w:val="BodyText"/>
      </w:pPr>
      <w:r w:rsidRPr="001C540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14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404" w:rsidP="001C5404"/>
    <w:sectPr w:rsidSect="001C54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 w:rsidRPr="00F4167E" w:rsidP="00F41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E" w:rsidP="001C5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67E" w:rsidP="001C5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167E" w:rsidP="001C54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 w:rsidP="001C54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67E">
      <w:t>Approved</w:t>
    </w:r>
    <w:r w:rsidR="00F416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6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67E">
      <w:rPr>
        <w:noProof/>
      </w:rPr>
      <w:t>4</w:t>
    </w:r>
    <w:r>
      <w:rPr>
        <w:noProof/>
      </w:rPr>
      <w:fldChar w:fldCharType="end"/>
    </w:r>
  </w:p>
  <w:p w:rsidR="001C5404" w:rsidP="001C54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6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67E">
      <w:t>Future Skills Organisation</w:t>
    </w:r>
    <w:r w:rsidR="00F4167E">
      <w:fldChar w:fldCharType="end"/>
    </w:r>
  </w:p>
  <w:p w:rsidR="001C5404" w:rsidP="001C54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404" w:rsidRPr="00F4167E" w:rsidP="00F41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7E" w:rsidRPr="002D2AF8" w:rsidP="001C5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BSBLEG522 Apply legal principles in contract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167E" w:rsidP="001C54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404" w:rsidRPr="002D2AF8" w:rsidP="001C54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67E">
      <w:t>BSBLEG522 Apply legal principles in contract law matters</w:t>
    </w:r>
    <w:r w:rsidR="00F416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67E">
      <w:rPr>
        <w:noProof/>
      </w:rPr>
      <w:t>2 March 2025</w:t>
    </w:r>
    <w:r>
      <w:fldChar w:fldCharType="end"/>
    </w:r>
  </w:p>
  <w:p w:rsidR="001C5404" w:rsidP="001C54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20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E676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4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4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4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4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4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4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4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4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4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4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4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404"/>
  </w:style>
  <w:style w:type="character" w:customStyle="1" w:styleId="Heading1Char">
    <w:name w:val="Heading 1 Char"/>
    <w:basedOn w:val="DefaultParagraphFont"/>
    <w:link w:val="Heading1"/>
    <w:rsid w:val="001C54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4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4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54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4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404"/>
    <w:rPr>
      <w:b/>
      <w:spacing w:val="0"/>
    </w:rPr>
  </w:style>
  <w:style w:type="character" w:styleId="Emphasis">
    <w:name w:val="Emphasis"/>
    <w:basedOn w:val="DefaultParagraphFont"/>
    <w:qFormat/>
    <w:rsid w:val="001C5404"/>
    <w:rPr>
      <w:i/>
    </w:rPr>
  </w:style>
  <w:style w:type="paragraph" w:customStyle="1" w:styleId="SuperHeading">
    <w:name w:val="SuperHeading"/>
    <w:basedOn w:val="Normal"/>
    <w:rsid w:val="001C54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4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4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4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4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4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4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4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4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4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4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4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4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4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4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4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4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4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54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4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4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4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4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4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4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4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4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4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4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4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4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4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4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4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4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404"/>
  </w:style>
  <w:style w:type="paragraph" w:styleId="TableofFigures">
    <w:name w:val="table of figures"/>
    <w:basedOn w:val="Normal"/>
    <w:next w:val="Normal"/>
    <w:semiHidden/>
    <w:rsid w:val="001C54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4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404"/>
    <w:rPr>
      <w:rFonts w:ascii="Wingdings" w:hAnsi="Wingdings"/>
    </w:rPr>
  </w:style>
  <w:style w:type="paragraph" w:customStyle="1" w:styleId="TableHeading">
    <w:name w:val="Table Heading"/>
    <w:basedOn w:val="HeadingBase"/>
    <w:rsid w:val="001C54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404"/>
    <w:rPr>
      <w:color w:val="0033CC"/>
      <w:u w:val="none"/>
    </w:rPr>
  </w:style>
  <w:style w:type="paragraph" w:customStyle="1" w:styleId="BodyTextRight">
    <w:name w:val="Body Text Right"/>
    <w:basedOn w:val="BodyText"/>
    <w:rsid w:val="001C54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4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4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4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4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4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404"/>
    <w:rPr>
      <w:sz w:val="32"/>
    </w:rPr>
  </w:style>
  <w:style w:type="paragraph" w:customStyle="1" w:styleId="HeadingProcedure">
    <w:name w:val="Heading Procedure"/>
    <w:basedOn w:val="HeadingBase"/>
    <w:next w:val="Normal"/>
    <w:rsid w:val="001C54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404"/>
    <w:pPr>
      <w:spacing w:before="60" w:after="60"/>
    </w:pPr>
  </w:style>
  <w:style w:type="paragraph" w:styleId="ListContinue">
    <w:name w:val="List Continue"/>
    <w:basedOn w:val="List"/>
    <w:rsid w:val="001C5404"/>
    <w:pPr>
      <w:ind w:firstLine="0"/>
    </w:pPr>
  </w:style>
  <w:style w:type="paragraph" w:customStyle="1" w:styleId="ListNote">
    <w:name w:val="List Note"/>
    <w:basedOn w:val="List"/>
    <w:rsid w:val="001C54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4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4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404"/>
    <w:rPr>
      <w:rFonts w:ascii="Courier New" w:hAnsi="Courier New"/>
    </w:rPr>
  </w:style>
  <w:style w:type="paragraph" w:customStyle="1" w:styleId="NoteBullet">
    <w:name w:val="Note Bullet"/>
    <w:basedOn w:val="Note"/>
    <w:rsid w:val="001C54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4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4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4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4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4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4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404"/>
    <w:rPr>
      <w:b/>
      <w:smallCaps/>
    </w:rPr>
  </w:style>
  <w:style w:type="paragraph" w:customStyle="1" w:styleId="TableListNumber">
    <w:name w:val="Table List Number"/>
    <w:basedOn w:val="ListNumber"/>
    <w:rsid w:val="001C54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4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404"/>
    <w:pPr>
      <w:numPr>
        <w:numId w:val="8"/>
      </w:numPr>
    </w:pPr>
  </w:style>
  <w:style w:type="paragraph" w:customStyle="1" w:styleId="ListAlpha2">
    <w:name w:val="List Alpha 2"/>
    <w:basedOn w:val="List2"/>
    <w:rsid w:val="001C5404"/>
    <w:pPr>
      <w:numPr>
        <w:numId w:val="7"/>
      </w:numPr>
    </w:pPr>
  </w:style>
  <w:style w:type="paragraph" w:styleId="List2">
    <w:name w:val="List 2"/>
    <w:basedOn w:val="BodyText"/>
    <w:rsid w:val="001C54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4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4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4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4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4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404"/>
    <w:pPr>
      <w:numPr>
        <w:numId w:val="3"/>
      </w:numPr>
    </w:pPr>
  </w:style>
  <w:style w:type="paragraph" w:styleId="ListContinue2">
    <w:name w:val="List Continue 2"/>
    <w:basedOn w:val="List2"/>
    <w:rsid w:val="001C5404"/>
    <w:pPr>
      <w:ind w:firstLine="0"/>
    </w:pPr>
  </w:style>
  <w:style w:type="paragraph" w:styleId="ListContinue3">
    <w:name w:val="List Continue 3"/>
    <w:basedOn w:val="List3"/>
    <w:rsid w:val="001C5404"/>
    <w:pPr>
      <w:ind w:left="1021" w:firstLine="0"/>
    </w:pPr>
  </w:style>
  <w:style w:type="paragraph" w:styleId="ListContinue4">
    <w:name w:val="List Continue 4"/>
    <w:basedOn w:val="List4"/>
    <w:rsid w:val="001C5404"/>
    <w:pPr>
      <w:ind w:firstLine="0"/>
    </w:pPr>
  </w:style>
  <w:style w:type="paragraph" w:styleId="ListContinue5">
    <w:name w:val="List Continue 5"/>
    <w:basedOn w:val="List5"/>
    <w:rsid w:val="001C5404"/>
    <w:pPr>
      <w:ind w:firstLine="0"/>
    </w:pPr>
  </w:style>
  <w:style w:type="paragraph" w:styleId="ListNumber3">
    <w:name w:val="List Number 3"/>
    <w:basedOn w:val="List3"/>
    <w:rsid w:val="001C5404"/>
    <w:pPr>
      <w:numPr>
        <w:numId w:val="4"/>
      </w:numPr>
    </w:pPr>
  </w:style>
  <w:style w:type="paragraph" w:styleId="ListNumber4">
    <w:name w:val="List Number 4"/>
    <w:basedOn w:val="List4"/>
    <w:rsid w:val="001C5404"/>
    <w:pPr>
      <w:numPr>
        <w:numId w:val="5"/>
      </w:numPr>
    </w:pPr>
  </w:style>
  <w:style w:type="paragraph" w:styleId="ListNumber5">
    <w:name w:val="List Number 5"/>
    <w:basedOn w:val="List5"/>
    <w:rsid w:val="001C5404"/>
    <w:pPr>
      <w:numPr>
        <w:numId w:val="6"/>
      </w:numPr>
    </w:pPr>
  </w:style>
  <w:style w:type="paragraph" w:styleId="BlockText">
    <w:name w:val="Block Text"/>
    <w:basedOn w:val="Normal"/>
    <w:rsid w:val="001C54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4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404"/>
    <w:rPr>
      <w:sz w:val="16"/>
      <w:vertAlign w:val="superscript"/>
    </w:rPr>
  </w:style>
  <w:style w:type="character" w:customStyle="1" w:styleId="Symbols">
    <w:name w:val="Symbols"/>
    <w:basedOn w:val="DefaultParagraphFont"/>
    <w:rsid w:val="001C5404"/>
    <w:rPr>
      <w:rFonts w:ascii="Symbol" w:hAnsi="Symbol"/>
    </w:rPr>
  </w:style>
  <w:style w:type="character" w:customStyle="1" w:styleId="MenuOptions">
    <w:name w:val="Menu Options"/>
    <w:basedOn w:val="DefaultParagraphFont"/>
    <w:rsid w:val="001C54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404"/>
    <w:rPr>
      <w:b/>
    </w:rPr>
  </w:style>
  <w:style w:type="character" w:customStyle="1" w:styleId="Underlined">
    <w:name w:val="Underlined"/>
    <w:basedOn w:val="DefaultParagraphFont"/>
    <w:rsid w:val="001C5404"/>
    <w:rPr>
      <w:u w:val="single"/>
    </w:rPr>
  </w:style>
  <w:style w:type="paragraph" w:customStyle="1" w:styleId="TableBodyTextRight">
    <w:name w:val="Table Body Text Right"/>
    <w:basedOn w:val="TableBodyText"/>
    <w:rsid w:val="001C54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404"/>
    <w:rPr>
      <w:sz w:val="18"/>
    </w:rPr>
  </w:style>
  <w:style w:type="paragraph" w:customStyle="1" w:styleId="BodySmallRight">
    <w:name w:val="Body Small Right"/>
    <w:basedOn w:val="BodyTextRight"/>
    <w:rsid w:val="001C5404"/>
    <w:rPr>
      <w:sz w:val="18"/>
      <w:szCs w:val="18"/>
    </w:rPr>
  </w:style>
  <w:style w:type="paragraph" w:customStyle="1" w:styleId="MarginEdition">
    <w:name w:val="Margin Edition"/>
    <w:basedOn w:val="MarginNote"/>
    <w:rsid w:val="001C54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404"/>
    <w:rPr>
      <w:sz w:val="2"/>
      <w:szCs w:val="2"/>
    </w:rPr>
  </w:style>
  <w:style w:type="character" w:customStyle="1" w:styleId="Small">
    <w:name w:val="Small"/>
    <w:basedOn w:val="DefaultParagraphFont"/>
    <w:rsid w:val="001C5404"/>
    <w:rPr>
      <w:sz w:val="16"/>
    </w:rPr>
  </w:style>
  <w:style w:type="paragraph" w:customStyle="1" w:styleId="WideTable">
    <w:name w:val="Wide Table"/>
    <w:basedOn w:val="Normal"/>
    <w:rsid w:val="001C54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404"/>
  </w:style>
  <w:style w:type="paragraph" w:styleId="Quote">
    <w:name w:val="Quote"/>
    <w:basedOn w:val="Heading1"/>
    <w:link w:val="QuoteChar"/>
    <w:qFormat/>
    <w:rsid w:val="001C54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4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404"/>
    <w:pPr>
      <w:pageBreakBefore/>
    </w:pPr>
  </w:style>
  <w:style w:type="paragraph" w:customStyle="1" w:styleId="Border">
    <w:name w:val="Border"/>
    <w:basedOn w:val="Normal"/>
    <w:qFormat/>
    <w:rsid w:val="001C54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4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4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4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4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4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4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4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4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404"/>
    <w:rPr>
      <w:u w:val="single"/>
    </w:rPr>
  </w:style>
  <w:style w:type="character" w:customStyle="1" w:styleId="BoldandItalics">
    <w:name w:val="Bold and Italics"/>
    <w:qFormat/>
    <w:rsid w:val="001C5404"/>
    <w:rPr>
      <w:b/>
      <w:i/>
      <w:u w:val="none"/>
    </w:rPr>
  </w:style>
  <w:style w:type="paragraph" w:styleId="BalloonText">
    <w:name w:val="Balloon Text"/>
    <w:basedOn w:val="Normal"/>
    <w:link w:val="BalloonTextChar"/>
    <w:rsid w:val="001C54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4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4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4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4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4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404"/>
    <w:pPr>
      <w:spacing w:before="0" w:after="0"/>
    </w:pPr>
  </w:style>
  <w:style w:type="paragraph" w:customStyle="1" w:styleId="BodyTextBold">
    <w:name w:val="Body Text Bold"/>
    <w:basedOn w:val="BodyText"/>
    <w:qFormat/>
    <w:rsid w:val="001C5404"/>
    <w:rPr>
      <w:b/>
    </w:rPr>
  </w:style>
  <w:style w:type="character" w:styleId="Hyperlink">
    <w:name w:val="Hyperlink"/>
    <w:basedOn w:val="DefaultParagraphFont"/>
    <w:uiPriority w:val="99"/>
    <w:unhideWhenUsed/>
    <w:rsid w:val="00F41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790</Words>
  <Characters>5073</Characters>
  <Application>Microsoft Office Word</Application>
  <DocSecurity>0</DocSecurity>
  <Lines>158</Lines>
  <Paragraphs>104</Paragraphs>
  <ScaleCrop>false</ScaleCrop>
  <Company>Author-it Software Corporation Ltd.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BSBLEG522 Apply legal principles in contract law matters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2025-03-01T21:28:00Z</dcterms:created>
  <dcterms:modified xsi:type="dcterms:W3CDTF">2025-03-01T21:29:00Z</dcterms:modified>
</cp:coreProperties>
</file>