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EED" w:rsidP="00533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BSBLEG522 Apply legal principles in contract law matters</w:t>
      </w:r>
      <w:r>
        <w:fldChar w:fldCharType="end"/>
      </w:r>
    </w:p>
    <w:p w:rsidR="00533EED" w:rsidP="00533EED">
      <w:pPr>
        <w:pStyle w:val="Version"/>
        <w:sectPr w:rsidSect="00313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3392" w:rsidP="00313392">
      <w:pPr>
        <w:pStyle w:val="SuperHeading"/>
      </w:pPr>
      <w:r w:rsidRPr="00313392">
        <w:t>Assessment Requirements for BSBLEG522 Apply legal principles in contract law matters</w:t>
      </w:r>
    </w:p>
    <w:p w:rsidR="00000000" w:rsidRPr="00313392" w:rsidP="00313392">
      <w:pPr>
        <w:pStyle w:val="Heading1"/>
      </w:pPr>
      <w:bookmarkStart w:id="1" w:name="O_1221600"/>
      <w:bookmarkEnd w:id="1"/>
      <w:r w:rsidRPr="0031339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1339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92" w:rsidP="00313392">
            <w:pPr>
              <w:pStyle w:val="BodyText"/>
            </w:pPr>
            <w:r w:rsidRPr="00313392">
              <w:rPr>
                <w:rStyle w:val="SpecialBold"/>
              </w:rPr>
              <w:t>Release</w:t>
            </w:r>
            <w:r w:rsidRPr="0031339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92">
            <w:pPr>
              <w:pStyle w:val="BodyText"/>
              <w:rPr>
                <w:lang w:val="en-NZ"/>
              </w:rPr>
            </w:pPr>
            <w:r w:rsidRPr="00313392">
              <w:rPr>
                <w:rStyle w:val="SpecialBold"/>
              </w:rPr>
              <w:t>Comments</w:t>
            </w:r>
            <w:r w:rsidRPr="00313392">
              <w:t> </w:t>
            </w:r>
          </w:p>
        </w:tc>
      </w:tr>
      <w:tr w:rsidTr="0031339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92">
            <w:pPr>
              <w:pStyle w:val="BodyText"/>
              <w:rPr>
                <w:lang w:val="en-NZ"/>
              </w:rPr>
            </w:pPr>
            <w:r w:rsidRPr="00313392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92" w:rsidP="00313392">
            <w:pPr>
              <w:pStyle w:val="BodyText"/>
            </w:pPr>
            <w:r w:rsidRPr="00313392">
              <w:t>This version first released with the Business Services Training Package Version 8.0.</w:t>
            </w:r>
          </w:p>
          <w:p w:rsidR="00000000" w:rsidP="00313392">
            <w:pPr>
              <w:pStyle w:val="BodyText"/>
              <w:rPr>
                <w:lang w:val="en-NZ"/>
              </w:rPr>
            </w:pPr>
            <w:r w:rsidRPr="00313392">
              <w:t>Typographical error corrected in Knowledge Evidence.</w:t>
            </w:r>
          </w:p>
        </w:tc>
      </w:tr>
      <w:tr w:rsidTr="0031339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392">
            <w:pPr>
              <w:pStyle w:val="BodyText"/>
              <w:rPr>
                <w:lang w:val="en-NZ"/>
              </w:rPr>
            </w:pPr>
            <w:r w:rsidRPr="0031339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392" w:rsidP="00313392">
            <w:pPr>
              <w:pStyle w:val="BodyText"/>
            </w:pPr>
            <w:r w:rsidRPr="00313392">
              <w:t>This version first released with BSB Business Services Training Package Version 7.0.</w:t>
            </w:r>
          </w:p>
        </w:tc>
      </w:tr>
    </w:tbl>
    <w:p w:rsidR="00000000" w:rsidRPr="00313392" w:rsidP="00313392">
      <w:pPr>
        <w:pStyle w:val="BodyText"/>
      </w:pPr>
    </w:p>
    <w:p w:rsidR="00000000" w:rsidRPr="00313392" w:rsidP="00313392">
      <w:pPr>
        <w:pStyle w:val="AllowPageBreak"/>
      </w:pPr>
    </w:p>
    <w:p w:rsidR="00000000" w:rsidRPr="00313392" w:rsidP="00313392">
      <w:pPr>
        <w:pStyle w:val="Heading1"/>
      </w:pPr>
      <w:bookmarkStart w:id="2" w:name="O_1221599"/>
      <w:bookmarkEnd w:id="2"/>
      <w:r w:rsidRPr="00313392">
        <w:t>Performance Evidence</w:t>
      </w:r>
    </w:p>
    <w:p w:rsidR="00000000" w:rsidRPr="00313392" w:rsidP="00533EED">
      <w:pPr>
        <w:pStyle w:val="BodyText"/>
      </w:pPr>
      <w:r w:rsidRPr="00313392">
        <w:t xml:space="preserve">The candidate must demonstrate the ability to complete the tasks </w:t>
      </w:r>
      <w:r w:rsidRPr="00313392">
        <w:t>outlined in the elements, performance criteria and foundation skills of this unit, including evidence of the ability to:</w:t>
      </w:r>
    </w:p>
    <w:p w:rsidR="00000000" w:rsidRPr="00313392" w:rsidP="00313392">
      <w:pPr>
        <w:pStyle w:val="ListBullet"/>
      </w:pPr>
      <w:r w:rsidRPr="00313392">
        <w:t xml:space="preserve">apply principles of contract law in relation to at least six different matters. </w:t>
      </w:r>
    </w:p>
    <w:p w:rsidR="00000000" w:rsidRPr="00313392" w:rsidP="00313392">
      <w:pPr>
        <w:pStyle w:val="AllowPageBreak"/>
      </w:pPr>
    </w:p>
    <w:p w:rsidR="00000000" w:rsidRPr="00313392" w:rsidP="00313392">
      <w:pPr>
        <w:pStyle w:val="Heading1"/>
      </w:pPr>
      <w:bookmarkStart w:id="3" w:name="O_1221598"/>
      <w:bookmarkEnd w:id="3"/>
      <w:r w:rsidRPr="00313392">
        <w:t>Knowledge Evidence</w:t>
      </w:r>
    </w:p>
    <w:p w:rsidR="00000000" w:rsidRPr="00313392" w:rsidP="00533EED">
      <w:pPr>
        <w:pStyle w:val="BodyText"/>
      </w:pPr>
      <w:r w:rsidRPr="00313392">
        <w:t>The candidate must be able to demonstrate knowledge to complete the tasks outlined in the elements, performance criteria and foundation skills of this unit, including knowledge of:</w:t>
      </w:r>
    </w:p>
    <w:p w:rsidR="00000000" w:rsidRPr="00313392" w:rsidP="00313392">
      <w:pPr>
        <w:pStyle w:val="ListBullet"/>
      </w:pPr>
      <w:r w:rsidRPr="00313392">
        <w:t>commonly used legal terminology, institutions and main features of Austral</w:t>
      </w:r>
      <w:r w:rsidRPr="00313392">
        <w:t>ian legal system</w:t>
      </w:r>
    </w:p>
    <w:p w:rsidR="00000000" w:rsidRPr="00313392" w:rsidP="00313392">
      <w:pPr>
        <w:pStyle w:val="ListBullet"/>
      </w:pPr>
      <w:r w:rsidRPr="00313392">
        <w:t>methods used to identify appropriate information sources of Australian law</w:t>
      </w:r>
    </w:p>
    <w:p w:rsidR="00000000" w:rsidRPr="00313392" w:rsidP="00313392">
      <w:pPr>
        <w:pStyle w:val="ListBullet"/>
      </w:pPr>
      <w:r w:rsidRPr="00313392">
        <w:t>nature, aims and rationale of contracts, including agreements, intention to create legal relations, consideration, and capacity to contract</w:t>
      </w:r>
    </w:p>
    <w:p w:rsidR="00000000" w:rsidRPr="00313392" w:rsidP="00313392">
      <w:pPr>
        <w:pStyle w:val="ListBullet"/>
      </w:pPr>
      <w:r w:rsidRPr="00313392">
        <w:t>procedures for discharge</w:t>
      </w:r>
      <w:r w:rsidRPr="00313392">
        <w:t xml:space="preserve"> of contracts including for a workplace legal matter</w:t>
      </w:r>
    </w:p>
    <w:p w:rsidR="00000000" w:rsidRPr="00313392" w:rsidP="00313392">
      <w:pPr>
        <w:pStyle w:val="ListBullet"/>
      </w:pPr>
      <w:r w:rsidRPr="00313392">
        <w:t>remedies for breach of contract</w:t>
      </w:r>
    </w:p>
    <w:p w:rsidR="00000000" w:rsidRPr="00313392" w:rsidP="00313392">
      <w:pPr>
        <w:pStyle w:val="ListBullet"/>
      </w:pPr>
      <w:r w:rsidRPr="00313392">
        <w:t>illegal and void contracts</w:t>
      </w:r>
    </w:p>
    <w:p w:rsidR="00000000" w:rsidRPr="00313392" w:rsidP="00313392">
      <w:pPr>
        <w:pStyle w:val="ListBullet"/>
      </w:pPr>
      <w:r w:rsidRPr="00313392">
        <w:t>privity of contract and assignment of contract.</w:t>
      </w:r>
    </w:p>
    <w:p w:rsidR="00000000" w:rsidRPr="00313392" w:rsidP="00313392">
      <w:pPr>
        <w:pStyle w:val="AllowPageBreak"/>
      </w:pPr>
    </w:p>
    <w:p w:rsidR="00000000" w:rsidRPr="00313392" w:rsidP="00313392">
      <w:pPr>
        <w:pStyle w:val="Heading1"/>
      </w:pPr>
      <w:bookmarkStart w:id="4" w:name="O_1221597"/>
      <w:bookmarkEnd w:id="4"/>
      <w:r w:rsidRPr="00313392">
        <w:t>Assessment Conditions</w:t>
      </w:r>
    </w:p>
    <w:p w:rsidR="00000000" w:rsidRPr="00313392" w:rsidP="00533EED">
      <w:pPr>
        <w:pStyle w:val="BodyText"/>
      </w:pPr>
      <w:r w:rsidRPr="00313392">
        <w:t>Skills in this unit must be demonstrated in a workplace</w:t>
      </w:r>
      <w:r w:rsidRPr="00313392">
        <w:t xml:space="preserve"> or simulated environment where the conditions are typical of those in a working environment in this industry. </w:t>
      </w:r>
    </w:p>
    <w:p w:rsidR="00000000" w:rsidRPr="00313392" w:rsidP="00533EED">
      <w:pPr>
        <w:pStyle w:val="BodyText"/>
      </w:pPr>
      <w:r w:rsidRPr="00313392">
        <w:t>This includes access to:</w:t>
      </w:r>
    </w:p>
    <w:p w:rsidR="00000000" w:rsidRPr="00313392" w:rsidP="00313392">
      <w:pPr>
        <w:pStyle w:val="ListBullet"/>
      </w:pPr>
      <w:r w:rsidRPr="00313392">
        <w:t>legislation and regulations relevant to contract law</w:t>
      </w:r>
    </w:p>
    <w:p w:rsidR="00000000" w:rsidRPr="00313392" w:rsidP="00313392">
      <w:pPr>
        <w:pStyle w:val="ListBullet"/>
      </w:pPr>
      <w:r w:rsidRPr="00313392">
        <w:t>sources of information about contract law.</w:t>
      </w:r>
    </w:p>
    <w:p w:rsidR="00000000" w:rsidRPr="00313392" w:rsidP="00313392">
      <w:pPr>
        <w:pStyle w:val="BodyText"/>
      </w:pPr>
    </w:p>
    <w:p w:rsidR="00000000" w:rsidRPr="00313392" w:rsidP="00533EED">
      <w:pPr>
        <w:pStyle w:val="BodyText"/>
      </w:pPr>
      <w:r w:rsidRPr="00313392">
        <w:t>Assessors of this uni</w:t>
      </w:r>
      <w:r w:rsidRPr="00313392">
        <w:t>t must satisfy the requirements for assessors in applicable vocational education and training legislation, frameworks and/or standards.</w:t>
      </w:r>
    </w:p>
    <w:p w:rsidR="00000000" w:rsidRPr="00313392" w:rsidP="00313392">
      <w:pPr>
        <w:pStyle w:val="Heading1"/>
      </w:pPr>
      <w:bookmarkStart w:id="5" w:name="O_1221609"/>
      <w:bookmarkEnd w:id="5"/>
      <w:r w:rsidRPr="00313392">
        <w:t>Links</w:t>
      </w:r>
    </w:p>
    <w:p w:rsidR="00000000" w:rsidRPr="00313392" w:rsidP="00533EED">
      <w:pPr>
        <w:pStyle w:val="BodyText"/>
      </w:pPr>
      <w:r w:rsidRPr="003133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49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3392" w:rsidP="00313392"/>
    <w:sectPr w:rsidSect="003133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92" w:rsidRPr="00533EED" w:rsidP="00533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ED" w:rsidP="00313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EED" w:rsidP="00313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3EED" w:rsidP="00313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392" w:rsidRPr="00533EED" w:rsidP="00533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ED" w:rsidRPr="002D2AF8" w:rsidP="00313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BSBLEG522 Apply legal principles in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33EED" w:rsidP="00313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565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8A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392"/>
  </w:style>
  <w:style w:type="character" w:customStyle="1" w:styleId="Heading1Char">
    <w:name w:val="Heading 1 Char"/>
    <w:basedOn w:val="DefaultParagraphFont"/>
    <w:link w:val="Heading1"/>
    <w:rsid w:val="00313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3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3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392"/>
    <w:rPr>
      <w:b/>
      <w:spacing w:val="0"/>
    </w:rPr>
  </w:style>
  <w:style w:type="paragraph" w:customStyle="1" w:styleId="SuperHeading">
    <w:name w:val="SuperHeading"/>
    <w:basedOn w:val="Normal"/>
    <w:rsid w:val="00313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3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3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3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392"/>
    <w:rPr>
      <w:i/>
    </w:rPr>
  </w:style>
  <w:style w:type="paragraph" w:styleId="Caption">
    <w:name w:val="caption"/>
    <w:basedOn w:val="BodyText"/>
    <w:next w:val="Normal"/>
    <w:qFormat/>
    <w:rsid w:val="00313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392"/>
  </w:style>
  <w:style w:type="paragraph" w:styleId="TableofFigures">
    <w:name w:val="table of figures"/>
    <w:basedOn w:val="Normal"/>
    <w:next w:val="Normal"/>
    <w:semiHidden/>
    <w:rsid w:val="00313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3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392"/>
    <w:rPr>
      <w:rFonts w:ascii="Wingdings" w:hAnsi="Wingdings"/>
    </w:rPr>
  </w:style>
  <w:style w:type="paragraph" w:customStyle="1" w:styleId="TableHeading">
    <w:name w:val="Table Heading"/>
    <w:basedOn w:val="HeadingBase"/>
    <w:rsid w:val="00313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392"/>
    <w:rPr>
      <w:color w:val="0033CC"/>
      <w:u w:val="none"/>
    </w:rPr>
  </w:style>
  <w:style w:type="paragraph" w:customStyle="1" w:styleId="BodyTextRight">
    <w:name w:val="Body Text Right"/>
    <w:basedOn w:val="BodyText"/>
    <w:rsid w:val="00313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3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392"/>
    <w:rPr>
      <w:sz w:val="32"/>
    </w:rPr>
  </w:style>
  <w:style w:type="paragraph" w:customStyle="1" w:styleId="HeadingProcedure">
    <w:name w:val="Heading Procedure"/>
    <w:basedOn w:val="HeadingBase"/>
    <w:next w:val="Normal"/>
    <w:rsid w:val="00313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392"/>
    <w:pPr>
      <w:spacing w:before="60" w:after="60"/>
    </w:pPr>
  </w:style>
  <w:style w:type="paragraph" w:styleId="ListContinue">
    <w:name w:val="List Continue"/>
    <w:basedOn w:val="List"/>
    <w:rsid w:val="00313392"/>
    <w:pPr>
      <w:ind w:firstLine="0"/>
    </w:pPr>
  </w:style>
  <w:style w:type="paragraph" w:customStyle="1" w:styleId="ListNote">
    <w:name w:val="List Note"/>
    <w:basedOn w:val="List"/>
    <w:rsid w:val="00313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392"/>
    <w:rPr>
      <w:rFonts w:ascii="Courier New" w:hAnsi="Courier New"/>
    </w:rPr>
  </w:style>
  <w:style w:type="paragraph" w:customStyle="1" w:styleId="NoteBullet">
    <w:name w:val="Note Bullet"/>
    <w:basedOn w:val="Note"/>
    <w:rsid w:val="00313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3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392"/>
    <w:rPr>
      <w:b/>
      <w:smallCaps/>
    </w:rPr>
  </w:style>
  <w:style w:type="paragraph" w:customStyle="1" w:styleId="TableListNumber">
    <w:name w:val="Table List Number"/>
    <w:basedOn w:val="ListNumber"/>
    <w:rsid w:val="00313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392"/>
    <w:pPr>
      <w:numPr>
        <w:numId w:val="8"/>
      </w:numPr>
    </w:pPr>
  </w:style>
  <w:style w:type="paragraph" w:customStyle="1" w:styleId="ListAlpha2">
    <w:name w:val="List Alpha 2"/>
    <w:basedOn w:val="List2"/>
    <w:rsid w:val="00313392"/>
    <w:pPr>
      <w:numPr>
        <w:numId w:val="7"/>
      </w:numPr>
    </w:pPr>
  </w:style>
  <w:style w:type="paragraph" w:styleId="List2">
    <w:name w:val="List 2"/>
    <w:basedOn w:val="BodyText"/>
    <w:rsid w:val="00313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3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3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392"/>
    <w:pPr>
      <w:numPr>
        <w:numId w:val="3"/>
      </w:numPr>
    </w:pPr>
  </w:style>
  <w:style w:type="paragraph" w:styleId="ListContinue2">
    <w:name w:val="List Continue 2"/>
    <w:basedOn w:val="List2"/>
    <w:rsid w:val="00313392"/>
    <w:pPr>
      <w:ind w:firstLine="0"/>
    </w:pPr>
  </w:style>
  <w:style w:type="paragraph" w:styleId="ListContinue3">
    <w:name w:val="List Continue 3"/>
    <w:basedOn w:val="List3"/>
    <w:rsid w:val="00313392"/>
    <w:pPr>
      <w:ind w:left="1021" w:firstLine="0"/>
    </w:pPr>
  </w:style>
  <w:style w:type="paragraph" w:styleId="ListContinue4">
    <w:name w:val="List Continue 4"/>
    <w:basedOn w:val="List4"/>
    <w:rsid w:val="00313392"/>
    <w:pPr>
      <w:ind w:firstLine="0"/>
    </w:pPr>
  </w:style>
  <w:style w:type="paragraph" w:styleId="ListContinue5">
    <w:name w:val="List Continue 5"/>
    <w:basedOn w:val="List5"/>
    <w:rsid w:val="00313392"/>
    <w:pPr>
      <w:ind w:firstLine="0"/>
    </w:pPr>
  </w:style>
  <w:style w:type="paragraph" w:styleId="ListNumber3">
    <w:name w:val="List Number 3"/>
    <w:basedOn w:val="List3"/>
    <w:rsid w:val="00313392"/>
    <w:pPr>
      <w:numPr>
        <w:numId w:val="4"/>
      </w:numPr>
    </w:pPr>
  </w:style>
  <w:style w:type="paragraph" w:styleId="ListNumber4">
    <w:name w:val="List Number 4"/>
    <w:basedOn w:val="List4"/>
    <w:rsid w:val="00313392"/>
    <w:pPr>
      <w:numPr>
        <w:numId w:val="5"/>
      </w:numPr>
    </w:pPr>
  </w:style>
  <w:style w:type="paragraph" w:styleId="ListNumber5">
    <w:name w:val="List Number 5"/>
    <w:basedOn w:val="List5"/>
    <w:rsid w:val="00313392"/>
    <w:pPr>
      <w:numPr>
        <w:numId w:val="6"/>
      </w:numPr>
    </w:pPr>
  </w:style>
  <w:style w:type="paragraph" w:styleId="BlockText">
    <w:name w:val="Block Text"/>
    <w:basedOn w:val="Normal"/>
    <w:rsid w:val="00313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392"/>
    <w:rPr>
      <w:sz w:val="16"/>
      <w:vertAlign w:val="superscript"/>
    </w:rPr>
  </w:style>
  <w:style w:type="character" w:customStyle="1" w:styleId="Symbols">
    <w:name w:val="Symbols"/>
    <w:basedOn w:val="DefaultParagraphFont"/>
    <w:rsid w:val="00313392"/>
    <w:rPr>
      <w:rFonts w:ascii="Symbol" w:hAnsi="Symbol"/>
    </w:rPr>
  </w:style>
  <w:style w:type="character" w:customStyle="1" w:styleId="MenuOptions">
    <w:name w:val="Menu Options"/>
    <w:basedOn w:val="DefaultParagraphFont"/>
    <w:rsid w:val="00313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392"/>
    <w:rPr>
      <w:b/>
    </w:rPr>
  </w:style>
  <w:style w:type="character" w:customStyle="1" w:styleId="Underlined">
    <w:name w:val="Underlined"/>
    <w:basedOn w:val="DefaultParagraphFont"/>
    <w:rsid w:val="00313392"/>
    <w:rPr>
      <w:u w:val="single"/>
    </w:rPr>
  </w:style>
  <w:style w:type="paragraph" w:customStyle="1" w:styleId="TableBodyTextRight">
    <w:name w:val="Table Body Text Right"/>
    <w:basedOn w:val="TableBodyText"/>
    <w:rsid w:val="00313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392"/>
    <w:rPr>
      <w:sz w:val="18"/>
    </w:rPr>
  </w:style>
  <w:style w:type="paragraph" w:customStyle="1" w:styleId="BodySmallRight">
    <w:name w:val="Body Small Right"/>
    <w:basedOn w:val="BodyTextRight"/>
    <w:rsid w:val="00313392"/>
    <w:rPr>
      <w:sz w:val="18"/>
      <w:szCs w:val="18"/>
    </w:rPr>
  </w:style>
  <w:style w:type="paragraph" w:customStyle="1" w:styleId="MarginEdition">
    <w:name w:val="Margin Edition"/>
    <w:basedOn w:val="MarginNote"/>
    <w:rsid w:val="00313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392"/>
    <w:rPr>
      <w:sz w:val="2"/>
      <w:szCs w:val="2"/>
    </w:rPr>
  </w:style>
  <w:style w:type="character" w:customStyle="1" w:styleId="Small">
    <w:name w:val="Small"/>
    <w:basedOn w:val="DefaultParagraphFont"/>
    <w:rsid w:val="00313392"/>
    <w:rPr>
      <w:sz w:val="16"/>
    </w:rPr>
  </w:style>
  <w:style w:type="paragraph" w:customStyle="1" w:styleId="WideTable">
    <w:name w:val="Wide Table"/>
    <w:basedOn w:val="Normal"/>
    <w:rsid w:val="00313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392"/>
  </w:style>
  <w:style w:type="paragraph" w:styleId="Quote">
    <w:name w:val="Quote"/>
    <w:basedOn w:val="Heading1"/>
    <w:link w:val="QuoteChar"/>
    <w:qFormat/>
    <w:rsid w:val="00313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392"/>
    <w:pPr>
      <w:pageBreakBefore/>
    </w:pPr>
  </w:style>
  <w:style w:type="paragraph" w:customStyle="1" w:styleId="Border">
    <w:name w:val="Border"/>
    <w:basedOn w:val="Normal"/>
    <w:qFormat/>
    <w:rsid w:val="00313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392"/>
    <w:rPr>
      <w:u w:val="single"/>
    </w:rPr>
  </w:style>
  <w:style w:type="character" w:customStyle="1" w:styleId="BoldandItalics">
    <w:name w:val="Bold and Italics"/>
    <w:qFormat/>
    <w:rsid w:val="00313392"/>
    <w:rPr>
      <w:b/>
      <w:i/>
      <w:u w:val="none"/>
    </w:rPr>
  </w:style>
  <w:style w:type="paragraph" w:styleId="BalloonText">
    <w:name w:val="Balloon Text"/>
    <w:basedOn w:val="Normal"/>
    <w:link w:val="BalloonTextChar"/>
    <w:rsid w:val="00313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392"/>
    <w:pPr>
      <w:spacing w:before="0" w:after="0"/>
    </w:pPr>
  </w:style>
  <w:style w:type="paragraph" w:customStyle="1" w:styleId="BodyTextBold">
    <w:name w:val="Body Text Bold"/>
    <w:basedOn w:val="BodyText"/>
    <w:qFormat/>
    <w:rsid w:val="00313392"/>
    <w:rPr>
      <w:b/>
    </w:rPr>
  </w:style>
  <w:style w:type="character" w:styleId="Hyperlink">
    <w:name w:val="Hyperlink"/>
    <w:basedOn w:val="DefaultParagraphFont"/>
    <w:uiPriority w:val="99"/>
    <w:unhideWhenUsed/>
    <w:rsid w:val="00533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1937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BSBLEG522 Apply legal principles in contract law matters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