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F98" w:rsidP="00631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BSBLEG512 Apply legal principles in property law matters</w:t>
      </w:r>
      <w:r>
        <w:fldChar w:fldCharType="end"/>
      </w:r>
    </w:p>
    <w:p w:rsidR="00631F98" w:rsidP="00631F98">
      <w:pPr>
        <w:pStyle w:val="Version"/>
        <w:sectPr w:rsidSect="00A43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FEC" w:rsidP="00A43FEC">
      <w:pPr>
        <w:pStyle w:val="SuperHeading"/>
      </w:pPr>
      <w:r w:rsidRPr="00A43FEC">
        <w:t>BSBLEG512 Apply legal principles in property law matters</w:t>
      </w:r>
    </w:p>
    <w:p w:rsidR="00000000" w:rsidRPr="00A43FEC" w:rsidP="00A43FEC">
      <w:pPr>
        <w:pStyle w:val="Heading1"/>
      </w:pPr>
      <w:bookmarkStart w:id="1" w:name="O_710765"/>
      <w:bookmarkEnd w:id="1"/>
      <w:r w:rsidRPr="00A43F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3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rPr>
                <w:rStyle w:val="SpecialBold"/>
              </w:rPr>
              <w:t>Comments</w:t>
            </w:r>
          </w:p>
        </w:tc>
      </w:tr>
      <w:tr w:rsidTr="00A43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t>This version first released with BSB Business Services Training Package Version 1.0.</w:t>
            </w:r>
          </w:p>
        </w:tc>
      </w:tr>
    </w:tbl>
    <w:p w:rsidR="00000000" w:rsidRPr="00A43FEC" w:rsidP="00A43FEC">
      <w:pPr>
        <w:pStyle w:val="BodyText"/>
      </w:pPr>
    </w:p>
    <w:p w:rsidR="00000000" w:rsidRPr="00A43FEC" w:rsidP="00A43FEC">
      <w:pPr>
        <w:pStyle w:val="AllowPageBreak"/>
      </w:pPr>
    </w:p>
    <w:p w:rsidR="00000000" w:rsidRPr="00A43FEC" w:rsidP="00A43FEC">
      <w:pPr>
        <w:pStyle w:val="Heading1"/>
      </w:pPr>
      <w:bookmarkStart w:id="2" w:name="O_710766"/>
      <w:bookmarkEnd w:id="2"/>
      <w:r w:rsidRPr="00A43FEC">
        <w:t>Application</w:t>
      </w:r>
    </w:p>
    <w:p w:rsidR="00000000" w:rsidRPr="00A43FEC" w:rsidP="00631F98">
      <w:pPr>
        <w:pStyle w:val="BodyText"/>
      </w:pPr>
      <w:r w:rsidRPr="00A43FEC">
        <w:t>This unit describes skills and knowledge required in the conduct and admini</w:t>
      </w:r>
      <w:r w:rsidRPr="00A43FEC">
        <w:t>stration of straightforward property law matters.</w:t>
      </w:r>
    </w:p>
    <w:p w:rsidR="00000000" w:rsidRPr="00A43FEC" w:rsidP="00631F98">
      <w:pPr>
        <w:pStyle w:val="BodyText"/>
      </w:pPr>
      <w:r w:rsidRPr="00A43FEC">
        <w:t>It applies to individuals who use well-developed skills and a broad knowledge base to provide support in a range of legal service settings. They apply solutions to a range of unpredictable problems, and an</w:t>
      </w:r>
      <w:r w:rsidRPr="00A43FEC">
        <w:t>alyse and evaluate information from a variety of sources.</w:t>
      </w:r>
    </w:p>
    <w:p w:rsidR="00000000" w:rsidRPr="00A43FEC" w:rsidP="00631F98">
      <w:pPr>
        <w:pStyle w:val="BodyText"/>
      </w:pPr>
      <w:r w:rsidRPr="00A43FEC">
        <w:t>Its application in the workplace is determined by the job role of the individual and the legislation, rules, regulations and codes of practice relevant to different jurisdictions.</w:t>
      </w:r>
    </w:p>
    <w:p w:rsidR="00000000" w:rsidRPr="00A43FEC" w:rsidP="00631F98">
      <w:pPr>
        <w:pStyle w:val="BodyText"/>
      </w:pPr>
      <w:r w:rsidRPr="00A43FEC">
        <w:t>No licensing, le</w:t>
      </w:r>
      <w:r w:rsidRPr="00A43FEC">
        <w:t>gislative or certification requirements apply to this unit at the time of publication.</w:t>
      </w:r>
    </w:p>
    <w:p w:rsidR="00000000" w:rsidRPr="00A43FEC" w:rsidP="00A43FEC">
      <w:pPr>
        <w:pStyle w:val="Heading1"/>
      </w:pPr>
      <w:bookmarkStart w:id="3" w:name="O_710769"/>
      <w:bookmarkEnd w:id="3"/>
      <w:r w:rsidRPr="00A43FEC">
        <w:t>Unit Sector</w:t>
      </w:r>
    </w:p>
    <w:p w:rsidR="00000000" w:rsidRPr="00A43FEC" w:rsidP="00631F98">
      <w:pPr>
        <w:pStyle w:val="BodyText"/>
      </w:pPr>
      <w:r w:rsidRPr="00A43FEC">
        <w:t>Administration – Legal Services Administration</w:t>
      </w:r>
    </w:p>
    <w:p w:rsidR="00000000" w:rsidRPr="00A43FEC" w:rsidP="00A43FEC">
      <w:pPr>
        <w:pStyle w:val="Heading1"/>
      </w:pPr>
      <w:bookmarkStart w:id="4" w:name="O_710770"/>
      <w:bookmarkEnd w:id="4"/>
      <w:r w:rsidRPr="00A43F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43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rPr>
                <w:rStyle w:val="SpecialBold"/>
              </w:rPr>
              <w:t>PERFORMANCE CRITERIA</w:t>
            </w:r>
          </w:p>
        </w:tc>
      </w:tr>
      <w:tr w:rsidTr="00A43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3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1. Define nature of property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t>1.1 Source legislation, regulations and policies relevant to property law</w:t>
            </w:r>
          </w:p>
          <w:p w:rsidR="00000000" w:rsidRPr="00A43FEC" w:rsidP="00A43FEC">
            <w:pPr>
              <w:pStyle w:val="BodyText"/>
            </w:pPr>
            <w:r w:rsidRPr="00A43FEC">
              <w:t>1.2 Outlin</w:t>
            </w:r>
            <w:r w:rsidRPr="00A43FEC">
              <w:t>e difference between real and personal property and make distinctions about their method of transfer</w:t>
            </w:r>
          </w:p>
          <w:p w:rsidR="00000000" w:rsidRPr="00A43FEC" w:rsidP="00A43FEC">
            <w:pPr>
              <w:pStyle w:val="BodyText"/>
            </w:pPr>
            <w:r w:rsidRPr="00A43FEC">
              <w:t>1.3 Identify titles of ownership and their legal implications</w:t>
            </w:r>
          </w:p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1.4 Identify types of mortgages, their legal implications, processes for obtaining and discha</w:t>
            </w:r>
            <w:r w:rsidRPr="00A43FEC">
              <w:t>rging them, and rights of mortgagees</w:t>
            </w:r>
          </w:p>
        </w:tc>
      </w:tr>
      <w:tr w:rsidTr="00A43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2. Enhance professional practice through application of relevant principles of property law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t>2.1 Identify parties involved in buying and selling a property and their respective roles</w:t>
            </w:r>
          </w:p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2.2 Identify steps involved in buying and selling a property</w:t>
            </w:r>
          </w:p>
        </w:tc>
      </w:tr>
      <w:tr w:rsidTr="00A43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3. Prepare documentation associated with property law matters, including costing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t>3.1 Obtain relevant documents from authorities and service providers</w:t>
            </w:r>
          </w:p>
          <w:p w:rsidR="00000000" w:rsidRPr="00A43FEC" w:rsidP="00A43FEC">
            <w:pPr>
              <w:pStyle w:val="BodyText"/>
            </w:pPr>
            <w:r w:rsidRPr="00A43FEC">
              <w:t>3.2 Ensure documentation associated with sal</w:t>
            </w:r>
            <w:r w:rsidRPr="00A43FEC">
              <w:t>e or purchase of property is prepared according to organisation’s policies and procedures</w:t>
            </w:r>
          </w:p>
          <w:p w:rsidR="00000000" w:rsidRPr="00A43FEC" w:rsidP="00A43FEC">
            <w:pPr>
              <w:pStyle w:val="BodyText"/>
            </w:pPr>
            <w:r w:rsidRPr="00A43FEC">
              <w:t>3.3 Determine types of costs in accordance with legislative and regulatory requirements for costing legal services</w:t>
            </w:r>
          </w:p>
          <w:p w:rsidR="00000000" w:rsidRPr="00A43FEC" w:rsidP="00A43FEC">
            <w:pPr>
              <w:pStyle w:val="BodyText"/>
            </w:pPr>
            <w:r w:rsidRPr="00A43FEC">
              <w:t>3.4 Draft leases according to instructions</w:t>
            </w:r>
          </w:p>
          <w:p w:rsidR="00000000" w:rsidRPr="00A43FEC" w:rsidP="00A43FEC">
            <w:pPr>
              <w:pStyle w:val="BodyText"/>
            </w:pPr>
            <w:r w:rsidRPr="00A43FEC">
              <w:t>3.5 Iden</w:t>
            </w:r>
            <w:r w:rsidRPr="00A43FEC">
              <w:t>tify duties of lessor and lessee</w:t>
            </w:r>
          </w:p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3.6 Ensure documentation is reviewed and signed off by designated person</w:t>
            </w:r>
          </w:p>
        </w:tc>
      </w:tr>
      <w:tr w:rsidTr="00A43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4. Facilitate file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t>4.1 Arrange meetings and conferences as appropriate</w:t>
            </w:r>
          </w:p>
          <w:p w:rsidR="00000000" w:rsidRPr="00A43FEC" w:rsidP="00A43FEC">
            <w:pPr>
              <w:pStyle w:val="BodyText"/>
            </w:pPr>
            <w:r w:rsidRPr="00A43FEC">
              <w:t xml:space="preserve">4.2 Register and lodge relevant documents with land titles and </w:t>
            </w:r>
            <w:r w:rsidRPr="00A43FEC">
              <w:t>other relevant government agencies</w:t>
            </w:r>
          </w:p>
          <w:p w:rsidR="00000000" w:rsidRPr="00A43FEC" w:rsidP="00A43FEC">
            <w:pPr>
              <w:pStyle w:val="BodyText"/>
            </w:pPr>
            <w:r w:rsidRPr="00A43FEC">
              <w:t>4.3 Check documentation and maintain file according to organisation’s policies and procedures</w:t>
            </w:r>
          </w:p>
          <w:p w:rsidR="00000000" w:rsidRPr="00A43FEC" w:rsidP="00A43FEC">
            <w:pPr>
              <w:pStyle w:val="BodyText"/>
            </w:pPr>
            <w:r w:rsidRPr="00A43FEC">
              <w:t>4.4 Attend to post-settlement procedures</w:t>
            </w:r>
          </w:p>
        </w:tc>
      </w:tr>
    </w:tbl>
    <w:p w:rsidR="00000000" w:rsidRPr="00A43FEC" w:rsidP="00A43FEC">
      <w:pPr>
        <w:pStyle w:val="BodyText"/>
      </w:pPr>
    </w:p>
    <w:p w:rsidR="00000000" w:rsidRPr="00A43FEC" w:rsidP="00A43FEC">
      <w:pPr>
        <w:pStyle w:val="AllowPageBreak"/>
      </w:pPr>
    </w:p>
    <w:p w:rsidR="00000000" w:rsidRPr="00A43FEC" w:rsidP="00A43FEC">
      <w:pPr>
        <w:pStyle w:val="Heading1"/>
      </w:pPr>
      <w:bookmarkStart w:id="5" w:name="O_710771"/>
      <w:bookmarkEnd w:id="5"/>
      <w:r w:rsidRPr="00A43FEC">
        <w:t>Foundation Skills</w:t>
      </w:r>
    </w:p>
    <w:p w:rsidR="00000000" w:rsidRPr="00631F98" w:rsidP="00631F98">
      <w:pPr>
        <w:pStyle w:val="BodyText"/>
        <w:rPr>
          <w:i/>
        </w:rPr>
      </w:pPr>
      <w:r w:rsidRPr="00631F98">
        <w:rPr>
          <w:rStyle w:val="Emphasis"/>
        </w:rPr>
        <w:t>This section describes language, literacy, numera</w:t>
      </w:r>
      <w:r w:rsidRPr="00631F98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43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rPr>
                <w:rStyle w:val="SpecialBold"/>
              </w:rPr>
              <w:t>Description</w:t>
            </w:r>
          </w:p>
        </w:tc>
      </w:tr>
      <w:tr w:rsidTr="00A43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1.1-1.4, 2.1, 2.2, 3.1-3.5,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ListBullet"/>
            </w:pPr>
            <w:r w:rsidRPr="00A43FEC">
              <w:t>Interprets numerical and complex legal information from relevant sources to determine and adhere to requirements</w:t>
            </w:r>
          </w:p>
          <w:p w:rsidR="00000000" w:rsidP="00A43FEC">
            <w:pPr>
              <w:pStyle w:val="ListBullet"/>
              <w:rPr>
                <w:lang w:val="en-NZ"/>
              </w:rPr>
            </w:pPr>
            <w:r w:rsidRPr="00A43FEC">
              <w:t>Checks documents for accuracy and consistency of information</w:t>
            </w:r>
          </w:p>
        </w:tc>
      </w:tr>
      <w:tr w:rsidTr="00A43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3.2, 3.4, 4.2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ListBullet"/>
              <w:rPr>
                <w:lang w:val="en-NZ"/>
              </w:rPr>
            </w:pPr>
            <w:r w:rsidRPr="00A43FEC">
              <w:t>Uses clear, accurate and relevant language to organise, li</w:t>
            </w:r>
            <w:r w:rsidRPr="00A43FEC">
              <w:t>aise, record and update information and complete workplace documentation according to organisation’s protocols</w:t>
            </w:r>
          </w:p>
        </w:tc>
      </w:tr>
      <w:tr w:rsidTr="00A43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2.1, 4.1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ListBullet"/>
            </w:pPr>
            <w:r w:rsidRPr="00A43FEC">
              <w:t>Provides  instructions or information using relevant language suitable to diverse audiences</w:t>
            </w:r>
          </w:p>
          <w:p w:rsidR="00000000" w:rsidP="00A43FEC">
            <w:pPr>
              <w:pStyle w:val="ListBullet"/>
              <w:rPr>
                <w:lang w:val="en-NZ"/>
              </w:rPr>
            </w:pPr>
            <w:r w:rsidRPr="00A43FEC">
              <w:t>Employs listening and questioning techniques to confirm understanding</w:t>
            </w:r>
          </w:p>
        </w:tc>
      </w:tr>
      <w:tr w:rsidTr="00A43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ListBullet"/>
              <w:rPr>
                <w:lang w:val="en-NZ"/>
              </w:rPr>
            </w:pPr>
            <w:r w:rsidRPr="00A43FEC">
              <w:t>Interprets numerical information to determine costs and makes calculations to record duties and transact monies</w:t>
            </w:r>
          </w:p>
        </w:tc>
      </w:tr>
      <w:tr w:rsidTr="00A43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1.2, 1.3, 1.4,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ListBullet"/>
              <w:rPr>
                <w:lang w:val="en-NZ"/>
              </w:rPr>
            </w:pPr>
            <w:r w:rsidRPr="00A43FEC">
              <w:t>Takes f</w:t>
            </w:r>
            <w:r w:rsidRPr="00A43FEC">
              <w:t>ull responsibility for following policies, procedures and legislative requirements</w:t>
            </w:r>
          </w:p>
        </w:tc>
      </w:tr>
      <w:tr w:rsidTr="00A43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3.1, 3.6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ListBullet"/>
              <w:rPr>
                <w:lang w:val="en-NZ"/>
              </w:rPr>
            </w:pPr>
            <w:r w:rsidRPr="00A43FEC">
              <w:t>Selects appropriate form, channel and mode of communication for a specific purpose relevant to own role</w:t>
            </w:r>
          </w:p>
        </w:tc>
      </w:tr>
      <w:tr w:rsidTr="00A43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1.1, 1.3, 1.4, 3.1-3.6,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ListBullet"/>
            </w:pPr>
            <w:r w:rsidRPr="00A43FEC">
              <w:t>Plans, sequences and implements tasks within timelines and according to required procedures</w:t>
            </w:r>
          </w:p>
          <w:p w:rsidR="00000000" w:rsidRPr="00A43FEC" w:rsidP="00A43FEC">
            <w:pPr>
              <w:pStyle w:val="ListBullet"/>
            </w:pPr>
            <w:r w:rsidRPr="00A43FEC">
              <w:t>Uses familiar digital technologies and systems to access and present information</w:t>
            </w:r>
          </w:p>
        </w:tc>
      </w:tr>
    </w:tbl>
    <w:p w:rsidR="00000000" w:rsidRPr="00A43FEC" w:rsidP="00A43FEC">
      <w:pPr>
        <w:pStyle w:val="BodyText"/>
      </w:pPr>
    </w:p>
    <w:p w:rsidR="00000000" w:rsidRPr="00A43FEC" w:rsidP="00A43FEC">
      <w:pPr>
        <w:pStyle w:val="AllowPageBreak"/>
      </w:pPr>
    </w:p>
    <w:p w:rsidR="00000000" w:rsidRPr="00A43FEC" w:rsidP="00A43FEC">
      <w:pPr>
        <w:pStyle w:val="Heading1"/>
      </w:pPr>
      <w:bookmarkStart w:id="6" w:name="O_710773"/>
      <w:bookmarkEnd w:id="6"/>
      <w:r w:rsidRPr="00A43F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43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rPr>
                <w:rStyle w:val="SpecialBold"/>
              </w:rPr>
              <w:t>Code a</w:t>
            </w:r>
            <w:r w:rsidRPr="00A43FEC">
              <w:rPr>
                <w:rStyle w:val="SpecialBold"/>
              </w:rPr>
              <w:t>nd title</w:t>
            </w:r>
          </w:p>
          <w:p w:rsidR="00000000" w:rsidRPr="00A43FEC" w:rsidP="00A43FEC">
            <w:pPr>
              <w:pStyle w:val="BodyText"/>
            </w:pPr>
            <w:r w:rsidRPr="00A43F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rPr>
                <w:rStyle w:val="SpecialBold"/>
              </w:rPr>
              <w:t>Code and title</w:t>
            </w:r>
          </w:p>
          <w:p w:rsidR="00000000" w:rsidRPr="00A43FEC" w:rsidP="00A43FEC">
            <w:pPr>
              <w:pStyle w:val="BodyText"/>
            </w:pPr>
            <w:r w:rsidRPr="00A43F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rPr>
                <w:rStyle w:val="SpecialBold"/>
              </w:rPr>
              <w:t>Equivalence status</w:t>
            </w:r>
          </w:p>
        </w:tc>
      </w:tr>
      <w:tr w:rsidTr="00A43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BSBLEG512 Apply legal principles in property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BSBLEG512A Apply legal principles in property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EC">
            <w:pPr>
              <w:pStyle w:val="BodyText"/>
              <w:rPr>
                <w:lang w:val="en-NZ"/>
              </w:rPr>
            </w:pPr>
            <w:r w:rsidRPr="00A43FE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EC" w:rsidP="00A43FEC">
            <w:pPr>
              <w:pStyle w:val="BodyText"/>
            </w:pPr>
            <w:r w:rsidRPr="00A43FEC">
              <w:t>Equivalent unit</w:t>
            </w:r>
          </w:p>
        </w:tc>
      </w:tr>
    </w:tbl>
    <w:p w:rsidR="00000000" w:rsidRPr="00A43FEC" w:rsidP="00A43FEC">
      <w:pPr>
        <w:pStyle w:val="BodyText"/>
      </w:pPr>
    </w:p>
    <w:p w:rsidR="00000000" w:rsidRPr="00A43FEC" w:rsidP="00A43FEC">
      <w:pPr>
        <w:pStyle w:val="AllowPageBreak"/>
      </w:pPr>
    </w:p>
    <w:p w:rsidR="00000000" w:rsidRPr="00A43FEC" w:rsidP="00A43FEC">
      <w:pPr>
        <w:pStyle w:val="Heading1"/>
      </w:pPr>
      <w:bookmarkStart w:id="7" w:name="O_710780"/>
      <w:bookmarkEnd w:id="7"/>
      <w:r w:rsidRPr="00A43FEC">
        <w:t>Links</w:t>
      </w:r>
    </w:p>
    <w:p w:rsidR="00000000" w:rsidRPr="00A43FEC" w:rsidP="00631F98">
      <w:pPr>
        <w:pStyle w:val="BodyText"/>
      </w:pPr>
      <w:r w:rsidRPr="00A43F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019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3FEC" w:rsidP="00A43FEC"/>
    <w:sectPr w:rsidSect="00A43F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8" w:rsidP="00A43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F98" w:rsidP="00A43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1F98" w:rsidP="00A43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FEC" w:rsidRPr="00631F98" w:rsidP="00631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8" w:rsidRPr="002D2AF8" w:rsidP="00A43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BSBLEG512 Apply legal principles in property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31F98" w:rsidP="00A43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2C6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9EA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FEC"/>
  </w:style>
  <w:style w:type="character" w:customStyle="1" w:styleId="Heading1Char">
    <w:name w:val="Heading 1 Char"/>
    <w:basedOn w:val="DefaultParagraphFont"/>
    <w:link w:val="Heading1"/>
    <w:rsid w:val="00A43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F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FEC"/>
    <w:rPr>
      <w:b/>
      <w:spacing w:val="0"/>
    </w:rPr>
  </w:style>
  <w:style w:type="character" w:styleId="Emphasis">
    <w:name w:val="Emphasis"/>
    <w:basedOn w:val="DefaultParagraphFont"/>
    <w:qFormat/>
    <w:rsid w:val="00A43FEC"/>
    <w:rPr>
      <w:i/>
    </w:rPr>
  </w:style>
  <w:style w:type="paragraph" w:customStyle="1" w:styleId="SuperHeading">
    <w:name w:val="SuperHeading"/>
    <w:basedOn w:val="Normal"/>
    <w:rsid w:val="00A43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F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F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FEC"/>
  </w:style>
  <w:style w:type="paragraph" w:styleId="TableofFigures">
    <w:name w:val="table of figures"/>
    <w:basedOn w:val="Normal"/>
    <w:next w:val="Normal"/>
    <w:semiHidden/>
    <w:rsid w:val="00A43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F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FEC"/>
    <w:rPr>
      <w:rFonts w:ascii="Wingdings" w:hAnsi="Wingdings"/>
    </w:rPr>
  </w:style>
  <w:style w:type="paragraph" w:customStyle="1" w:styleId="TableHeading">
    <w:name w:val="Table Heading"/>
    <w:basedOn w:val="HeadingBase"/>
    <w:rsid w:val="00A43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FEC"/>
    <w:rPr>
      <w:color w:val="0033CC"/>
      <w:u w:val="none"/>
    </w:rPr>
  </w:style>
  <w:style w:type="paragraph" w:customStyle="1" w:styleId="BodyTextRight">
    <w:name w:val="Body Text Right"/>
    <w:basedOn w:val="BodyText"/>
    <w:rsid w:val="00A43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F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FEC"/>
    <w:rPr>
      <w:sz w:val="32"/>
    </w:rPr>
  </w:style>
  <w:style w:type="paragraph" w:customStyle="1" w:styleId="HeadingProcedure">
    <w:name w:val="Heading Procedure"/>
    <w:basedOn w:val="HeadingBase"/>
    <w:next w:val="Normal"/>
    <w:rsid w:val="00A43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FEC"/>
    <w:pPr>
      <w:spacing w:before="60" w:after="60"/>
    </w:pPr>
  </w:style>
  <w:style w:type="paragraph" w:styleId="ListContinue">
    <w:name w:val="List Continue"/>
    <w:basedOn w:val="List"/>
    <w:rsid w:val="00A43FEC"/>
    <w:pPr>
      <w:ind w:firstLine="0"/>
    </w:pPr>
  </w:style>
  <w:style w:type="paragraph" w:customStyle="1" w:styleId="ListNote">
    <w:name w:val="List Note"/>
    <w:basedOn w:val="List"/>
    <w:rsid w:val="00A43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FEC"/>
    <w:rPr>
      <w:rFonts w:ascii="Courier New" w:hAnsi="Courier New"/>
    </w:rPr>
  </w:style>
  <w:style w:type="paragraph" w:customStyle="1" w:styleId="NoteBullet">
    <w:name w:val="Note Bullet"/>
    <w:basedOn w:val="Note"/>
    <w:rsid w:val="00A43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F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FEC"/>
    <w:rPr>
      <w:b/>
      <w:smallCaps/>
    </w:rPr>
  </w:style>
  <w:style w:type="paragraph" w:customStyle="1" w:styleId="TableListNumber">
    <w:name w:val="Table List Number"/>
    <w:basedOn w:val="ListNumber"/>
    <w:rsid w:val="00A43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FEC"/>
    <w:pPr>
      <w:numPr>
        <w:numId w:val="8"/>
      </w:numPr>
    </w:pPr>
  </w:style>
  <w:style w:type="paragraph" w:customStyle="1" w:styleId="ListAlpha2">
    <w:name w:val="List Alpha 2"/>
    <w:basedOn w:val="List2"/>
    <w:rsid w:val="00A43FEC"/>
    <w:pPr>
      <w:numPr>
        <w:numId w:val="7"/>
      </w:numPr>
    </w:pPr>
  </w:style>
  <w:style w:type="paragraph" w:styleId="List2">
    <w:name w:val="List 2"/>
    <w:basedOn w:val="BodyText"/>
    <w:rsid w:val="00A43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F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F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FEC"/>
    <w:pPr>
      <w:numPr>
        <w:numId w:val="3"/>
      </w:numPr>
    </w:pPr>
  </w:style>
  <w:style w:type="paragraph" w:styleId="ListContinue2">
    <w:name w:val="List Continue 2"/>
    <w:basedOn w:val="List2"/>
    <w:rsid w:val="00A43FEC"/>
    <w:pPr>
      <w:ind w:firstLine="0"/>
    </w:pPr>
  </w:style>
  <w:style w:type="paragraph" w:styleId="ListContinue3">
    <w:name w:val="List Continue 3"/>
    <w:basedOn w:val="List3"/>
    <w:rsid w:val="00A43FEC"/>
    <w:pPr>
      <w:ind w:left="1021" w:firstLine="0"/>
    </w:pPr>
  </w:style>
  <w:style w:type="paragraph" w:styleId="ListContinue4">
    <w:name w:val="List Continue 4"/>
    <w:basedOn w:val="List4"/>
    <w:rsid w:val="00A43FEC"/>
    <w:pPr>
      <w:ind w:firstLine="0"/>
    </w:pPr>
  </w:style>
  <w:style w:type="paragraph" w:styleId="ListContinue5">
    <w:name w:val="List Continue 5"/>
    <w:basedOn w:val="List5"/>
    <w:rsid w:val="00A43FEC"/>
    <w:pPr>
      <w:ind w:firstLine="0"/>
    </w:pPr>
  </w:style>
  <w:style w:type="paragraph" w:styleId="ListNumber3">
    <w:name w:val="List Number 3"/>
    <w:basedOn w:val="List3"/>
    <w:rsid w:val="00A43FEC"/>
    <w:pPr>
      <w:numPr>
        <w:numId w:val="4"/>
      </w:numPr>
    </w:pPr>
  </w:style>
  <w:style w:type="paragraph" w:styleId="ListNumber4">
    <w:name w:val="List Number 4"/>
    <w:basedOn w:val="List4"/>
    <w:rsid w:val="00A43FEC"/>
    <w:pPr>
      <w:numPr>
        <w:numId w:val="5"/>
      </w:numPr>
    </w:pPr>
  </w:style>
  <w:style w:type="paragraph" w:styleId="ListNumber5">
    <w:name w:val="List Number 5"/>
    <w:basedOn w:val="List5"/>
    <w:rsid w:val="00A43FEC"/>
    <w:pPr>
      <w:numPr>
        <w:numId w:val="6"/>
      </w:numPr>
    </w:pPr>
  </w:style>
  <w:style w:type="paragraph" w:styleId="BlockText">
    <w:name w:val="Block Text"/>
    <w:basedOn w:val="Normal"/>
    <w:rsid w:val="00A43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FEC"/>
    <w:rPr>
      <w:sz w:val="16"/>
      <w:vertAlign w:val="superscript"/>
    </w:rPr>
  </w:style>
  <w:style w:type="character" w:customStyle="1" w:styleId="Symbols">
    <w:name w:val="Symbols"/>
    <w:basedOn w:val="DefaultParagraphFont"/>
    <w:rsid w:val="00A43FEC"/>
    <w:rPr>
      <w:rFonts w:ascii="Symbol" w:hAnsi="Symbol"/>
    </w:rPr>
  </w:style>
  <w:style w:type="character" w:customStyle="1" w:styleId="MenuOptions">
    <w:name w:val="Menu Options"/>
    <w:basedOn w:val="DefaultParagraphFont"/>
    <w:rsid w:val="00A43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FEC"/>
    <w:rPr>
      <w:b/>
    </w:rPr>
  </w:style>
  <w:style w:type="character" w:customStyle="1" w:styleId="Underlined">
    <w:name w:val="Underlined"/>
    <w:basedOn w:val="DefaultParagraphFont"/>
    <w:rsid w:val="00A43FEC"/>
    <w:rPr>
      <w:u w:val="single"/>
    </w:rPr>
  </w:style>
  <w:style w:type="paragraph" w:customStyle="1" w:styleId="TableBodyTextRight">
    <w:name w:val="Table Body Text Right"/>
    <w:basedOn w:val="TableBodyText"/>
    <w:rsid w:val="00A43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FEC"/>
    <w:rPr>
      <w:sz w:val="18"/>
    </w:rPr>
  </w:style>
  <w:style w:type="paragraph" w:customStyle="1" w:styleId="BodySmallRight">
    <w:name w:val="Body Small Right"/>
    <w:basedOn w:val="BodyTextRight"/>
    <w:rsid w:val="00A43FEC"/>
    <w:rPr>
      <w:sz w:val="18"/>
      <w:szCs w:val="18"/>
    </w:rPr>
  </w:style>
  <w:style w:type="paragraph" w:customStyle="1" w:styleId="MarginEdition">
    <w:name w:val="Margin Edition"/>
    <w:basedOn w:val="MarginNote"/>
    <w:rsid w:val="00A43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FEC"/>
    <w:rPr>
      <w:sz w:val="2"/>
      <w:szCs w:val="2"/>
    </w:rPr>
  </w:style>
  <w:style w:type="character" w:customStyle="1" w:styleId="Small">
    <w:name w:val="Small"/>
    <w:basedOn w:val="DefaultParagraphFont"/>
    <w:rsid w:val="00A43FEC"/>
    <w:rPr>
      <w:sz w:val="16"/>
    </w:rPr>
  </w:style>
  <w:style w:type="paragraph" w:customStyle="1" w:styleId="WideTable">
    <w:name w:val="Wide Table"/>
    <w:basedOn w:val="Normal"/>
    <w:rsid w:val="00A43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FEC"/>
  </w:style>
  <w:style w:type="paragraph" w:styleId="Quote">
    <w:name w:val="Quote"/>
    <w:basedOn w:val="Heading1"/>
    <w:link w:val="QuoteChar"/>
    <w:qFormat/>
    <w:rsid w:val="00A43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FEC"/>
    <w:pPr>
      <w:pageBreakBefore/>
    </w:pPr>
  </w:style>
  <w:style w:type="paragraph" w:customStyle="1" w:styleId="Border">
    <w:name w:val="Border"/>
    <w:basedOn w:val="Normal"/>
    <w:qFormat/>
    <w:rsid w:val="00A43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FEC"/>
    <w:rPr>
      <w:u w:val="single"/>
    </w:rPr>
  </w:style>
  <w:style w:type="character" w:customStyle="1" w:styleId="BoldandItalics">
    <w:name w:val="Bold and Italics"/>
    <w:qFormat/>
    <w:rsid w:val="00A43FEC"/>
    <w:rPr>
      <w:b/>
      <w:i/>
      <w:u w:val="none"/>
    </w:rPr>
  </w:style>
  <w:style w:type="paragraph" w:styleId="BalloonText">
    <w:name w:val="Balloon Text"/>
    <w:basedOn w:val="Normal"/>
    <w:link w:val="BalloonTextChar"/>
    <w:rsid w:val="00A43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FEC"/>
    <w:pPr>
      <w:spacing w:before="0" w:after="0"/>
    </w:pPr>
  </w:style>
  <w:style w:type="paragraph" w:customStyle="1" w:styleId="BodyTextBold">
    <w:name w:val="Body Text Bold"/>
    <w:basedOn w:val="BodyText"/>
    <w:qFormat/>
    <w:rsid w:val="00A43FEC"/>
    <w:rPr>
      <w:b/>
    </w:rPr>
  </w:style>
  <w:style w:type="character" w:styleId="Hyperlink">
    <w:name w:val="Hyperlink"/>
    <w:basedOn w:val="DefaultParagraphFont"/>
    <w:uiPriority w:val="99"/>
    <w:unhideWhenUsed/>
    <w:rsid w:val="00631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4162</Characters>
  <Application>Microsoft Office Word</Application>
  <DocSecurity>0</DocSecurity>
  <Lines>166</Lines>
  <Paragraphs>98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BSBLEG512 Apply legal principles in property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2020-07-07T08:49:00Z</dcterms:created>
  <dcterms:modified xsi:type="dcterms:W3CDTF">2020-07-07T08:49:00Z</dcterms:modified>
</cp:coreProperties>
</file>