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EF9" w:rsidP="00E13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BSBLEG510 Apply legal principles in family law matters</w:t>
      </w:r>
      <w:r>
        <w:fldChar w:fldCharType="end"/>
      </w:r>
    </w:p>
    <w:p w:rsidR="00E13EF9" w:rsidP="00E13EF9">
      <w:pPr>
        <w:pStyle w:val="Version"/>
        <w:sectPr w:rsidSect="00F47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F30" w:rsidP="00F47F30">
      <w:pPr>
        <w:pStyle w:val="SuperHeading"/>
      </w:pPr>
      <w:r w:rsidRPr="00F47F30">
        <w:t>Assessment Re</w:t>
      </w:r>
      <w:r w:rsidRPr="00F47F30">
        <w:t>quirements for BSBLEG510 Apply legal principles in family law matters</w:t>
      </w:r>
    </w:p>
    <w:p w:rsidR="00000000" w:rsidRPr="00F47F30" w:rsidP="00F47F30">
      <w:pPr>
        <w:pStyle w:val="Heading1"/>
      </w:pPr>
      <w:bookmarkStart w:id="1" w:name="O_710718"/>
      <w:bookmarkEnd w:id="1"/>
      <w:r w:rsidRPr="00F47F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30" w:rsidP="00F47F30">
            <w:pPr>
              <w:pStyle w:val="BodyText"/>
            </w:pPr>
            <w:r w:rsidRPr="00F47F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30">
            <w:pPr>
              <w:pStyle w:val="BodyText"/>
              <w:rPr>
                <w:lang w:val="en-NZ"/>
              </w:rPr>
            </w:pPr>
            <w:r w:rsidRPr="00F47F30">
              <w:rPr>
                <w:rStyle w:val="SpecialBold"/>
              </w:rPr>
              <w:t>Comments</w:t>
            </w:r>
          </w:p>
        </w:tc>
      </w:tr>
      <w:tr w:rsidTr="00F4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30">
            <w:pPr>
              <w:pStyle w:val="BodyText"/>
              <w:rPr>
                <w:lang w:val="en-NZ"/>
              </w:rPr>
            </w:pPr>
            <w:r w:rsidRPr="00F47F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30" w:rsidP="00F47F30">
            <w:pPr>
              <w:pStyle w:val="BodyText"/>
            </w:pPr>
            <w:r w:rsidRPr="00F47F30">
              <w:t>This version first released with BSB Business Services Training Package Version 1.0.</w:t>
            </w:r>
          </w:p>
        </w:tc>
      </w:tr>
    </w:tbl>
    <w:p w:rsidR="00000000" w:rsidRPr="00F47F30" w:rsidP="00F47F30">
      <w:pPr>
        <w:pStyle w:val="BodyText"/>
      </w:pPr>
    </w:p>
    <w:p w:rsidR="00000000" w:rsidRPr="00F47F30" w:rsidP="00F47F30">
      <w:pPr>
        <w:pStyle w:val="AllowPageBreak"/>
      </w:pPr>
    </w:p>
    <w:p w:rsidR="00000000" w:rsidRPr="00F47F30" w:rsidP="00F47F30">
      <w:pPr>
        <w:pStyle w:val="Heading1"/>
      </w:pPr>
      <w:bookmarkStart w:id="2" w:name="O_710719"/>
      <w:bookmarkEnd w:id="2"/>
      <w:r w:rsidRPr="00F47F30">
        <w:t>Performance Evidence</w:t>
      </w:r>
    </w:p>
    <w:p w:rsidR="00000000" w:rsidRPr="00F47F30" w:rsidP="00E13EF9">
      <w:pPr>
        <w:pStyle w:val="BodyText"/>
      </w:pPr>
      <w:r w:rsidRPr="00F47F30">
        <w:t>Evidence of the ability to:</w:t>
      </w:r>
    </w:p>
    <w:p w:rsidR="00000000" w:rsidRPr="00F47F30" w:rsidP="00F47F30">
      <w:pPr>
        <w:pStyle w:val="ListBullet"/>
      </w:pPr>
      <w:r w:rsidRPr="00F47F30">
        <w:t>collect accurate and detailed facts from clients about property, support and parenting, and interpret and communicate outcomes according to law</w:t>
      </w:r>
    </w:p>
    <w:p w:rsidR="00000000" w:rsidRPr="00F47F30" w:rsidP="00F47F30">
      <w:pPr>
        <w:pStyle w:val="ListBullet"/>
      </w:pPr>
      <w:r w:rsidRPr="00F47F30">
        <w:t>provide appropriate information and documentation to clients a</w:t>
      </w:r>
      <w:r w:rsidRPr="00F47F30">
        <w:t xml:space="preserve">t appropriate stages of legal process </w:t>
      </w:r>
    </w:p>
    <w:p w:rsidR="00000000" w:rsidRPr="00F47F30" w:rsidP="00F47F30">
      <w:pPr>
        <w:pStyle w:val="ListBullet"/>
      </w:pPr>
      <w:r w:rsidRPr="00F47F30">
        <w:t>calculate and document relevant costing according to organisational requirements</w:t>
      </w:r>
    </w:p>
    <w:p w:rsidR="00000000" w:rsidRPr="00F47F30" w:rsidP="00F47F30">
      <w:pPr>
        <w:pStyle w:val="ListBullet"/>
      </w:pPr>
      <w:r w:rsidRPr="00F47F30">
        <w:t>complete and present documentation for review.</w:t>
      </w:r>
    </w:p>
    <w:p w:rsidR="00000000" w:rsidRPr="00F47F30" w:rsidP="00F47F30">
      <w:pPr>
        <w:pStyle w:val="BodyText"/>
      </w:pPr>
    </w:p>
    <w:p w:rsidR="00000000" w:rsidRPr="00F47F30" w:rsidP="00E13EF9">
      <w:pPr>
        <w:pStyle w:val="BodyText"/>
      </w:pPr>
      <w:r w:rsidRPr="00F47F30">
        <w:t>Note: If a specific volume or frequency is not stated, then evidence must be provided at least once.</w:t>
      </w:r>
    </w:p>
    <w:p w:rsidR="00000000" w:rsidRPr="00F47F30" w:rsidP="00F47F30">
      <w:pPr>
        <w:pStyle w:val="Heading1"/>
      </w:pPr>
      <w:bookmarkStart w:id="3" w:name="O_710720"/>
      <w:bookmarkEnd w:id="3"/>
      <w:r w:rsidRPr="00F47F30">
        <w:t>Knowledge Evidence</w:t>
      </w:r>
    </w:p>
    <w:p w:rsidR="00000000" w:rsidRPr="00F47F30" w:rsidP="00E13EF9">
      <w:pPr>
        <w:pStyle w:val="BodyText"/>
      </w:pPr>
      <w:r w:rsidRPr="00F47F30">
        <w:t>To complete the unit requirements safely and effectively, the individual must:</w:t>
      </w:r>
    </w:p>
    <w:p w:rsidR="00000000" w:rsidRPr="00F47F30" w:rsidP="00F47F30">
      <w:pPr>
        <w:pStyle w:val="ListBullet"/>
      </w:pPr>
      <w:r w:rsidRPr="00F47F30">
        <w:t>explain relevant court processes for fa</w:t>
      </w:r>
      <w:r w:rsidRPr="00F47F30">
        <w:t>mily law matters</w:t>
      </w:r>
    </w:p>
    <w:p w:rsidR="00000000" w:rsidRPr="00F47F30" w:rsidP="00F47F30">
      <w:pPr>
        <w:pStyle w:val="ListBullet"/>
      </w:pPr>
      <w:r w:rsidRPr="00F47F30">
        <w:t>outline legal processes required in this role</w:t>
      </w:r>
    </w:p>
    <w:p w:rsidR="00000000" w:rsidRPr="00F47F30" w:rsidP="00F47F30">
      <w:pPr>
        <w:pStyle w:val="ListBullet"/>
      </w:pPr>
      <w:r w:rsidRPr="00F47F30">
        <w:t>describe family law as it applies to scope of workplace responsibilities</w:t>
      </w:r>
    </w:p>
    <w:p w:rsidR="00000000" w:rsidRPr="00F47F30" w:rsidP="00F47F30">
      <w:pPr>
        <w:pStyle w:val="ListBullet"/>
      </w:pPr>
      <w:r w:rsidRPr="00F47F30">
        <w:t>outline documentation required in family law matters</w:t>
      </w:r>
    </w:p>
    <w:p w:rsidR="00000000" w:rsidRPr="00F47F30" w:rsidP="00F47F30">
      <w:pPr>
        <w:pStyle w:val="ListBullet"/>
      </w:pPr>
      <w:r w:rsidRPr="00F47F30">
        <w:t>summarise the organisation’s required policies and procedures perti</w:t>
      </w:r>
      <w:r w:rsidRPr="00F47F30">
        <w:t>nent to this role.</w:t>
      </w:r>
    </w:p>
    <w:p w:rsidR="00000000" w:rsidRPr="00F47F30" w:rsidP="00F47F30">
      <w:pPr>
        <w:pStyle w:val="AllowPageBreak"/>
      </w:pPr>
    </w:p>
    <w:p w:rsidR="00000000" w:rsidRPr="00F47F30" w:rsidP="00F47F30">
      <w:pPr>
        <w:pStyle w:val="Heading1"/>
      </w:pPr>
      <w:bookmarkStart w:id="4" w:name="O_710721"/>
      <w:bookmarkEnd w:id="4"/>
      <w:r w:rsidRPr="00F47F30">
        <w:t>Assessment Conditions</w:t>
      </w:r>
    </w:p>
    <w:p w:rsidR="00000000" w:rsidRPr="00F47F30" w:rsidP="00E13EF9">
      <w:pPr>
        <w:pStyle w:val="BodyText"/>
      </w:pPr>
      <w:r w:rsidRPr="00F47F30">
        <w:t>Assessment must be conducted in a safe environment where evidence gathered demonstrates consistent performance of typical activities experienced in the legal services administration field of work an</w:t>
      </w:r>
      <w:r w:rsidRPr="00F47F30">
        <w:t>d include access to:</w:t>
      </w:r>
    </w:p>
    <w:p w:rsidR="00000000" w:rsidRPr="00F47F30" w:rsidP="00F47F30">
      <w:pPr>
        <w:pStyle w:val="ListBullet"/>
      </w:pPr>
      <w:r w:rsidRPr="00F47F30">
        <w:t>appropriate legislation and regulations relevant to family law and common legal matters</w:t>
      </w:r>
    </w:p>
    <w:p w:rsidR="00000000" w:rsidRPr="00F47F30" w:rsidP="00F47F30">
      <w:pPr>
        <w:pStyle w:val="ListBullet"/>
      </w:pPr>
      <w:r w:rsidRPr="00F47F30">
        <w:t>workplace reference materials</w:t>
      </w:r>
    </w:p>
    <w:p w:rsidR="00000000" w:rsidRPr="00F47F30" w:rsidP="00F47F30">
      <w:pPr>
        <w:pStyle w:val="ListBullet"/>
      </w:pPr>
      <w:r w:rsidRPr="00F47F30">
        <w:t>background information on courts, their jurisdiction and behavioural requirements</w:t>
      </w:r>
    </w:p>
    <w:p w:rsidR="00000000" w:rsidRPr="00F47F30" w:rsidP="00F47F30">
      <w:pPr>
        <w:pStyle w:val="ListBullet"/>
      </w:pPr>
      <w:r w:rsidRPr="00F47F30">
        <w:t>office equipment and resources.</w:t>
      </w:r>
    </w:p>
    <w:p w:rsidR="00000000" w:rsidRPr="00F47F30" w:rsidP="00F47F30">
      <w:pPr>
        <w:pStyle w:val="BodyText"/>
      </w:pPr>
    </w:p>
    <w:p w:rsidR="00000000" w:rsidRPr="00F47F30" w:rsidP="00E13EF9">
      <w:pPr>
        <w:pStyle w:val="BodyText"/>
      </w:pPr>
      <w:r w:rsidRPr="00F47F30">
        <w:t>A</w:t>
      </w:r>
      <w:r w:rsidRPr="00F47F30">
        <w:t>ssessors must satisfy NVR/AQTF assessor requirements.</w:t>
      </w:r>
    </w:p>
    <w:p w:rsidR="00000000" w:rsidRPr="00F47F30" w:rsidP="00F47F30">
      <w:pPr>
        <w:pStyle w:val="Heading1"/>
      </w:pPr>
      <w:bookmarkStart w:id="5" w:name="O_710724"/>
      <w:bookmarkEnd w:id="5"/>
      <w:r w:rsidRPr="00F47F30">
        <w:t>Links</w:t>
      </w:r>
    </w:p>
    <w:p w:rsidR="00000000" w:rsidRPr="00F47F30" w:rsidP="00E13EF9">
      <w:pPr>
        <w:pStyle w:val="BodyText"/>
      </w:pPr>
      <w:r w:rsidRPr="00F47F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5E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7F30" w:rsidP="00F47F30"/>
    <w:sectPr w:rsidSect="00F47F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30" w:rsidRPr="00E13EF9" w:rsidP="00E13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F9" w:rsidP="00F47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3EF9" w:rsidP="00F47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3EF9" w:rsidP="00F47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F30" w:rsidRPr="00E13EF9" w:rsidP="00E13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F9" w:rsidRPr="002D2AF8" w:rsidP="00F47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BSBLEG510 Apply legal principles in family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13EF9" w:rsidP="00F47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EAF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7C5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F30"/>
  </w:style>
  <w:style w:type="character" w:customStyle="1" w:styleId="Heading1Char">
    <w:name w:val="Heading 1 Char"/>
    <w:basedOn w:val="DefaultParagraphFont"/>
    <w:link w:val="Heading1"/>
    <w:rsid w:val="00F47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F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F30"/>
    <w:rPr>
      <w:b/>
      <w:spacing w:val="0"/>
    </w:rPr>
  </w:style>
  <w:style w:type="paragraph" w:customStyle="1" w:styleId="SuperHeading">
    <w:name w:val="SuperHeading"/>
    <w:basedOn w:val="Normal"/>
    <w:rsid w:val="00F47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F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F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F30"/>
    <w:rPr>
      <w:i/>
    </w:rPr>
  </w:style>
  <w:style w:type="paragraph" w:styleId="Caption">
    <w:name w:val="caption"/>
    <w:basedOn w:val="BodyText"/>
    <w:next w:val="Normal"/>
    <w:qFormat/>
    <w:rsid w:val="00F47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F30"/>
  </w:style>
  <w:style w:type="paragraph" w:styleId="TableofFigures">
    <w:name w:val="table of figures"/>
    <w:basedOn w:val="Normal"/>
    <w:next w:val="Normal"/>
    <w:semiHidden/>
    <w:rsid w:val="00F47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F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F30"/>
    <w:rPr>
      <w:rFonts w:ascii="Wingdings" w:hAnsi="Wingdings"/>
    </w:rPr>
  </w:style>
  <w:style w:type="paragraph" w:customStyle="1" w:styleId="TableHeading">
    <w:name w:val="Table Heading"/>
    <w:basedOn w:val="HeadingBase"/>
    <w:rsid w:val="00F47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F30"/>
    <w:rPr>
      <w:color w:val="0033CC"/>
      <w:u w:val="none"/>
    </w:rPr>
  </w:style>
  <w:style w:type="paragraph" w:customStyle="1" w:styleId="BodyTextRight">
    <w:name w:val="Body Text Right"/>
    <w:basedOn w:val="BodyText"/>
    <w:rsid w:val="00F47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F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F30"/>
    <w:rPr>
      <w:sz w:val="32"/>
    </w:rPr>
  </w:style>
  <w:style w:type="paragraph" w:customStyle="1" w:styleId="HeadingProcedure">
    <w:name w:val="Heading Procedure"/>
    <w:basedOn w:val="HeadingBase"/>
    <w:next w:val="Normal"/>
    <w:rsid w:val="00F47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F30"/>
    <w:pPr>
      <w:spacing w:before="60" w:after="60"/>
    </w:pPr>
  </w:style>
  <w:style w:type="paragraph" w:styleId="ListContinue">
    <w:name w:val="List Continue"/>
    <w:basedOn w:val="List"/>
    <w:rsid w:val="00F47F30"/>
    <w:pPr>
      <w:ind w:firstLine="0"/>
    </w:pPr>
  </w:style>
  <w:style w:type="paragraph" w:customStyle="1" w:styleId="ListNote">
    <w:name w:val="List Note"/>
    <w:basedOn w:val="List"/>
    <w:rsid w:val="00F47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F30"/>
    <w:rPr>
      <w:rFonts w:ascii="Courier New" w:hAnsi="Courier New"/>
    </w:rPr>
  </w:style>
  <w:style w:type="paragraph" w:customStyle="1" w:styleId="NoteBullet">
    <w:name w:val="Note Bullet"/>
    <w:basedOn w:val="Note"/>
    <w:rsid w:val="00F47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F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F30"/>
    <w:rPr>
      <w:b/>
      <w:smallCaps/>
    </w:rPr>
  </w:style>
  <w:style w:type="paragraph" w:customStyle="1" w:styleId="TableListNumber">
    <w:name w:val="Table List Number"/>
    <w:basedOn w:val="ListNumber"/>
    <w:rsid w:val="00F47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F30"/>
    <w:pPr>
      <w:numPr>
        <w:numId w:val="8"/>
      </w:numPr>
    </w:pPr>
  </w:style>
  <w:style w:type="paragraph" w:customStyle="1" w:styleId="ListAlpha2">
    <w:name w:val="List Alpha 2"/>
    <w:basedOn w:val="List2"/>
    <w:rsid w:val="00F47F30"/>
    <w:pPr>
      <w:numPr>
        <w:numId w:val="7"/>
      </w:numPr>
    </w:pPr>
  </w:style>
  <w:style w:type="paragraph" w:styleId="List2">
    <w:name w:val="List 2"/>
    <w:basedOn w:val="BodyText"/>
    <w:rsid w:val="00F47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F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F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F30"/>
    <w:pPr>
      <w:numPr>
        <w:numId w:val="3"/>
      </w:numPr>
    </w:pPr>
  </w:style>
  <w:style w:type="paragraph" w:styleId="ListContinue2">
    <w:name w:val="List Continue 2"/>
    <w:basedOn w:val="List2"/>
    <w:rsid w:val="00F47F30"/>
    <w:pPr>
      <w:ind w:firstLine="0"/>
    </w:pPr>
  </w:style>
  <w:style w:type="paragraph" w:styleId="ListContinue3">
    <w:name w:val="List Continue 3"/>
    <w:basedOn w:val="List3"/>
    <w:rsid w:val="00F47F30"/>
    <w:pPr>
      <w:ind w:left="1021" w:firstLine="0"/>
    </w:pPr>
  </w:style>
  <w:style w:type="paragraph" w:styleId="ListContinue4">
    <w:name w:val="List Continue 4"/>
    <w:basedOn w:val="List4"/>
    <w:rsid w:val="00F47F30"/>
    <w:pPr>
      <w:ind w:firstLine="0"/>
    </w:pPr>
  </w:style>
  <w:style w:type="paragraph" w:styleId="ListContinue5">
    <w:name w:val="List Continue 5"/>
    <w:basedOn w:val="List5"/>
    <w:rsid w:val="00F47F30"/>
    <w:pPr>
      <w:ind w:firstLine="0"/>
    </w:pPr>
  </w:style>
  <w:style w:type="paragraph" w:styleId="ListNumber3">
    <w:name w:val="List Number 3"/>
    <w:basedOn w:val="List3"/>
    <w:rsid w:val="00F47F30"/>
    <w:pPr>
      <w:numPr>
        <w:numId w:val="4"/>
      </w:numPr>
    </w:pPr>
  </w:style>
  <w:style w:type="paragraph" w:styleId="ListNumber4">
    <w:name w:val="List Number 4"/>
    <w:basedOn w:val="List4"/>
    <w:rsid w:val="00F47F30"/>
    <w:pPr>
      <w:numPr>
        <w:numId w:val="5"/>
      </w:numPr>
    </w:pPr>
  </w:style>
  <w:style w:type="paragraph" w:styleId="ListNumber5">
    <w:name w:val="List Number 5"/>
    <w:basedOn w:val="List5"/>
    <w:rsid w:val="00F47F30"/>
    <w:pPr>
      <w:numPr>
        <w:numId w:val="6"/>
      </w:numPr>
    </w:pPr>
  </w:style>
  <w:style w:type="paragraph" w:styleId="BlockText">
    <w:name w:val="Block Text"/>
    <w:basedOn w:val="Normal"/>
    <w:rsid w:val="00F47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F30"/>
    <w:rPr>
      <w:sz w:val="16"/>
      <w:vertAlign w:val="superscript"/>
    </w:rPr>
  </w:style>
  <w:style w:type="character" w:customStyle="1" w:styleId="Symbols">
    <w:name w:val="Symbols"/>
    <w:basedOn w:val="DefaultParagraphFont"/>
    <w:rsid w:val="00F47F30"/>
    <w:rPr>
      <w:rFonts w:ascii="Symbol" w:hAnsi="Symbol"/>
    </w:rPr>
  </w:style>
  <w:style w:type="character" w:customStyle="1" w:styleId="MenuOptions">
    <w:name w:val="Menu Options"/>
    <w:basedOn w:val="DefaultParagraphFont"/>
    <w:rsid w:val="00F47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F30"/>
    <w:rPr>
      <w:b/>
    </w:rPr>
  </w:style>
  <w:style w:type="character" w:customStyle="1" w:styleId="Underlined">
    <w:name w:val="Underlined"/>
    <w:basedOn w:val="DefaultParagraphFont"/>
    <w:rsid w:val="00F47F30"/>
    <w:rPr>
      <w:u w:val="single"/>
    </w:rPr>
  </w:style>
  <w:style w:type="paragraph" w:customStyle="1" w:styleId="TableBodyTextRight">
    <w:name w:val="Table Body Text Right"/>
    <w:basedOn w:val="TableBodyText"/>
    <w:rsid w:val="00F47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F30"/>
    <w:rPr>
      <w:sz w:val="18"/>
    </w:rPr>
  </w:style>
  <w:style w:type="paragraph" w:customStyle="1" w:styleId="BodySmallRight">
    <w:name w:val="Body Small Right"/>
    <w:basedOn w:val="BodyTextRight"/>
    <w:rsid w:val="00F47F30"/>
    <w:rPr>
      <w:sz w:val="18"/>
      <w:szCs w:val="18"/>
    </w:rPr>
  </w:style>
  <w:style w:type="paragraph" w:customStyle="1" w:styleId="MarginEdition">
    <w:name w:val="Margin Edition"/>
    <w:basedOn w:val="MarginNote"/>
    <w:rsid w:val="00F47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F30"/>
    <w:rPr>
      <w:sz w:val="2"/>
      <w:szCs w:val="2"/>
    </w:rPr>
  </w:style>
  <w:style w:type="character" w:customStyle="1" w:styleId="Small">
    <w:name w:val="Small"/>
    <w:basedOn w:val="DefaultParagraphFont"/>
    <w:rsid w:val="00F47F30"/>
    <w:rPr>
      <w:sz w:val="16"/>
    </w:rPr>
  </w:style>
  <w:style w:type="paragraph" w:customStyle="1" w:styleId="WideTable">
    <w:name w:val="Wide Table"/>
    <w:basedOn w:val="Normal"/>
    <w:rsid w:val="00F47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F30"/>
  </w:style>
  <w:style w:type="paragraph" w:styleId="Quote">
    <w:name w:val="Quote"/>
    <w:basedOn w:val="Heading1"/>
    <w:link w:val="QuoteChar"/>
    <w:qFormat/>
    <w:rsid w:val="00F47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F30"/>
    <w:pPr>
      <w:pageBreakBefore/>
    </w:pPr>
  </w:style>
  <w:style w:type="paragraph" w:customStyle="1" w:styleId="Border">
    <w:name w:val="Border"/>
    <w:basedOn w:val="Normal"/>
    <w:qFormat/>
    <w:rsid w:val="00F47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F30"/>
    <w:rPr>
      <w:u w:val="single"/>
    </w:rPr>
  </w:style>
  <w:style w:type="character" w:customStyle="1" w:styleId="BoldandItalics">
    <w:name w:val="Bold and Italics"/>
    <w:qFormat/>
    <w:rsid w:val="00F47F30"/>
    <w:rPr>
      <w:b/>
      <w:i/>
      <w:u w:val="none"/>
    </w:rPr>
  </w:style>
  <w:style w:type="paragraph" w:styleId="BalloonText">
    <w:name w:val="Balloon Text"/>
    <w:basedOn w:val="Normal"/>
    <w:link w:val="BalloonTextChar"/>
    <w:rsid w:val="00F47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F30"/>
    <w:pPr>
      <w:spacing w:before="0" w:after="0"/>
    </w:pPr>
  </w:style>
  <w:style w:type="paragraph" w:customStyle="1" w:styleId="BodyTextBold">
    <w:name w:val="Body Text Bold"/>
    <w:basedOn w:val="BodyText"/>
    <w:qFormat/>
    <w:rsid w:val="00F47F30"/>
    <w:rPr>
      <w:b/>
    </w:rPr>
  </w:style>
  <w:style w:type="character" w:styleId="Hyperlink">
    <w:name w:val="Hyperlink"/>
    <w:basedOn w:val="DefaultParagraphFont"/>
    <w:uiPriority w:val="99"/>
    <w:unhideWhenUsed/>
    <w:rsid w:val="00E13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1833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BSBLEG510 Apply legal principles in family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2020-07-07T08:47:00Z</dcterms:created>
  <dcterms:modified xsi:type="dcterms:W3CDTF">2020-07-07T08:47:00Z</dcterms:modified>
</cp:coreProperties>
</file>