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E9B" w:rsidP="00A53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BSBLEG415 Apply the principles of contract law</w:t>
      </w:r>
      <w:r>
        <w:fldChar w:fldCharType="end"/>
      </w:r>
    </w:p>
    <w:p w:rsidR="00A53E9B" w:rsidP="00A53E9B">
      <w:pPr>
        <w:pStyle w:val="Version"/>
        <w:sectPr w:rsidSect="00FE2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60A" w:rsidP="00FE260A">
      <w:pPr>
        <w:pStyle w:val="SuperHeading"/>
      </w:pPr>
      <w:r w:rsidRPr="00FE260A">
        <w:t>BSBLEG415 Apply the principles of contract law</w:t>
      </w:r>
    </w:p>
    <w:p w:rsidR="00000000" w:rsidRPr="00FE260A" w:rsidP="00FE260A">
      <w:pPr>
        <w:pStyle w:val="Heading1"/>
      </w:pPr>
      <w:bookmarkStart w:id="1" w:name="O_710613"/>
      <w:bookmarkEnd w:id="1"/>
      <w:r w:rsidRPr="00FE2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rPr>
                <w:rStyle w:val="SpecialBold"/>
              </w:rPr>
              <w:t>Comments</w:t>
            </w:r>
          </w:p>
        </w:tc>
      </w:tr>
      <w:tr w:rsidTr="00FE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t>This version first released with BSB Business Services Training Package Version 1.0.</w:t>
            </w:r>
          </w:p>
        </w:tc>
      </w:tr>
    </w:tbl>
    <w:p w:rsidR="00000000" w:rsidRPr="00FE260A" w:rsidP="00FE260A">
      <w:pPr>
        <w:pStyle w:val="BodyText"/>
      </w:pPr>
    </w:p>
    <w:p w:rsidR="00000000" w:rsidRPr="00FE260A" w:rsidP="00FE260A">
      <w:pPr>
        <w:pStyle w:val="AllowPageBreak"/>
      </w:pPr>
    </w:p>
    <w:p w:rsidR="00000000" w:rsidRPr="00FE260A" w:rsidP="00FE260A">
      <w:pPr>
        <w:pStyle w:val="Heading1"/>
      </w:pPr>
      <w:bookmarkStart w:id="2" w:name="O_710614"/>
      <w:bookmarkEnd w:id="2"/>
      <w:r w:rsidRPr="00FE260A">
        <w:t>Application</w:t>
      </w:r>
    </w:p>
    <w:p w:rsidR="00000000" w:rsidRPr="00FE260A" w:rsidP="00A53E9B">
      <w:pPr>
        <w:pStyle w:val="BodyText"/>
      </w:pPr>
      <w:r w:rsidRPr="00FE260A">
        <w:t>This unit describes the skills and knowledge required to analyse and evaluate infor</w:t>
      </w:r>
      <w:r w:rsidRPr="00FE260A">
        <w:t>mation from a variety of sources and supply solutions to contractual issues in a legal environment.</w:t>
      </w:r>
    </w:p>
    <w:p w:rsidR="00000000" w:rsidRPr="00FE260A" w:rsidP="00A53E9B">
      <w:pPr>
        <w:pStyle w:val="BodyText"/>
      </w:pPr>
      <w:r w:rsidRPr="00FE260A">
        <w:t>It applies to individuals who provide support in a range of legal service settings with a degree of responsibility to plan and complete investigations.</w:t>
      </w:r>
    </w:p>
    <w:p w:rsidR="00000000" w:rsidRPr="00FE260A" w:rsidP="00A53E9B">
      <w:pPr>
        <w:pStyle w:val="BodyText"/>
      </w:pPr>
      <w:r w:rsidRPr="00FE260A">
        <w:t>No</w:t>
      </w:r>
      <w:r w:rsidRPr="00FE260A">
        <w:t xml:space="preserve"> licensing, legislative or certification requirements apply to this unit at the time of publication.</w:t>
      </w:r>
    </w:p>
    <w:p w:rsidR="00000000" w:rsidRPr="00FE260A" w:rsidP="00FE260A">
      <w:pPr>
        <w:pStyle w:val="Heading1"/>
      </w:pPr>
      <w:bookmarkStart w:id="3" w:name="O_710617"/>
      <w:bookmarkEnd w:id="3"/>
      <w:r w:rsidRPr="00FE260A">
        <w:t>Unit Sector</w:t>
      </w:r>
    </w:p>
    <w:p w:rsidR="00000000" w:rsidRPr="00FE260A" w:rsidP="00A53E9B">
      <w:pPr>
        <w:pStyle w:val="BodyText"/>
      </w:pPr>
      <w:r w:rsidRPr="00FE260A">
        <w:t>Administration – Legal Services Administration</w:t>
      </w:r>
    </w:p>
    <w:p w:rsidR="00000000" w:rsidRPr="00FE260A" w:rsidP="00FE260A">
      <w:pPr>
        <w:pStyle w:val="Heading1"/>
      </w:pPr>
      <w:bookmarkStart w:id="4" w:name="O_710618"/>
      <w:bookmarkEnd w:id="4"/>
      <w:r w:rsidRPr="00FE260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26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rPr>
                <w:rStyle w:val="SpecialBold"/>
              </w:rPr>
              <w:t>PERFORMANCE CRITERIA</w:t>
            </w:r>
          </w:p>
        </w:tc>
      </w:tr>
      <w:tr w:rsidTr="00FE26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6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1. Determine nature and meaning of contract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t>1.1 Access sources of legal information on nature and meaning of contra</w:t>
            </w:r>
            <w:r w:rsidRPr="00FE260A">
              <w:t>ct</w:t>
            </w:r>
          </w:p>
          <w:p w:rsidR="00000000" w:rsidRPr="00FE260A" w:rsidP="00FE260A">
            <w:pPr>
              <w:pStyle w:val="BodyText"/>
            </w:pPr>
            <w:r w:rsidRPr="00FE260A">
              <w:t>1.2 Distinguish between common law and legislation in contract</w:t>
            </w:r>
          </w:p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1.3 Assess significance of contracts and contract law in business, and document outcomes of this assessment</w:t>
            </w:r>
          </w:p>
        </w:tc>
      </w:tr>
      <w:tr w:rsidTr="00FE26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2. Determine principles of contract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t>2.1 Define legal principles</w:t>
            </w:r>
            <w:r w:rsidRPr="00FE260A">
              <w:t xml:space="preserve"> governing simple contracts</w:t>
            </w:r>
          </w:p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2.2 Identify and document key elements of a simple contract matter</w:t>
            </w:r>
          </w:p>
        </w:tc>
      </w:tr>
      <w:tr w:rsidTr="00FE26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3. Enhance professional practice through application of relevant principles of contract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t>3.1 Assess a legal matter involving contractual issues by applying p</w:t>
            </w:r>
            <w:r w:rsidRPr="00FE260A">
              <w:t>rinciples of contract law</w:t>
            </w:r>
          </w:p>
          <w:p w:rsidR="00000000" w:rsidRPr="00FE260A" w:rsidP="00FE260A">
            <w:pPr>
              <w:pStyle w:val="BodyText"/>
            </w:pPr>
            <w:r w:rsidRPr="00FE260A">
              <w:t>3.2 Analyse and evaluate key issues</w:t>
            </w:r>
          </w:p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3.3 Review analysis with designated person</w:t>
            </w:r>
          </w:p>
        </w:tc>
      </w:tr>
      <w:tr w:rsidTr="00FE26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4. Distinguish between a contract being discharged or breached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t>4.1 Specify procedures for discharge of contracts</w:t>
            </w:r>
          </w:p>
          <w:p w:rsidR="00000000" w:rsidRPr="00FE260A" w:rsidP="00FE260A">
            <w:pPr>
              <w:pStyle w:val="BodyText"/>
            </w:pPr>
            <w:r w:rsidRPr="00FE260A">
              <w:t>4.2 List available remedies for breac</w:t>
            </w:r>
            <w:r w:rsidRPr="00FE260A">
              <w:t>h of contract</w:t>
            </w:r>
          </w:p>
          <w:p w:rsidR="00000000" w:rsidRPr="00FE260A" w:rsidP="00FE260A">
            <w:pPr>
              <w:pStyle w:val="BodyText"/>
            </w:pPr>
            <w:r w:rsidRPr="00FE260A">
              <w:t>4.3 Apply procedures for discharge of contracts to workplace legal matter</w:t>
            </w:r>
          </w:p>
          <w:p w:rsidR="00000000" w:rsidRPr="00FE260A" w:rsidP="00FE260A">
            <w:pPr>
              <w:pStyle w:val="BodyText"/>
            </w:pPr>
            <w:r w:rsidRPr="00FE260A">
              <w:t>4.4 Apply identified remedies to a relevant workplace legal matter</w:t>
            </w:r>
          </w:p>
        </w:tc>
      </w:tr>
    </w:tbl>
    <w:p w:rsidR="00000000" w:rsidRPr="00FE260A" w:rsidP="00FE260A">
      <w:pPr>
        <w:pStyle w:val="BodyText"/>
      </w:pPr>
    </w:p>
    <w:p w:rsidR="00000000" w:rsidRPr="00FE260A" w:rsidP="00FE260A">
      <w:pPr>
        <w:pStyle w:val="AllowPageBreak"/>
      </w:pPr>
    </w:p>
    <w:p w:rsidR="00000000" w:rsidRPr="00FE260A" w:rsidP="00FE260A">
      <w:pPr>
        <w:pStyle w:val="Heading1"/>
      </w:pPr>
      <w:bookmarkStart w:id="5" w:name="O_710619"/>
      <w:bookmarkEnd w:id="5"/>
      <w:r w:rsidRPr="00FE260A">
        <w:t>Foundation Skills</w:t>
      </w:r>
    </w:p>
    <w:p w:rsidR="00000000" w:rsidRPr="00A53E9B" w:rsidP="00A53E9B">
      <w:pPr>
        <w:pStyle w:val="BodyText"/>
        <w:rPr>
          <w:i/>
        </w:rPr>
      </w:pPr>
      <w:r w:rsidRPr="00A53E9B">
        <w:rPr>
          <w:rStyle w:val="Emphasis"/>
        </w:rPr>
        <w:t>This section describes language, literacy, numeracy and employme</w:t>
      </w:r>
      <w:r w:rsidRPr="00A53E9B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E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rPr>
                <w:rStyle w:val="SpecialBold"/>
              </w:rPr>
              <w:t>Description</w:t>
            </w:r>
          </w:p>
        </w:tc>
      </w:tr>
      <w:tr w:rsidTr="00FE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1.1-1.3, 2.1,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ListBullet"/>
              <w:rPr>
                <w:lang w:val="en-NZ"/>
              </w:rPr>
            </w:pPr>
            <w:r w:rsidRPr="00FE260A">
              <w:t xml:space="preserve">Identifies, analyses and evaluates complex text to clarify contractual definitions, </w:t>
            </w:r>
            <w:r w:rsidRPr="00FE260A">
              <w:t xml:space="preserve">principles and legal requirements  </w:t>
            </w:r>
          </w:p>
        </w:tc>
      </w:tr>
      <w:tr w:rsidTr="00FE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1.3, 2.2,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ListBullet"/>
              <w:rPr>
                <w:lang w:val="en-NZ"/>
              </w:rPr>
            </w:pPr>
            <w:r w:rsidRPr="00FE260A">
              <w:t xml:space="preserve">Prepares specific information based on results of research, analysis and evaluation conveying an understanding of outcomes and alternatives, and using terminology appropriate to relevant </w:t>
            </w:r>
            <w:r w:rsidRPr="00FE260A">
              <w:t>personnel</w:t>
            </w:r>
          </w:p>
        </w:tc>
      </w:tr>
      <w:tr w:rsidTr="00FE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ListBullet"/>
            </w:pPr>
            <w:r w:rsidRPr="00FE260A">
              <w:t>Articulates key issues, identified remedies and organisational procedures using detailed language and suitable tone appropriate to audience and environment</w:t>
            </w:r>
          </w:p>
          <w:p w:rsidR="00000000" w:rsidP="00FE260A">
            <w:pPr>
              <w:pStyle w:val="ListBullet"/>
              <w:rPr>
                <w:lang w:val="en-NZ"/>
              </w:rPr>
            </w:pPr>
            <w:r w:rsidRPr="00FE260A">
              <w:t>Elicits views and opinions of others by active listening and ques</w:t>
            </w:r>
            <w:r w:rsidRPr="00FE260A">
              <w:t>tioning</w:t>
            </w:r>
          </w:p>
        </w:tc>
      </w:tr>
      <w:tr w:rsidTr="00FE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2.1, 3.1, 4.1, 4.3, 4.4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ListBullet"/>
            </w:pPr>
            <w:r w:rsidRPr="00FE260A">
              <w:t>Understands own legal rights and responsibilities and is extending understanding of general legal principles applicable across work contexts</w:t>
            </w:r>
          </w:p>
          <w:p w:rsidR="00000000" w:rsidRPr="00FE260A" w:rsidP="00FE260A">
            <w:pPr>
              <w:pStyle w:val="ListBullet"/>
            </w:pPr>
            <w:r w:rsidRPr="00FE260A">
              <w:t>Adheres to organisational policies and procedures</w:t>
            </w:r>
          </w:p>
          <w:p w:rsidR="00000000" w:rsidP="00FE260A">
            <w:pPr>
              <w:pStyle w:val="ListBullet"/>
              <w:rPr>
                <w:lang w:val="en-NZ"/>
              </w:rPr>
            </w:pPr>
            <w:r w:rsidRPr="00FE260A">
              <w:t>Understands nature and purpose of own role and associated responsibilities and how it contributes to work of others in immediate work context</w:t>
            </w:r>
          </w:p>
        </w:tc>
      </w:tr>
      <w:tr w:rsidTr="00FE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 xml:space="preserve">Get the work </w:t>
            </w:r>
            <w:r w:rsidRPr="00FE260A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1.2, 1.3, 3.2, 4.3, 4.4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ListBullet"/>
            </w:pPr>
            <w:r w:rsidRPr="00FE260A">
              <w:t>Plans and implements tasks required to achieve organisational requirem</w:t>
            </w:r>
            <w:r w:rsidRPr="00FE260A">
              <w:t>ents</w:t>
            </w:r>
          </w:p>
          <w:p w:rsidR="00000000" w:rsidRPr="00FE260A" w:rsidP="00FE260A">
            <w:pPr>
              <w:pStyle w:val="ListBullet"/>
            </w:pPr>
            <w:r w:rsidRPr="00FE260A">
              <w:t>Makes a range of critical and non-critical decisions in relatively complex situations, taking a range of information into account</w:t>
            </w:r>
          </w:p>
          <w:p w:rsidR="00000000" w:rsidRPr="00FE260A" w:rsidP="00FE260A">
            <w:pPr>
              <w:pStyle w:val="ListBullet"/>
            </w:pPr>
            <w:r w:rsidRPr="00FE260A">
              <w:t xml:space="preserve">Uses formal analytical thinking techniques to identify issues and generate possible solutions, seeking input from others </w:t>
            </w:r>
            <w:r w:rsidRPr="00FE260A">
              <w:t>as required</w:t>
            </w:r>
          </w:p>
        </w:tc>
      </w:tr>
    </w:tbl>
    <w:p w:rsidR="00000000" w:rsidRPr="00FE260A" w:rsidP="00FE260A">
      <w:pPr>
        <w:pStyle w:val="BodyText"/>
      </w:pPr>
    </w:p>
    <w:p w:rsidR="00000000" w:rsidRPr="00FE260A" w:rsidP="00FE260A">
      <w:pPr>
        <w:pStyle w:val="AllowPageBreak"/>
      </w:pPr>
    </w:p>
    <w:p w:rsidR="00000000" w:rsidRPr="00FE260A" w:rsidP="00FE260A">
      <w:pPr>
        <w:pStyle w:val="Heading1"/>
      </w:pPr>
      <w:bookmarkStart w:id="6" w:name="O_710621"/>
      <w:bookmarkEnd w:id="6"/>
      <w:r w:rsidRPr="00FE26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E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Code and title</w:t>
            </w:r>
          </w:p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Code and title</w:t>
            </w:r>
          </w:p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rPr>
                <w:rStyle w:val="SpecialBold"/>
              </w:rPr>
              <w:t>Equivalence status</w:t>
            </w:r>
          </w:p>
        </w:tc>
      </w:tr>
      <w:tr w:rsidTr="00FE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BSBLEG415 Apply the principles of contract law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BSBLEG415A Apply the principles of contract law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0A">
            <w:pPr>
              <w:pStyle w:val="BodyText"/>
              <w:rPr>
                <w:lang w:val="en-NZ"/>
              </w:rPr>
            </w:pPr>
            <w:r w:rsidRPr="00FE260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0A" w:rsidP="00FE260A">
            <w:pPr>
              <w:pStyle w:val="BodyText"/>
            </w:pPr>
            <w:r w:rsidRPr="00FE260A">
              <w:t>Equivalent unit</w:t>
            </w:r>
          </w:p>
        </w:tc>
      </w:tr>
    </w:tbl>
    <w:p w:rsidR="00000000" w:rsidRPr="00FE260A" w:rsidP="00FE260A">
      <w:pPr>
        <w:pStyle w:val="BodyText"/>
      </w:pPr>
    </w:p>
    <w:p w:rsidR="00000000" w:rsidRPr="00FE260A" w:rsidP="00FE260A">
      <w:pPr>
        <w:pStyle w:val="AllowPageBreak"/>
      </w:pPr>
    </w:p>
    <w:p w:rsidR="00000000" w:rsidRPr="00FE260A" w:rsidP="00FE260A">
      <w:pPr>
        <w:pStyle w:val="Heading1"/>
      </w:pPr>
      <w:bookmarkStart w:id="7" w:name="O_710628"/>
      <w:bookmarkEnd w:id="7"/>
      <w:r w:rsidRPr="00FE260A">
        <w:t>Links</w:t>
      </w:r>
    </w:p>
    <w:p w:rsidR="00000000" w:rsidRPr="00FE260A" w:rsidP="00A53E9B">
      <w:pPr>
        <w:pStyle w:val="BodyText"/>
      </w:pPr>
      <w:r w:rsidRPr="00FE2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47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260A" w:rsidP="00FE260A"/>
    <w:sectPr w:rsidSect="00FE26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0A" w:rsidRPr="00A53E9B" w:rsidP="00A53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B" w:rsidP="00FE2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E9B" w:rsidP="00FE2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3E9B" w:rsidP="00FE2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60A" w:rsidRPr="00A53E9B" w:rsidP="00A53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B" w:rsidRPr="002D2AF8" w:rsidP="00FE2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BSBLEG415 Apply the principles of contract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53E9B" w:rsidP="00FE2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10A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768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60A"/>
  </w:style>
  <w:style w:type="character" w:customStyle="1" w:styleId="Heading1Char">
    <w:name w:val="Heading 1 Char"/>
    <w:basedOn w:val="DefaultParagraphFont"/>
    <w:link w:val="Heading1"/>
    <w:rsid w:val="00FE2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6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60A"/>
    <w:rPr>
      <w:b/>
      <w:spacing w:val="0"/>
    </w:rPr>
  </w:style>
  <w:style w:type="character" w:styleId="Emphasis">
    <w:name w:val="Emphasis"/>
    <w:basedOn w:val="DefaultParagraphFont"/>
    <w:qFormat/>
    <w:rsid w:val="00FE260A"/>
    <w:rPr>
      <w:i/>
    </w:rPr>
  </w:style>
  <w:style w:type="paragraph" w:customStyle="1" w:styleId="SuperHeading">
    <w:name w:val="SuperHeading"/>
    <w:basedOn w:val="Normal"/>
    <w:rsid w:val="00FE2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60A"/>
  </w:style>
  <w:style w:type="paragraph" w:styleId="TableofFigures">
    <w:name w:val="table of figures"/>
    <w:basedOn w:val="Normal"/>
    <w:next w:val="Normal"/>
    <w:semiHidden/>
    <w:rsid w:val="00FE2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60A"/>
    <w:rPr>
      <w:rFonts w:ascii="Wingdings" w:hAnsi="Wingdings"/>
    </w:rPr>
  </w:style>
  <w:style w:type="paragraph" w:customStyle="1" w:styleId="TableHeading">
    <w:name w:val="Table Heading"/>
    <w:basedOn w:val="HeadingBase"/>
    <w:rsid w:val="00FE2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60A"/>
    <w:rPr>
      <w:color w:val="0033CC"/>
      <w:u w:val="none"/>
    </w:rPr>
  </w:style>
  <w:style w:type="paragraph" w:customStyle="1" w:styleId="BodyTextRight">
    <w:name w:val="Body Text Right"/>
    <w:basedOn w:val="BodyText"/>
    <w:rsid w:val="00FE2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60A"/>
    <w:rPr>
      <w:sz w:val="32"/>
    </w:rPr>
  </w:style>
  <w:style w:type="paragraph" w:customStyle="1" w:styleId="HeadingProcedure">
    <w:name w:val="Heading Procedure"/>
    <w:basedOn w:val="HeadingBase"/>
    <w:next w:val="Normal"/>
    <w:rsid w:val="00FE2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60A"/>
    <w:pPr>
      <w:spacing w:before="60" w:after="60"/>
    </w:pPr>
  </w:style>
  <w:style w:type="paragraph" w:styleId="ListContinue">
    <w:name w:val="List Continue"/>
    <w:basedOn w:val="List"/>
    <w:rsid w:val="00FE260A"/>
    <w:pPr>
      <w:ind w:firstLine="0"/>
    </w:pPr>
  </w:style>
  <w:style w:type="paragraph" w:customStyle="1" w:styleId="ListNote">
    <w:name w:val="List Note"/>
    <w:basedOn w:val="List"/>
    <w:rsid w:val="00FE2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60A"/>
    <w:rPr>
      <w:rFonts w:ascii="Courier New" w:hAnsi="Courier New"/>
    </w:rPr>
  </w:style>
  <w:style w:type="paragraph" w:customStyle="1" w:styleId="NoteBullet">
    <w:name w:val="Note Bullet"/>
    <w:basedOn w:val="Note"/>
    <w:rsid w:val="00FE2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60A"/>
    <w:rPr>
      <w:b/>
      <w:smallCaps/>
    </w:rPr>
  </w:style>
  <w:style w:type="paragraph" w:customStyle="1" w:styleId="TableListNumber">
    <w:name w:val="Table List Number"/>
    <w:basedOn w:val="ListNumber"/>
    <w:rsid w:val="00FE2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60A"/>
    <w:pPr>
      <w:numPr>
        <w:numId w:val="8"/>
      </w:numPr>
    </w:pPr>
  </w:style>
  <w:style w:type="paragraph" w:customStyle="1" w:styleId="ListAlpha2">
    <w:name w:val="List Alpha 2"/>
    <w:basedOn w:val="List2"/>
    <w:rsid w:val="00FE260A"/>
    <w:pPr>
      <w:numPr>
        <w:numId w:val="7"/>
      </w:numPr>
    </w:pPr>
  </w:style>
  <w:style w:type="paragraph" w:styleId="List2">
    <w:name w:val="List 2"/>
    <w:basedOn w:val="BodyText"/>
    <w:rsid w:val="00FE2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60A"/>
    <w:pPr>
      <w:numPr>
        <w:numId w:val="3"/>
      </w:numPr>
    </w:pPr>
  </w:style>
  <w:style w:type="paragraph" w:styleId="ListContinue2">
    <w:name w:val="List Continue 2"/>
    <w:basedOn w:val="List2"/>
    <w:rsid w:val="00FE260A"/>
    <w:pPr>
      <w:ind w:firstLine="0"/>
    </w:pPr>
  </w:style>
  <w:style w:type="paragraph" w:styleId="ListContinue3">
    <w:name w:val="List Continue 3"/>
    <w:basedOn w:val="List3"/>
    <w:rsid w:val="00FE260A"/>
    <w:pPr>
      <w:ind w:left="1021" w:firstLine="0"/>
    </w:pPr>
  </w:style>
  <w:style w:type="paragraph" w:styleId="ListContinue4">
    <w:name w:val="List Continue 4"/>
    <w:basedOn w:val="List4"/>
    <w:rsid w:val="00FE260A"/>
    <w:pPr>
      <w:ind w:firstLine="0"/>
    </w:pPr>
  </w:style>
  <w:style w:type="paragraph" w:styleId="ListContinue5">
    <w:name w:val="List Continue 5"/>
    <w:basedOn w:val="List5"/>
    <w:rsid w:val="00FE260A"/>
    <w:pPr>
      <w:ind w:firstLine="0"/>
    </w:pPr>
  </w:style>
  <w:style w:type="paragraph" w:styleId="ListNumber3">
    <w:name w:val="List Number 3"/>
    <w:basedOn w:val="List3"/>
    <w:rsid w:val="00FE260A"/>
    <w:pPr>
      <w:numPr>
        <w:numId w:val="4"/>
      </w:numPr>
    </w:pPr>
  </w:style>
  <w:style w:type="paragraph" w:styleId="ListNumber4">
    <w:name w:val="List Number 4"/>
    <w:basedOn w:val="List4"/>
    <w:rsid w:val="00FE260A"/>
    <w:pPr>
      <w:numPr>
        <w:numId w:val="5"/>
      </w:numPr>
    </w:pPr>
  </w:style>
  <w:style w:type="paragraph" w:styleId="ListNumber5">
    <w:name w:val="List Number 5"/>
    <w:basedOn w:val="List5"/>
    <w:rsid w:val="00FE260A"/>
    <w:pPr>
      <w:numPr>
        <w:numId w:val="6"/>
      </w:numPr>
    </w:pPr>
  </w:style>
  <w:style w:type="paragraph" w:styleId="BlockText">
    <w:name w:val="Block Text"/>
    <w:basedOn w:val="Normal"/>
    <w:rsid w:val="00FE2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60A"/>
    <w:rPr>
      <w:sz w:val="16"/>
      <w:vertAlign w:val="superscript"/>
    </w:rPr>
  </w:style>
  <w:style w:type="character" w:customStyle="1" w:styleId="Symbols">
    <w:name w:val="Symbols"/>
    <w:basedOn w:val="DefaultParagraphFont"/>
    <w:rsid w:val="00FE260A"/>
    <w:rPr>
      <w:rFonts w:ascii="Symbol" w:hAnsi="Symbol"/>
    </w:rPr>
  </w:style>
  <w:style w:type="character" w:customStyle="1" w:styleId="MenuOptions">
    <w:name w:val="Menu Options"/>
    <w:basedOn w:val="DefaultParagraphFont"/>
    <w:rsid w:val="00FE2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60A"/>
    <w:rPr>
      <w:b/>
    </w:rPr>
  </w:style>
  <w:style w:type="character" w:customStyle="1" w:styleId="Underlined">
    <w:name w:val="Underlined"/>
    <w:basedOn w:val="DefaultParagraphFont"/>
    <w:rsid w:val="00FE260A"/>
    <w:rPr>
      <w:u w:val="single"/>
    </w:rPr>
  </w:style>
  <w:style w:type="paragraph" w:customStyle="1" w:styleId="TableBodyTextRight">
    <w:name w:val="Table Body Text Right"/>
    <w:basedOn w:val="TableBodyText"/>
    <w:rsid w:val="00FE2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60A"/>
    <w:rPr>
      <w:sz w:val="18"/>
    </w:rPr>
  </w:style>
  <w:style w:type="paragraph" w:customStyle="1" w:styleId="BodySmallRight">
    <w:name w:val="Body Small Right"/>
    <w:basedOn w:val="BodyTextRight"/>
    <w:rsid w:val="00FE260A"/>
    <w:rPr>
      <w:sz w:val="18"/>
      <w:szCs w:val="18"/>
    </w:rPr>
  </w:style>
  <w:style w:type="paragraph" w:customStyle="1" w:styleId="MarginEdition">
    <w:name w:val="Margin Edition"/>
    <w:basedOn w:val="MarginNote"/>
    <w:rsid w:val="00FE2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60A"/>
    <w:rPr>
      <w:sz w:val="2"/>
      <w:szCs w:val="2"/>
    </w:rPr>
  </w:style>
  <w:style w:type="character" w:customStyle="1" w:styleId="Small">
    <w:name w:val="Small"/>
    <w:basedOn w:val="DefaultParagraphFont"/>
    <w:rsid w:val="00FE260A"/>
    <w:rPr>
      <w:sz w:val="16"/>
    </w:rPr>
  </w:style>
  <w:style w:type="paragraph" w:customStyle="1" w:styleId="WideTable">
    <w:name w:val="Wide Table"/>
    <w:basedOn w:val="Normal"/>
    <w:rsid w:val="00FE2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60A"/>
  </w:style>
  <w:style w:type="paragraph" w:styleId="Quote">
    <w:name w:val="Quote"/>
    <w:basedOn w:val="Heading1"/>
    <w:link w:val="QuoteChar"/>
    <w:qFormat/>
    <w:rsid w:val="00FE2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60A"/>
    <w:pPr>
      <w:pageBreakBefore/>
    </w:pPr>
  </w:style>
  <w:style w:type="paragraph" w:customStyle="1" w:styleId="Border">
    <w:name w:val="Border"/>
    <w:basedOn w:val="Normal"/>
    <w:qFormat/>
    <w:rsid w:val="00FE2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60A"/>
    <w:rPr>
      <w:u w:val="single"/>
    </w:rPr>
  </w:style>
  <w:style w:type="character" w:customStyle="1" w:styleId="BoldandItalics">
    <w:name w:val="Bold and Italics"/>
    <w:qFormat/>
    <w:rsid w:val="00FE260A"/>
    <w:rPr>
      <w:b/>
      <w:i/>
      <w:u w:val="none"/>
    </w:rPr>
  </w:style>
  <w:style w:type="paragraph" w:styleId="BalloonText">
    <w:name w:val="Balloon Text"/>
    <w:basedOn w:val="Normal"/>
    <w:link w:val="BalloonTextChar"/>
    <w:rsid w:val="00FE2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60A"/>
    <w:pPr>
      <w:spacing w:before="0" w:after="0"/>
    </w:pPr>
  </w:style>
  <w:style w:type="paragraph" w:customStyle="1" w:styleId="BodyTextBold">
    <w:name w:val="Body Text Bold"/>
    <w:basedOn w:val="BodyText"/>
    <w:qFormat/>
    <w:rsid w:val="00FE260A"/>
    <w:rPr>
      <w:b/>
    </w:rPr>
  </w:style>
  <w:style w:type="character" w:styleId="Hyperlink">
    <w:name w:val="Hyperlink"/>
    <w:basedOn w:val="DefaultParagraphFont"/>
    <w:uiPriority w:val="99"/>
    <w:unhideWhenUsed/>
    <w:rsid w:val="00A53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3625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BSBLEG415 Apply the principles of contract law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2022-01-27T02:39:00Z</dcterms:created>
  <dcterms:modified xsi:type="dcterms:W3CDTF">2022-01-27T02:39:00Z</dcterms:modified>
</cp:coreProperties>
</file>