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3F5" w:rsidP="009B1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BSBLEG315 Assist in planning activities in a legal services environment</w:t>
      </w:r>
      <w:r>
        <w:fldChar w:fldCharType="end"/>
      </w:r>
    </w:p>
    <w:p w:rsidR="009B13F5" w:rsidP="009B13F5">
      <w:pPr>
        <w:pStyle w:val="Version"/>
        <w:sectPr w:rsidSect="006F1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3C4" w:rsidP="006F13C4">
      <w:pPr>
        <w:pStyle w:val="SuperHeading"/>
      </w:pPr>
      <w:r w:rsidRPr="006F13C4">
        <w:t>BSBLEG315 Assist in planning activities in a legal services environment</w:t>
      </w:r>
    </w:p>
    <w:p w:rsidR="00000000" w:rsidRPr="006F13C4" w:rsidP="006F13C4">
      <w:pPr>
        <w:pStyle w:val="Heading1"/>
      </w:pPr>
      <w:bookmarkStart w:id="1" w:name="O_1124100"/>
      <w:bookmarkEnd w:id="1"/>
      <w:r w:rsidRPr="006F13C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F13C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BodyText"/>
            </w:pPr>
            <w:r w:rsidRPr="006F13C4">
              <w:rPr>
                <w:rStyle w:val="SpecialBold"/>
              </w:rPr>
              <w:t>Release</w:t>
            </w:r>
            <w:r w:rsidRPr="006F13C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rPr>
                <w:rStyle w:val="SpecialBold"/>
              </w:rPr>
              <w:t>Comments</w:t>
            </w:r>
            <w:r w:rsidRPr="006F13C4">
              <w:t> </w:t>
            </w:r>
          </w:p>
        </w:tc>
      </w:tr>
      <w:tr w:rsidTr="006F13C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BodyText"/>
            </w:pPr>
            <w:r w:rsidRPr="006F13C4">
              <w:t>This version first released with BSB Business Services Training Package Version 7.0.</w:t>
            </w:r>
          </w:p>
        </w:tc>
      </w:tr>
    </w:tbl>
    <w:p w:rsidR="00000000" w:rsidRPr="006F13C4" w:rsidP="006F13C4">
      <w:pPr>
        <w:pStyle w:val="BodyText"/>
      </w:pPr>
    </w:p>
    <w:p w:rsidR="00000000" w:rsidRPr="006F13C4" w:rsidP="006F13C4">
      <w:pPr>
        <w:pStyle w:val="AllowPageBreak"/>
      </w:pPr>
    </w:p>
    <w:p w:rsidR="00000000" w:rsidRPr="006F13C4" w:rsidP="006F13C4">
      <w:pPr>
        <w:pStyle w:val="Heading1"/>
      </w:pPr>
      <w:bookmarkStart w:id="2" w:name="O_1124105"/>
      <w:bookmarkEnd w:id="2"/>
      <w:r w:rsidRPr="006F13C4">
        <w:t>Application</w:t>
      </w:r>
    </w:p>
    <w:p w:rsidR="00000000" w:rsidRPr="006F13C4" w:rsidP="009B13F5">
      <w:pPr>
        <w:pStyle w:val="BodyText"/>
      </w:pPr>
      <w:r w:rsidRPr="006F13C4">
        <w:t>This unit describes the skills and knowledge required to assist others by supporting the planning of activities in a legal services environment.</w:t>
      </w:r>
    </w:p>
    <w:p w:rsidR="00000000" w:rsidRPr="006F13C4" w:rsidP="009B13F5">
      <w:pPr>
        <w:pStyle w:val="BodyText"/>
      </w:pPr>
      <w:r w:rsidRPr="006F13C4">
        <w:t>The unit applies to individuals who work under supervision to arrange appointments and other activi</w:t>
      </w:r>
      <w:r w:rsidRPr="006F13C4">
        <w:t>ties based on court dates and required legislative timeframes. In this role, individuals apply a broad range of administrative competencies in a legal office work environment, using some discretion and judgement. They provide support to legal practitioners</w:t>
      </w:r>
      <w:r w:rsidRPr="006F13C4">
        <w:t xml:space="preserve"> and may provide technical advice and support to a team.</w:t>
      </w:r>
    </w:p>
    <w:p w:rsidR="00000000" w:rsidRPr="006F13C4" w:rsidP="009B13F5">
      <w:pPr>
        <w:pStyle w:val="BodyText"/>
      </w:pPr>
      <w:r w:rsidRPr="006F13C4">
        <w:t>No licensing, legislative or certification requirements apply to this unit at the time of publication.</w:t>
      </w:r>
    </w:p>
    <w:p w:rsidR="00000000" w:rsidRPr="006F13C4" w:rsidP="006F13C4">
      <w:pPr>
        <w:pStyle w:val="Heading1"/>
      </w:pPr>
      <w:bookmarkStart w:id="3" w:name="O_1124104"/>
      <w:bookmarkEnd w:id="3"/>
      <w:r w:rsidRPr="006F13C4">
        <w:t>Unit Sector</w:t>
      </w:r>
    </w:p>
    <w:p w:rsidR="00000000" w:rsidRPr="006F13C4" w:rsidP="009B13F5">
      <w:pPr>
        <w:pStyle w:val="BodyText"/>
      </w:pPr>
      <w:r w:rsidRPr="006F13C4">
        <w:t>Technical Skills – Legal Services</w:t>
      </w:r>
    </w:p>
    <w:p w:rsidR="00000000" w:rsidRPr="006F13C4" w:rsidP="006F13C4">
      <w:pPr>
        <w:pStyle w:val="Heading1"/>
      </w:pPr>
      <w:bookmarkStart w:id="4" w:name="O_1124103"/>
      <w:bookmarkEnd w:id="4"/>
      <w:r w:rsidRPr="006F13C4">
        <w:t>Elements and</w:t>
      </w:r>
      <w:r w:rsidRPr="006F13C4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F1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BodyText"/>
            </w:pPr>
            <w:r w:rsidRPr="006F13C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rPr>
                <w:rStyle w:val="SpecialBold"/>
              </w:rPr>
              <w:t>PERFORMANCE CRITERIA</w:t>
            </w:r>
          </w:p>
        </w:tc>
      </w:tr>
      <w:tr w:rsidTr="006F1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BodyText"/>
            </w:pPr>
            <w:r w:rsidRPr="006F13C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List"/>
              <w:rPr>
                <w:lang w:val="en-NZ"/>
              </w:rPr>
            </w:pPr>
            <w:r w:rsidRPr="006F13C4">
              <w:t>1. Record file-related critical dates and times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"/>
            </w:pPr>
            <w:r w:rsidRPr="006F13C4">
              <w:t>1.1 Identify file-related deadlines</w:t>
            </w:r>
          </w:p>
          <w:p w:rsidR="00000000" w:rsidP="006F13C4">
            <w:pPr>
              <w:pStyle w:val="List"/>
              <w:rPr>
                <w:lang w:val="en-NZ"/>
              </w:rPr>
            </w:pPr>
            <w:r w:rsidRPr="006F13C4">
              <w:t>1.2 Record file-related deadlines according to organisational policies and procedures</w:t>
            </w:r>
          </w:p>
        </w:tc>
      </w:tr>
      <w:tr w:rsidTr="006F1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List"/>
              <w:rPr>
                <w:lang w:val="en-NZ"/>
              </w:rPr>
            </w:pPr>
            <w:r w:rsidRPr="006F13C4">
              <w:t>2. Make and record appointments on behalf of designated personnel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"/>
            </w:pPr>
            <w:r w:rsidRPr="006F13C4">
              <w:t>2.1 Establish and clarify priorities of designated personnel</w:t>
            </w:r>
          </w:p>
          <w:p w:rsidR="00000000" w:rsidRPr="006F13C4" w:rsidP="006F13C4">
            <w:pPr>
              <w:pStyle w:val="List"/>
            </w:pPr>
            <w:r w:rsidRPr="006F13C4">
              <w:t xml:space="preserve">2.2 Agree and document timelines for achievement of priorities </w:t>
            </w:r>
          </w:p>
          <w:p w:rsidR="00000000" w:rsidRPr="006F13C4" w:rsidP="006F13C4">
            <w:pPr>
              <w:pStyle w:val="List"/>
            </w:pPr>
            <w:r w:rsidRPr="006F13C4">
              <w:t>2.3 Arrange appointments for all parties involved</w:t>
            </w:r>
          </w:p>
          <w:p w:rsidR="00000000" w:rsidP="006F13C4">
            <w:pPr>
              <w:pStyle w:val="List"/>
              <w:rPr>
                <w:lang w:val="en-NZ"/>
              </w:rPr>
            </w:pPr>
            <w:r w:rsidRPr="006F13C4">
              <w:t>2.4 Reschedule appointments as required</w:t>
            </w:r>
          </w:p>
        </w:tc>
      </w:tr>
      <w:tr w:rsidTr="006F1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List"/>
              <w:rPr>
                <w:lang w:val="en-NZ"/>
              </w:rPr>
            </w:pPr>
            <w:r w:rsidRPr="006F13C4">
              <w:t>3. Assist designated personnel to prepare for critical dates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"/>
            </w:pPr>
            <w:r w:rsidRPr="006F13C4">
              <w:t>3.1 Check records daily for upcoming app</w:t>
            </w:r>
            <w:r w:rsidRPr="006F13C4">
              <w:t>ointments and commitments</w:t>
            </w:r>
          </w:p>
          <w:p w:rsidR="00000000" w:rsidRPr="006F13C4" w:rsidP="006F13C4">
            <w:pPr>
              <w:pStyle w:val="List"/>
            </w:pPr>
            <w:r w:rsidRPr="006F13C4">
              <w:t>3.2 Remind designated personnel of critical file dates</w:t>
            </w:r>
          </w:p>
          <w:p w:rsidR="00000000" w:rsidRPr="006F13C4" w:rsidP="006F13C4">
            <w:pPr>
              <w:pStyle w:val="List"/>
            </w:pPr>
            <w:r w:rsidRPr="006F13C4">
              <w:t>3.3 Prepare and distribute information meeting task requirements to designated personnel prior to critical dates</w:t>
            </w:r>
          </w:p>
          <w:p w:rsidR="00000000" w:rsidP="006F13C4">
            <w:pPr>
              <w:pStyle w:val="List"/>
              <w:rPr>
                <w:lang w:val="en-NZ"/>
              </w:rPr>
            </w:pPr>
            <w:r w:rsidRPr="006F13C4">
              <w:t>3.4 Set reminders to schedule appointments in consultation wit</w:t>
            </w:r>
            <w:r w:rsidRPr="006F13C4">
              <w:t>h designated personnel</w:t>
            </w:r>
          </w:p>
        </w:tc>
      </w:tr>
      <w:tr w:rsidTr="006F1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List"/>
              <w:rPr>
                <w:lang w:val="en-NZ"/>
              </w:rPr>
            </w:pPr>
            <w:r w:rsidRPr="006F13C4">
              <w:t>4. Follow up outcomes of meetings and other activities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"/>
            </w:pPr>
            <w:r w:rsidRPr="006F13C4">
              <w:t>4.1 Organise appropriate follow-up actions and activities in conjunction with designated personnel and relevant parties</w:t>
            </w:r>
          </w:p>
          <w:p w:rsidR="00000000" w:rsidRPr="006F13C4" w:rsidP="006F13C4">
            <w:pPr>
              <w:pStyle w:val="List"/>
            </w:pPr>
            <w:r w:rsidRPr="006F13C4">
              <w:t>4.2 Update file notes according to organisational policie</w:t>
            </w:r>
            <w:r w:rsidRPr="006F13C4">
              <w:t>s and procedures</w:t>
            </w:r>
          </w:p>
        </w:tc>
      </w:tr>
    </w:tbl>
    <w:p w:rsidR="00000000" w:rsidRPr="006F13C4" w:rsidP="006F13C4">
      <w:pPr>
        <w:pStyle w:val="List"/>
      </w:pPr>
    </w:p>
    <w:p w:rsidR="00000000" w:rsidRPr="006F13C4" w:rsidP="006F13C4">
      <w:pPr>
        <w:pStyle w:val="AllowPageBreak"/>
      </w:pPr>
    </w:p>
    <w:p w:rsidR="00000000" w:rsidRPr="006F13C4" w:rsidP="006F13C4">
      <w:pPr>
        <w:pStyle w:val="Heading1"/>
      </w:pPr>
      <w:bookmarkStart w:id="5" w:name="O_1124102"/>
      <w:bookmarkEnd w:id="5"/>
      <w:r w:rsidRPr="006F13C4">
        <w:t>Foundation Skills</w:t>
      </w:r>
    </w:p>
    <w:p w:rsidR="00000000" w:rsidRPr="009B13F5" w:rsidP="009B13F5">
      <w:pPr>
        <w:pStyle w:val="BodyText"/>
        <w:rPr>
          <w:i/>
        </w:rPr>
      </w:pPr>
      <w:r w:rsidRPr="009B13F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6707"/>
      </w:tblGrid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BodyText"/>
            </w:pPr>
            <w:r w:rsidRPr="006F13C4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rPr>
                <w:rStyle w:val="SpecialBold"/>
              </w:rPr>
              <w:t>Description</w:t>
            </w:r>
          </w:p>
        </w:tc>
      </w:tr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ListBullet"/>
              <w:rPr>
                <w:lang w:val="en-NZ"/>
              </w:rPr>
            </w:pPr>
            <w:r w:rsidRPr="006F13C4">
              <w:t>Identifies and interprets textual data to identify and plan job deadlines to adhere to requirements</w:t>
            </w:r>
          </w:p>
        </w:tc>
      </w:tr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ListBullet"/>
              <w:rPr>
                <w:lang w:val="en-NZ"/>
              </w:rPr>
            </w:pPr>
            <w:r w:rsidRPr="006F13C4">
              <w:t>Uses clear, accurate and relevant language to organise, record and update information and complete workplace documentation</w:t>
            </w:r>
          </w:p>
        </w:tc>
      </w:tr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Bullet"/>
            </w:pPr>
            <w:r w:rsidRPr="006F13C4">
              <w:t>Ar</w:t>
            </w:r>
            <w:r w:rsidRPr="006F13C4">
              <w:t>ticulates clearly using specific terminology and relevant tone to convey requirements</w:t>
            </w:r>
          </w:p>
          <w:p w:rsidR="00000000" w:rsidP="006F13C4">
            <w:pPr>
              <w:pStyle w:val="ListBullet"/>
              <w:rPr>
                <w:lang w:val="en-NZ"/>
              </w:rPr>
            </w:pPr>
            <w:r w:rsidRPr="006F13C4">
              <w:t>Uses active listening and questioning techniques to confirm understanding</w:t>
            </w:r>
          </w:p>
        </w:tc>
      </w:tr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ListBullet"/>
              <w:rPr>
                <w:lang w:val="en-NZ"/>
              </w:rPr>
            </w:pPr>
            <w:r w:rsidRPr="006F13C4">
              <w:t>Uses basic mathematical formula to calculate and monitor work timeframes</w:t>
            </w:r>
          </w:p>
        </w:tc>
      </w:tr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 xml:space="preserve">Initiative </w:t>
            </w:r>
            <w:r w:rsidRPr="006F13C4">
              <w:t xml:space="preserve">and enterprise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Bullet"/>
            </w:pPr>
            <w:r w:rsidRPr="006F13C4">
              <w:t>Takes personal responsibility for adherence to legal and regulatory requirements</w:t>
            </w:r>
          </w:p>
          <w:p w:rsidR="00000000" w:rsidP="006F13C4">
            <w:pPr>
              <w:pStyle w:val="ListBullet"/>
              <w:rPr>
                <w:lang w:val="en-NZ"/>
              </w:rPr>
            </w:pPr>
            <w:r w:rsidRPr="006F13C4">
              <w:t>Identifies and responds to organisational policies and procedures</w:t>
            </w:r>
          </w:p>
        </w:tc>
      </w:tr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>Teamwork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Bullet"/>
            </w:pPr>
            <w:r w:rsidRPr="006F13C4">
              <w:t>Selects appropriate mode of communication for a specific purpose relevant to own role</w:t>
            </w:r>
          </w:p>
          <w:p w:rsidR="00000000" w:rsidP="006F13C4">
            <w:pPr>
              <w:pStyle w:val="ListBullet"/>
              <w:rPr>
                <w:lang w:val="en-NZ"/>
              </w:rPr>
            </w:pPr>
            <w:r w:rsidRPr="006F13C4">
              <w:t>Cooperates with others as part of familiar routine activities and contributes to specific activities requiring joint responsibility and accountability</w:t>
            </w:r>
          </w:p>
        </w:tc>
      </w:tr>
      <w:tr w:rsidTr="006F13C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C4">
            <w:pPr>
              <w:pStyle w:val="BodyText"/>
              <w:rPr>
                <w:lang w:val="en-NZ"/>
              </w:rPr>
            </w:pPr>
            <w:r w:rsidRPr="006F13C4">
              <w:t>Planning and organ</w:t>
            </w:r>
            <w:r w:rsidRPr="006F13C4">
              <w:t xml:space="preserve">ising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C4" w:rsidP="006F13C4">
            <w:pPr>
              <w:pStyle w:val="ListBullet"/>
            </w:pPr>
            <w:r w:rsidRPr="006F13C4">
              <w:t>Takes responsibility for planning, sequencing and prioritising tasks and own workload for efficient and effective outcomes</w:t>
            </w:r>
          </w:p>
          <w:p w:rsidR="00000000" w:rsidRPr="006F13C4" w:rsidP="006F13C4">
            <w:pPr>
              <w:pStyle w:val="ListBullet"/>
            </w:pPr>
            <w:r w:rsidRPr="006F13C4">
              <w:t>Takes responsibility for outcomes of routine decisions related directly to own role</w:t>
            </w:r>
          </w:p>
        </w:tc>
      </w:tr>
    </w:tbl>
    <w:p w:rsidR="00000000" w:rsidRPr="006F13C4" w:rsidP="006F13C4">
      <w:pPr>
        <w:pStyle w:val="BodyText"/>
      </w:pPr>
    </w:p>
    <w:p w:rsidR="00000000" w:rsidRPr="006F13C4" w:rsidP="006F13C4">
      <w:pPr>
        <w:pStyle w:val="AllowPageBreak"/>
      </w:pPr>
    </w:p>
    <w:p w:rsidR="00000000" w:rsidRPr="006F13C4" w:rsidP="006F13C4">
      <w:pPr>
        <w:pStyle w:val="Heading1"/>
      </w:pPr>
      <w:bookmarkStart w:id="6" w:name="O_1124101"/>
      <w:bookmarkEnd w:id="6"/>
      <w:r w:rsidRPr="006F13C4">
        <w:t>Unit Mapping Informa</w:t>
      </w:r>
      <w:r w:rsidRPr="006F13C4">
        <w:t>tion</w:t>
      </w:r>
    </w:p>
    <w:p w:rsidR="00000000" w:rsidRPr="006F13C4" w:rsidP="009B13F5">
      <w:pPr>
        <w:pStyle w:val="BodyText"/>
      </w:pPr>
      <w:r w:rsidRPr="006F13C4">
        <w:t>Supersedes and is equivalent to BSBLEG308 Assist in prioritising and planning activities in legal practice.</w:t>
      </w:r>
    </w:p>
    <w:p w:rsidR="00000000" w:rsidRPr="006F13C4" w:rsidP="006F13C4">
      <w:pPr>
        <w:pStyle w:val="Heading1"/>
      </w:pPr>
      <w:bookmarkStart w:id="7" w:name="O_1124094"/>
      <w:bookmarkEnd w:id="7"/>
      <w:r w:rsidRPr="006F13C4">
        <w:t>Links</w:t>
      </w:r>
    </w:p>
    <w:p w:rsidR="00000000" w:rsidRPr="006F13C4" w:rsidP="009B13F5">
      <w:pPr>
        <w:pStyle w:val="BodyText"/>
      </w:pPr>
      <w:r w:rsidRPr="006F13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38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13C4" w:rsidP="006F13C4"/>
    <w:sectPr w:rsidSect="006F1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C4" w:rsidRPr="009B13F5" w:rsidP="009B1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F5" w:rsidP="006F1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3F5" w:rsidP="006F1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13F5" w:rsidP="006F1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3C4" w:rsidRPr="009B13F5" w:rsidP="009B1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F5" w:rsidRPr="002D2AF8" w:rsidP="006F1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BSBLEG315 Assist in planning activities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B13F5" w:rsidP="006F1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705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E0D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3C4"/>
  </w:style>
  <w:style w:type="character" w:customStyle="1" w:styleId="Heading1Char">
    <w:name w:val="Heading 1 Char"/>
    <w:basedOn w:val="DefaultParagraphFont"/>
    <w:link w:val="Heading1"/>
    <w:rsid w:val="006F1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3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3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3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3C4"/>
    <w:rPr>
      <w:b/>
      <w:spacing w:val="0"/>
    </w:rPr>
  </w:style>
  <w:style w:type="character" w:styleId="Emphasis">
    <w:name w:val="Emphasis"/>
    <w:basedOn w:val="DefaultParagraphFont"/>
    <w:qFormat/>
    <w:rsid w:val="006F13C4"/>
    <w:rPr>
      <w:i/>
    </w:rPr>
  </w:style>
  <w:style w:type="paragraph" w:customStyle="1" w:styleId="SuperHeading">
    <w:name w:val="SuperHeading"/>
    <w:basedOn w:val="Normal"/>
    <w:rsid w:val="006F1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3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3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3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3C4"/>
  </w:style>
  <w:style w:type="paragraph" w:styleId="TableofFigures">
    <w:name w:val="table of figures"/>
    <w:basedOn w:val="Normal"/>
    <w:next w:val="Normal"/>
    <w:semiHidden/>
    <w:rsid w:val="006F1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3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3C4"/>
    <w:rPr>
      <w:rFonts w:ascii="Wingdings" w:hAnsi="Wingdings"/>
    </w:rPr>
  </w:style>
  <w:style w:type="paragraph" w:customStyle="1" w:styleId="TableHeading">
    <w:name w:val="Table Heading"/>
    <w:basedOn w:val="HeadingBase"/>
    <w:rsid w:val="006F1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3C4"/>
    <w:rPr>
      <w:color w:val="0033CC"/>
      <w:u w:val="none"/>
    </w:rPr>
  </w:style>
  <w:style w:type="paragraph" w:customStyle="1" w:styleId="BodyTextRight">
    <w:name w:val="Body Text Right"/>
    <w:basedOn w:val="BodyText"/>
    <w:rsid w:val="006F1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3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3C4"/>
    <w:rPr>
      <w:sz w:val="32"/>
    </w:rPr>
  </w:style>
  <w:style w:type="paragraph" w:customStyle="1" w:styleId="HeadingProcedure">
    <w:name w:val="Heading Procedure"/>
    <w:basedOn w:val="HeadingBase"/>
    <w:next w:val="Normal"/>
    <w:rsid w:val="006F1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3C4"/>
    <w:pPr>
      <w:spacing w:before="60" w:after="60"/>
    </w:pPr>
  </w:style>
  <w:style w:type="paragraph" w:styleId="ListContinue">
    <w:name w:val="List Continue"/>
    <w:basedOn w:val="List"/>
    <w:rsid w:val="006F13C4"/>
    <w:pPr>
      <w:ind w:firstLine="0"/>
    </w:pPr>
  </w:style>
  <w:style w:type="paragraph" w:customStyle="1" w:styleId="ListNote">
    <w:name w:val="List Note"/>
    <w:basedOn w:val="List"/>
    <w:rsid w:val="006F1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3C4"/>
    <w:rPr>
      <w:rFonts w:ascii="Courier New" w:hAnsi="Courier New"/>
    </w:rPr>
  </w:style>
  <w:style w:type="paragraph" w:customStyle="1" w:styleId="NoteBullet">
    <w:name w:val="Note Bullet"/>
    <w:basedOn w:val="Note"/>
    <w:rsid w:val="006F1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3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3C4"/>
    <w:rPr>
      <w:b/>
      <w:smallCaps/>
    </w:rPr>
  </w:style>
  <w:style w:type="paragraph" w:customStyle="1" w:styleId="TableListNumber">
    <w:name w:val="Table List Number"/>
    <w:basedOn w:val="ListNumber"/>
    <w:rsid w:val="006F1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3C4"/>
    <w:pPr>
      <w:numPr>
        <w:numId w:val="8"/>
      </w:numPr>
    </w:pPr>
  </w:style>
  <w:style w:type="paragraph" w:customStyle="1" w:styleId="ListAlpha2">
    <w:name w:val="List Alpha 2"/>
    <w:basedOn w:val="List2"/>
    <w:rsid w:val="006F13C4"/>
    <w:pPr>
      <w:numPr>
        <w:numId w:val="7"/>
      </w:numPr>
    </w:pPr>
  </w:style>
  <w:style w:type="paragraph" w:styleId="List2">
    <w:name w:val="List 2"/>
    <w:basedOn w:val="BodyText"/>
    <w:rsid w:val="006F1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3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3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3C4"/>
    <w:pPr>
      <w:numPr>
        <w:numId w:val="3"/>
      </w:numPr>
    </w:pPr>
  </w:style>
  <w:style w:type="paragraph" w:styleId="ListContinue2">
    <w:name w:val="List Continue 2"/>
    <w:basedOn w:val="List2"/>
    <w:rsid w:val="006F13C4"/>
    <w:pPr>
      <w:ind w:firstLine="0"/>
    </w:pPr>
  </w:style>
  <w:style w:type="paragraph" w:styleId="ListContinue3">
    <w:name w:val="List Continue 3"/>
    <w:basedOn w:val="List3"/>
    <w:rsid w:val="006F13C4"/>
    <w:pPr>
      <w:ind w:left="1021" w:firstLine="0"/>
    </w:pPr>
  </w:style>
  <w:style w:type="paragraph" w:styleId="ListContinue4">
    <w:name w:val="List Continue 4"/>
    <w:basedOn w:val="List4"/>
    <w:rsid w:val="006F13C4"/>
    <w:pPr>
      <w:ind w:firstLine="0"/>
    </w:pPr>
  </w:style>
  <w:style w:type="paragraph" w:styleId="ListContinue5">
    <w:name w:val="List Continue 5"/>
    <w:basedOn w:val="List5"/>
    <w:rsid w:val="006F13C4"/>
    <w:pPr>
      <w:ind w:firstLine="0"/>
    </w:pPr>
  </w:style>
  <w:style w:type="paragraph" w:styleId="ListNumber3">
    <w:name w:val="List Number 3"/>
    <w:basedOn w:val="List3"/>
    <w:rsid w:val="006F13C4"/>
    <w:pPr>
      <w:numPr>
        <w:numId w:val="4"/>
      </w:numPr>
    </w:pPr>
  </w:style>
  <w:style w:type="paragraph" w:styleId="ListNumber4">
    <w:name w:val="List Number 4"/>
    <w:basedOn w:val="List4"/>
    <w:rsid w:val="006F13C4"/>
    <w:pPr>
      <w:numPr>
        <w:numId w:val="5"/>
      </w:numPr>
    </w:pPr>
  </w:style>
  <w:style w:type="paragraph" w:styleId="ListNumber5">
    <w:name w:val="List Number 5"/>
    <w:basedOn w:val="List5"/>
    <w:rsid w:val="006F13C4"/>
    <w:pPr>
      <w:numPr>
        <w:numId w:val="6"/>
      </w:numPr>
    </w:pPr>
  </w:style>
  <w:style w:type="paragraph" w:styleId="BlockText">
    <w:name w:val="Block Text"/>
    <w:basedOn w:val="Normal"/>
    <w:rsid w:val="006F1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3C4"/>
    <w:rPr>
      <w:sz w:val="16"/>
      <w:vertAlign w:val="superscript"/>
    </w:rPr>
  </w:style>
  <w:style w:type="character" w:customStyle="1" w:styleId="Symbols">
    <w:name w:val="Symbols"/>
    <w:basedOn w:val="DefaultParagraphFont"/>
    <w:rsid w:val="006F13C4"/>
    <w:rPr>
      <w:rFonts w:ascii="Symbol" w:hAnsi="Symbol"/>
    </w:rPr>
  </w:style>
  <w:style w:type="character" w:customStyle="1" w:styleId="MenuOptions">
    <w:name w:val="Menu Options"/>
    <w:basedOn w:val="DefaultParagraphFont"/>
    <w:rsid w:val="006F1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3C4"/>
    <w:rPr>
      <w:b/>
    </w:rPr>
  </w:style>
  <w:style w:type="character" w:customStyle="1" w:styleId="Underlined">
    <w:name w:val="Underlined"/>
    <w:basedOn w:val="DefaultParagraphFont"/>
    <w:rsid w:val="006F13C4"/>
    <w:rPr>
      <w:u w:val="single"/>
    </w:rPr>
  </w:style>
  <w:style w:type="paragraph" w:customStyle="1" w:styleId="TableBodyTextRight">
    <w:name w:val="Table Body Text Right"/>
    <w:basedOn w:val="TableBodyText"/>
    <w:rsid w:val="006F1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3C4"/>
    <w:rPr>
      <w:sz w:val="18"/>
    </w:rPr>
  </w:style>
  <w:style w:type="paragraph" w:customStyle="1" w:styleId="BodySmallRight">
    <w:name w:val="Body Small Right"/>
    <w:basedOn w:val="BodyTextRight"/>
    <w:rsid w:val="006F13C4"/>
    <w:rPr>
      <w:sz w:val="18"/>
      <w:szCs w:val="18"/>
    </w:rPr>
  </w:style>
  <w:style w:type="paragraph" w:customStyle="1" w:styleId="MarginEdition">
    <w:name w:val="Margin Edition"/>
    <w:basedOn w:val="MarginNote"/>
    <w:rsid w:val="006F1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3C4"/>
    <w:rPr>
      <w:sz w:val="2"/>
      <w:szCs w:val="2"/>
    </w:rPr>
  </w:style>
  <w:style w:type="character" w:customStyle="1" w:styleId="Small">
    <w:name w:val="Small"/>
    <w:basedOn w:val="DefaultParagraphFont"/>
    <w:rsid w:val="006F13C4"/>
    <w:rPr>
      <w:sz w:val="16"/>
    </w:rPr>
  </w:style>
  <w:style w:type="paragraph" w:customStyle="1" w:styleId="WideTable">
    <w:name w:val="Wide Table"/>
    <w:basedOn w:val="Normal"/>
    <w:rsid w:val="006F1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3C4"/>
  </w:style>
  <w:style w:type="paragraph" w:styleId="Quote">
    <w:name w:val="Quote"/>
    <w:basedOn w:val="Heading1"/>
    <w:link w:val="QuoteChar"/>
    <w:qFormat/>
    <w:rsid w:val="006F1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3C4"/>
    <w:pPr>
      <w:pageBreakBefore/>
    </w:pPr>
  </w:style>
  <w:style w:type="paragraph" w:customStyle="1" w:styleId="Border">
    <w:name w:val="Border"/>
    <w:basedOn w:val="Normal"/>
    <w:qFormat/>
    <w:rsid w:val="006F1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3C4"/>
    <w:rPr>
      <w:u w:val="single"/>
    </w:rPr>
  </w:style>
  <w:style w:type="character" w:customStyle="1" w:styleId="BoldandItalics">
    <w:name w:val="Bold and Italics"/>
    <w:qFormat/>
    <w:rsid w:val="006F13C4"/>
    <w:rPr>
      <w:b/>
      <w:i/>
      <w:u w:val="none"/>
    </w:rPr>
  </w:style>
  <w:style w:type="paragraph" w:styleId="BalloonText">
    <w:name w:val="Balloon Text"/>
    <w:basedOn w:val="Normal"/>
    <w:link w:val="BalloonTextChar"/>
    <w:rsid w:val="006F1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3C4"/>
    <w:pPr>
      <w:spacing w:before="0" w:after="0"/>
    </w:pPr>
  </w:style>
  <w:style w:type="paragraph" w:customStyle="1" w:styleId="BodyTextBold">
    <w:name w:val="Body Text Bold"/>
    <w:basedOn w:val="BodyText"/>
    <w:qFormat/>
    <w:rsid w:val="006F13C4"/>
    <w:rPr>
      <w:b/>
    </w:rPr>
  </w:style>
  <w:style w:type="character" w:styleId="Hyperlink">
    <w:name w:val="Hyperlink"/>
    <w:basedOn w:val="DefaultParagraphFont"/>
    <w:uiPriority w:val="99"/>
    <w:unhideWhenUsed/>
    <w:rsid w:val="009B1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3571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BSBLEG315 Assist in planning activities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2024-11-07T11:57:00Z</dcterms:created>
  <dcterms:modified xsi:type="dcterms:W3CDTF">2024-11-07T11:57:00Z</dcterms:modified>
</cp:coreProperties>
</file>