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C27" w:rsidP="00955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BSBLEG313 Lodge documents in a legal services environment</w:t>
      </w:r>
      <w:r>
        <w:fldChar w:fldCharType="end"/>
      </w:r>
    </w:p>
    <w:p w:rsidR="00955C27" w:rsidP="00955C27">
      <w:pPr>
        <w:pStyle w:val="Version"/>
        <w:sectPr w:rsidSect="00407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1AD" w:rsidP="004071AD">
      <w:pPr>
        <w:pStyle w:val="SuperHeading"/>
      </w:pPr>
      <w:r w:rsidRPr="004071AD">
        <w:t>BSBLEG313 Lodge documents in a legal services environment</w:t>
      </w:r>
    </w:p>
    <w:p w:rsidR="00000000" w:rsidRPr="004071AD" w:rsidP="004071AD">
      <w:pPr>
        <w:pStyle w:val="Heading1"/>
      </w:pPr>
      <w:bookmarkStart w:id="1" w:name="O_1124068"/>
      <w:bookmarkEnd w:id="1"/>
      <w:r w:rsidRPr="004071A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071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BodyText"/>
            </w:pPr>
            <w:r w:rsidRPr="004071AD">
              <w:rPr>
                <w:rStyle w:val="SpecialBold"/>
              </w:rPr>
              <w:t>Release</w:t>
            </w:r>
            <w:r w:rsidRPr="004071A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rPr>
                <w:rStyle w:val="SpecialBold"/>
              </w:rPr>
              <w:t>Comments</w:t>
            </w:r>
            <w:r w:rsidRPr="004071AD">
              <w:t> </w:t>
            </w:r>
          </w:p>
        </w:tc>
      </w:tr>
      <w:tr w:rsidTr="004071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BodyText"/>
            </w:pPr>
            <w:r w:rsidRPr="004071AD">
              <w:t>This version first released with BSB Business Services Training Package Version 7.0.</w:t>
            </w:r>
          </w:p>
        </w:tc>
      </w:tr>
    </w:tbl>
    <w:p w:rsidR="00000000" w:rsidRPr="004071AD" w:rsidP="004071AD">
      <w:pPr>
        <w:pStyle w:val="BodyText"/>
      </w:pPr>
    </w:p>
    <w:p w:rsidR="00000000" w:rsidRPr="004071AD" w:rsidP="004071AD">
      <w:pPr>
        <w:pStyle w:val="AllowPageBreak"/>
      </w:pPr>
    </w:p>
    <w:p w:rsidR="00000000" w:rsidRPr="004071AD" w:rsidP="004071AD">
      <w:pPr>
        <w:pStyle w:val="Heading1"/>
      </w:pPr>
      <w:bookmarkStart w:id="2" w:name="O_1124073"/>
      <w:bookmarkEnd w:id="2"/>
      <w:r w:rsidRPr="004071AD">
        <w:t>Application</w:t>
      </w:r>
    </w:p>
    <w:p w:rsidR="00000000" w:rsidRPr="004071AD" w:rsidP="00955C27">
      <w:pPr>
        <w:pStyle w:val="BodyText"/>
      </w:pPr>
      <w:r w:rsidRPr="004071AD">
        <w:t>This unit describes skills and knowledge required to organise documen</w:t>
      </w:r>
      <w:r w:rsidRPr="004071AD">
        <w:t>ts for lodgement at a court or non-judicial registry, plan and carry out lodgement, and return proof of document lodgement. Document lodgement may be carried out digitally.</w:t>
      </w:r>
    </w:p>
    <w:p w:rsidR="00000000" w:rsidRPr="004071AD" w:rsidP="00955C27">
      <w:pPr>
        <w:pStyle w:val="BodyText"/>
      </w:pPr>
      <w:r w:rsidRPr="004071AD">
        <w:t>The unit applies to individuals who provide administrative support in a legal servi</w:t>
      </w:r>
      <w:r w:rsidRPr="004071AD">
        <w:t xml:space="preserve">ces environment, while under supervision. </w:t>
      </w:r>
    </w:p>
    <w:p w:rsidR="00000000" w:rsidRPr="004071AD" w:rsidP="00955C27">
      <w:pPr>
        <w:pStyle w:val="BodyText"/>
      </w:pPr>
      <w:r w:rsidRPr="004071AD">
        <w:t>No licensing, legislative or certification requirements apply to this unit at the time of publication.</w:t>
      </w:r>
    </w:p>
    <w:p w:rsidR="00000000" w:rsidRPr="004071AD" w:rsidP="004071AD">
      <w:pPr>
        <w:pStyle w:val="Heading1"/>
      </w:pPr>
      <w:bookmarkStart w:id="3" w:name="O_1124072"/>
      <w:bookmarkEnd w:id="3"/>
      <w:r w:rsidRPr="004071AD">
        <w:t>Unit Sector</w:t>
      </w:r>
    </w:p>
    <w:p w:rsidR="00000000" w:rsidRPr="004071AD" w:rsidP="00955C27">
      <w:pPr>
        <w:pStyle w:val="BodyText"/>
      </w:pPr>
      <w:r w:rsidRPr="004071AD">
        <w:t>Technical Skills – Legal Services</w:t>
      </w:r>
    </w:p>
    <w:p w:rsidR="00000000" w:rsidRPr="004071AD" w:rsidP="004071AD">
      <w:pPr>
        <w:pStyle w:val="Heading1"/>
      </w:pPr>
      <w:bookmarkStart w:id="4" w:name="O_1124071"/>
      <w:bookmarkEnd w:id="4"/>
      <w:r w:rsidRPr="004071AD">
        <w:t>Elements and Performance C</w:t>
      </w:r>
      <w:r w:rsidRPr="004071AD">
        <w:t>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407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BodyText"/>
            </w:pPr>
            <w:r w:rsidRPr="004071A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rPr>
                <w:rStyle w:val="SpecialBold"/>
              </w:rPr>
              <w:t>PERFORMANCE CRITERIA</w:t>
            </w:r>
          </w:p>
        </w:tc>
      </w:tr>
      <w:tr w:rsidTr="00407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BodyText"/>
            </w:pPr>
            <w:r w:rsidRPr="004071A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7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"/>
              <w:rPr>
                <w:lang w:val="en-NZ"/>
              </w:rPr>
            </w:pPr>
            <w:r w:rsidRPr="004071AD">
              <w:t>1. Plan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List"/>
            </w:pPr>
            <w:r w:rsidRPr="004071AD">
              <w:t>1.1 Identify task requirements, including registry for lodgement and documents to be lodged</w:t>
            </w:r>
          </w:p>
          <w:p w:rsidR="00000000" w:rsidRPr="004071AD" w:rsidP="004071AD">
            <w:pPr>
              <w:pStyle w:val="List"/>
            </w:pPr>
            <w:r w:rsidRPr="004071AD">
              <w:t>1.2 Identify requirements for chosen method of lodgement</w:t>
            </w:r>
          </w:p>
          <w:p w:rsidR="00000000" w:rsidRPr="004071AD" w:rsidP="004071AD">
            <w:pPr>
              <w:pStyle w:val="List"/>
            </w:pPr>
            <w:r w:rsidRPr="004071AD">
              <w:t>1.3 Copy and collate documents, where relevant, according to registry requirements and organisational polic</w:t>
            </w:r>
            <w:r w:rsidRPr="004071AD">
              <w:t>ies and procedures</w:t>
            </w:r>
          </w:p>
          <w:p w:rsidR="00000000" w:rsidP="004071AD">
            <w:pPr>
              <w:pStyle w:val="List"/>
              <w:rPr>
                <w:lang w:val="en-NZ"/>
              </w:rPr>
            </w:pPr>
            <w:r w:rsidRPr="004071AD">
              <w:t>1.4 Obtain monies to pay for lodgement, where relevant, according to organisational policies and procedures</w:t>
            </w:r>
          </w:p>
        </w:tc>
      </w:tr>
      <w:tr w:rsidTr="00407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"/>
              <w:rPr>
                <w:lang w:val="en-NZ"/>
              </w:rPr>
            </w:pPr>
            <w:r w:rsidRPr="004071AD">
              <w:t>2. Carry out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List"/>
            </w:pPr>
            <w:r w:rsidRPr="004071AD">
              <w:t>2.1 Access registry safely and securely</w:t>
            </w:r>
          </w:p>
          <w:p w:rsidR="00000000" w:rsidRPr="004071AD" w:rsidP="004071AD">
            <w:pPr>
              <w:pStyle w:val="List"/>
            </w:pPr>
            <w:r w:rsidRPr="004071AD">
              <w:t>2.2 Submit documents according to registry and task requirements</w:t>
            </w:r>
          </w:p>
          <w:p w:rsidR="00000000" w:rsidRPr="004071AD" w:rsidP="004071AD">
            <w:pPr>
              <w:pStyle w:val="List"/>
            </w:pPr>
            <w:r w:rsidRPr="004071AD">
              <w:t xml:space="preserve">2.3 Record relevant details where documents are deficient and </w:t>
            </w:r>
            <w:r w:rsidRPr="004071AD">
              <w:t>cannot be lodged</w:t>
            </w:r>
          </w:p>
          <w:p w:rsidR="00000000" w:rsidRPr="004071AD" w:rsidP="004071AD">
            <w:pPr>
              <w:pStyle w:val="List"/>
            </w:pPr>
            <w:r w:rsidRPr="004071AD">
              <w:t>2.4 Make payment, where relevant, according to registry requirements</w:t>
            </w:r>
          </w:p>
          <w:p w:rsidR="00000000" w:rsidP="004071AD">
            <w:pPr>
              <w:pStyle w:val="List"/>
              <w:rPr>
                <w:lang w:val="en-NZ"/>
              </w:rPr>
            </w:pPr>
            <w:r w:rsidRPr="004071AD">
              <w:t>2.5 Resolve barriers to lodgement within sc</w:t>
            </w:r>
            <w:r w:rsidRPr="004071AD">
              <w:t>ope of own role or refer to relevant personnel</w:t>
            </w:r>
          </w:p>
        </w:tc>
      </w:tr>
      <w:tr w:rsidTr="00407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"/>
              <w:rPr>
                <w:lang w:val="en-NZ"/>
              </w:rPr>
            </w:pPr>
            <w:r w:rsidRPr="004071AD">
              <w:t>3. Finalise document lodgement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List"/>
            </w:pPr>
            <w:r w:rsidRPr="004071AD">
              <w:t>3.1 Obtain record of lodgement and confirm that task requirements have been met</w:t>
            </w:r>
          </w:p>
          <w:p w:rsidR="00000000" w:rsidRPr="004071AD" w:rsidP="004071AD">
            <w:pPr>
              <w:pStyle w:val="List"/>
            </w:pPr>
            <w:r w:rsidRPr="004071AD">
              <w:t>3.2 Store required documents according to organisational policies and procedures</w:t>
            </w:r>
          </w:p>
          <w:p w:rsidR="00000000" w:rsidRPr="004071AD" w:rsidP="004071AD">
            <w:pPr>
              <w:pStyle w:val="List"/>
            </w:pPr>
            <w:r w:rsidRPr="004071AD">
              <w:t>3.3 File records</w:t>
            </w:r>
            <w:r w:rsidRPr="004071AD">
              <w:t xml:space="preserve"> of lodgement expense according to organisational policies and procedures</w:t>
            </w:r>
          </w:p>
          <w:p w:rsidR="00000000" w:rsidRPr="004071AD" w:rsidP="004071AD">
            <w:pPr>
              <w:pStyle w:val="List"/>
            </w:pPr>
            <w:r w:rsidRPr="004071AD">
              <w:t>3.4 Advise required personnel of lodgement outcome and report outstanding issues</w:t>
            </w:r>
          </w:p>
        </w:tc>
      </w:tr>
    </w:tbl>
    <w:p w:rsidR="00000000" w:rsidRPr="004071AD" w:rsidP="004071AD">
      <w:pPr>
        <w:pStyle w:val="List"/>
      </w:pPr>
    </w:p>
    <w:p w:rsidR="00000000" w:rsidRPr="004071AD" w:rsidP="004071AD">
      <w:pPr>
        <w:pStyle w:val="AllowPageBreak"/>
      </w:pPr>
    </w:p>
    <w:p w:rsidR="00000000" w:rsidRPr="004071AD" w:rsidP="004071AD">
      <w:pPr>
        <w:pStyle w:val="Heading1"/>
      </w:pPr>
      <w:bookmarkStart w:id="5" w:name="O_1124070"/>
      <w:bookmarkEnd w:id="5"/>
      <w:r w:rsidRPr="004071AD">
        <w:t>Foundation Skills</w:t>
      </w:r>
    </w:p>
    <w:p w:rsidR="00000000" w:rsidRPr="00955C27" w:rsidP="00955C27">
      <w:pPr>
        <w:pStyle w:val="BodyText"/>
        <w:rPr>
          <w:i/>
        </w:rPr>
      </w:pPr>
      <w:r w:rsidRPr="00955C27">
        <w:rPr>
          <w:rStyle w:val="Emphasis"/>
        </w:rPr>
        <w:t>This section describes language, literacy, numeracy and employ</w:t>
      </w:r>
      <w:r w:rsidRPr="00955C27">
        <w:rPr>
          <w:rStyle w:val="Emphasis"/>
        </w:rPr>
        <w:t>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BodyText"/>
            </w:pPr>
            <w:r w:rsidRPr="004071AD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rPr>
                <w:rStyle w:val="SpecialBold"/>
              </w:rPr>
              <w:t>Description</w:t>
            </w:r>
          </w:p>
        </w:tc>
      </w:tr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 xml:space="preserve">Learning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Bullet"/>
              <w:rPr>
                <w:lang w:val="en-NZ"/>
              </w:rPr>
            </w:pPr>
            <w:r w:rsidRPr="004071AD">
              <w:t>Plans and organises routine jobs, identifying possible risks and accessing relevant resources</w:t>
            </w:r>
          </w:p>
        </w:tc>
      </w:tr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ListBullet"/>
            </w:pPr>
            <w:r w:rsidRPr="004071AD">
              <w:t>Identifies and interprets textual information to determine job requirements</w:t>
            </w:r>
          </w:p>
          <w:p w:rsidR="00000000" w:rsidP="004071AD">
            <w:pPr>
              <w:pStyle w:val="ListBullet"/>
              <w:rPr>
                <w:lang w:val="en-NZ"/>
              </w:rPr>
            </w:pPr>
            <w:r w:rsidRPr="004071AD">
              <w:t>Checks information for accuracy</w:t>
            </w:r>
          </w:p>
        </w:tc>
      </w:tr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Bullet"/>
              <w:rPr>
                <w:lang w:val="en-NZ"/>
              </w:rPr>
            </w:pPr>
            <w:r w:rsidRPr="004071AD">
              <w:t>Completes a range of forms accurately and legibly using correct technical vocabulary</w:t>
            </w:r>
          </w:p>
        </w:tc>
      </w:tr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 xml:space="preserve">Oral Communication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ListBullet"/>
              <w:rPr>
                <w:lang w:val="en-NZ"/>
              </w:rPr>
            </w:pPr>
            <w:r w:rsidRPr="004071AD">
              <w:t>Listens to clear, sequenced ins</w:t>
            </w:r>
            <w:r w:rsidRPr="004071AD">
              <w:t>tructions of several steps, and asks clarifying questions as required</w:t>
            </w:r>
          </w:p>
        </w:tc>
      </w:tr>
      <w:tr w:rsidTr="004071A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1AD">
            <w:pPr>
              <w:pStyle w:val="BodyText"/>
              <w:rPr>
                <w:lang w:val="en-NZ"/>
              </w:rPr>
            </w:pPr>
            <w:r w:rsidRPr="004071AD">
              <w:t>Numeracy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1AD" w:rsidP="004071AD">
            <w:pPr>
              <w:pStyle w:val="ListBullet"/>
            </w:pPr>
            <w:r w:rsidRPr="004071AD">
              <w:t>Calculates and records details of lodgement fees and time estimates</w:t>
            </w:r>
          </w:p>
        </w:tc>
      </w:tr>
    </w:tbl>
    <w:p w:rsidR="00000000" w:rsidRPr="004071AD" w:rsidP="004071AD">
      <w:pPr>
        <w:pStyle w:val="BodyText"/>
      </w:pPr>
    </w:p>
    <w:p w:rsidR="00000000" w:rsidRPr="004071AD" w:rsidP="004071AD">
      <w:pPr>
        <w:pStyle w:val="AllowPageBreak"/>
      </w:pPr>
    </w:p>
    <w:p w:rsidR="00000000" w:rsidRPr="004071AD" w:rsidP="004071AD">
      <w:pPr>
        <w:pStyle w:val="Heading1"/>
      </w:pPr>
      <w:bookmarkStart w:id="6" w:name="O_1124069"/>
      <w:bookmarkEnd w:id="6"/>
      <w:r w:rsidRPr="004071AD">
        <w:t>Unit Mapping Information</w:t>
      </w:r>
    </w:p>
    <w:p w:rsidR="00000000" w:rsidRPr="004071AD" w:rsidP="00955C27">
      <w:pPr>
        <w:pStyle w:val="BodyText"/>
      </w:pPr>
      <w:r w:rsidRPr="004071AD">
        <w:t>Supersedes and is equivalent to BSBLEG303 Deliver court documentation.</w:t>
      </w:r>
    </w:p>
    <w:p w:rsidR="00000000" w:rsidRPr="004071AD" w:rsidP="004071AD">
      <w:pPr>
        <w:pStyle w:val="Heading1"/>
      </w:pPr>
      <w:bookmarkStart w:id="7" w:name="O_1124062"/>
      <w:bookmarkEnd w:id="7"/>
      <w:r w:rsidRPr="004071AD">
        <w:t>Links</w:t>
      </w:r>
    </w:p>
    <w:p w:rsidR="00000000" w:rsidRPr="004071AD" w:rsidP="00955C27">
      <w:pPr>
        <w:pStyle w:val="BodyText"/>
      </w:pPr>
      <w:r w:rsidRPr="004071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E1F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71AD" w:rsidP="004071AD"/>
    <w:sectPr w:rsidSect="00407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AD" w:rsidRPr="00955C27" w:rsidP="00955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27" w:rsidP="00407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C27" w:rsidP="00407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5C27" w:rsidP="00407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1AD" w:rsidRPr="00955C27" w:rsidP="00955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27" w:rsidRPr="002D2AF8" w:rsidP="00407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BSBLEG313 Lodge documents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55C27" w:rsidP="00407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E2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B659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1AD"/>
  </w:style>
  <w:style w:type="character" w:customStyle="1" w:styleId="Heading1Char">
    <w:name w:val="Heading 1 Char"/>
    <w:basedOn w:val="DefaultParagraphFont"/>
    <w:link w:val="Heading1"/>
    <w:rsid w:val="00407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1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71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1AD"/>
    <w:rPr>
      <w:b/>
      <w:spacing w:val="0"/>
    </w:rPr>
  </w:style>
  <w:style w:type="character" w:styleId="Emphasis">
    <w:name w:val="Emphasis"/>
    <w:basedOn w:val="DefaultParagraphFont"/>
    <w:qFormat/>
    <w:rsid w:val="004071AD"/>
    <w:rPr>
      <w:i/>
    </w:rPr>
  </w:style>
  <w:style w:type="paragraph" w:customStyle="1" w:styleId="SuperHeading">
    <w:name w:val="SuperHeading"/>
    <w:basedOn w:val="Normal"/>
    <w:rsid w:val="00407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1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7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1AD"/>
  </w:style>
  <w:style w:type="paragraph" w:styleId="TableofFigures">
    <w:name w:val="table of figures"/>
    <w:basedOn w:val="Normal"/>
    <w:next w:val="Normal"/>
    <w:semiHidden/>
    <w:rsid w:val="00407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71AD"/>
    <w:rPr>
      <w:rFonts w:ascii="Wingdings" w:hAnsi="Wingdings"/>
    </w:rPr>
  </w:style>
  <w:style w:type="paragraph" w:customStyle="1" w:styleId="TableHeading">
    <w:name w:val="Table Heading"/>
    <w:basedOn w:val="HeadingBase"/>
    <w:rsid w:val="00407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1AD"/>
    <w:rPr>
      <w:color w:val="0033CC"/>
      <w:u w:val="none"/>
    </w:rPr>
  </w:style>
  <w:style w:type="paragraph" w:customStyle="1" w:styleId="BodyTextRight">
    <w:name w:val="Body Text Right"/>
    <w:basedOn w:val="BodyText"/>
    <w:rsid w:val="00407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1AD"/>
    <w:rPr>
      <w:sz w:val="32"/>
    </w:rPr>
  </w:style>
  <w:style w:type="paragraph" w:customStyle="1" w:styleId="HeadingProcedure">
    <w:name w:val="Heading Procedure"/>
    <w:basedOn w:val="HeadingBase"/>
    <w:next w:val="Normal"/>
    <w:rsid w:val="00407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1AD"/>
    <w:pPr>
      <w:spacing w:before="60" w:after="60"/>
    </w:pPr>
  </w:style>
  <w:style w:type="paragraph" w:styleId="ListContinue">
    <w:name w:val="List Continue"/>
    <w:basedOn w:val="List"/>
    <w:rsid w:val="004071AD"/>
    <w:pPr>
      <w:ind w:firstLine="0"/>
    </w:pPr>
  </w:style>
  <w:style w:type="paragraph" w:customStyle="1" w:styleId="ListNote">
    <w:name w:val="List Note"/>
    <w:basedOn w:val="List"/>
    <w:rsid w:val="00407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1AD"/>
    <w:rPr>
      <w:rFonts w:ascii="Courier New" w:hAnsi="Courier New"/>
    </w:rPr>
  </w:style>
  <w:style w:type="paragraph" w:customStyle="1" w:styleId="NoteBullet">
    <w:name w:val="Note Bullet"/>
    <w:basedOn w:val="Note"/>
    <w:rsid w:val="00407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1AD"/>
    <w:rPr>
      <w:b/>
      <w:smallCaps/>
    </w:rPr>
  </w:style>
  <w:style w:type="paragraph" w:customStyle="1" w:styleId="TableListNumber">
    <w:name w:val="Table List Number"/>
    <w:basedOn w:val="ListNumber"/>
    <w:rsid w:val="00407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1AD"/>
    <w:pPr>
      <w:numPr>
        <w:numId w:val="8"/>
      </w:numPr>
    </w:pPr>
  </w:style>
  <w:style w:type="paragraph" w:customStyle="1" w:styleId="ListAlpha2">
    <w:name w:val="List Alpha 2"/>
    <w:basedOn w:val="List2"/>
    <w:rsid w:val="004071AD"/>
    <w:pPr>
      <w:numPr>
        <w:numId w:val="7"/>
      </w:numPr>
    </w:pPr>
  </w:style>
  <w:style w:type="paragraph" w:styleId="List2">
    <w:name w:val="List 2"/>
    <w:basedOn w:val="BodyText"/>
    <w:rsid w:val="00407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71AD"/>
    <w:pPr>
      <w:numPr>
        <w:numId w:val="3"/>
      </w:numPr>
    </w:pPr>
  </w:style>
  <w:style w:type="paragraph" w:styleId="ListContinue2">
    <w:name w:val="List Continue 2"/>
    <w:basedOn w:val="List2"/>
    <w:rsid w:val="004071AD"/>
    <w:pPr>
      <w:ind w:firstLine="0"/>
    </w:pPr>
  </w:style>
  <w:style w:type="paragraph" w:styleId="ListContinue3">
    <w:name w:val="List Continue 3"/>
    <w:basedOn w:val="List3"/>
    <w:rsid w:val="004071AD"/>
    <w:pPr>
      <w:ind w:left="1021" w:firstLine="0"/>
    </w:pPr>
  </w:style>
  <w:style w:type="paragraph" w:styleId="ListContinue4">
    <w:name w:val="List Continue 4"/>
    <w:basedOn w:val="List4"/>
    <w:rsid w:val="004071AD"/>
    <w:pPr>
      <w:ind w:firstLine="0"/>
    </w:pPr>
  </w:style>
  <w:style w:type="paragraph" w:styleId="ListContinue5">
    <w:name w:val="List Continue 5"/>
    <w:basedOn w:val="List5"/>
    <w:rsid w:val="004071AD"/>
    <w:pPr>
      <w:ind w:firstLine="0"/>
    </w:pPr>
  </w:style>
  <w:style w:type="paragraph" w:styleId="ListNumber3">
    <w:name w:val="List Number 3"/>
    <w:basedOn w:val="List3"/>
    <w:rsid w:val="004071AD"/>
    <w:pPr>
      <w:numPr>
        <w:numId w:val="4"/>
      </w:numPr>
    </w:pPr>
  </w:style>
  <w:style w:type="paragraph" w:styleId="ListNumber4">
    <w:name w:val="List Number 4"/>
    <w:basedOn w:val="List4"/>
    <w:rsid w:val="004071AD"/>
    <w:pPr>
      <w:numPr>
        <w:numId w:val="5"/>
      </w:numPr>
    </w:pPr>
  </w:style>
  <w:style w:type="paragraph" w:styleId="ListNumber5">
    <w:name w:val="List Number 5"/>
    <w:basedOn w:val="List5"/>
    <w:rsid w:val="004071AD"/>
    <w:pPr>
      <w:numPr>
        <w:numId w:val="6"/>
      </w:numPr>
    </w:pPr>
  </w:style>
  <w:style w:type="paragraph" w:styleId="BlockText">
    <w:name w:val="Block Text"/>
    <w:basedOn w:val="Normal"/>
    <w:rsid w:val="00407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1AD"/>
    <w:rPr>
      <w:sz w:val="16"/>
      <w:vertAlign w:val="superscript"/>
    </w:rPr>
  </w:style>
  <w:style w:type="character" w:customStyle="1" w:styleId="Symbols">
    <w:name w:val="Symbols"/>
    <w:basedOn w:val="DefaultParagraphFont"/>
    <w:rsid w:val="004071AD"/>
    <w:rPr>
      <w:rFonts w:ascii="Symbol" w:hAnsi="Symbol"/>
    </w:rPr>
  </w:style>
  <w:style w:type="character" w:customStyle="1" w:styleId="MenuOptions">
    <w:name w:val="Menu Options"/>
    <w:basedOn w:val="DefaultParagraphFont"/>
    <w:rsid w:val="00407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1AD"/>
    <w:rPr>
      <w:b/>
    </w:rPr>
  </w:style>
  <w:style w:type="character" w:customStyle="1" w:styleId="Underlined">
    <w:name w:val="Underlined"/>
    <w:basedOn w:val="DefaultParagraphFont"/>
    <w:rsid w:val="004071AD"/>
    <w:rPr>
      <w:u w:val="single"/>
    </w:rPr>
  </w:style>
  <w:style w:type="paragraph" w:customStyle="1" w:styleId="TableBodyTextRight">
    <w:name w:val="Table Body Text Right"/>
    <w:basedOn w:val="TableBodyText"/>
    <w:rsid w:val="00407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1AD"/>
    <w:rPr>
      <w:sz w:val="18"/>
    </w:rPr>
  </w:style>
  <w:style w:type="paragraph" w:customStyle="1" w:styleId="BodySmallRight">
    <w:name w:val="Body Small Right"/>
    <w:basedOn w:val="BodyTextRight"/>
    <w:rsid w:val="004071AD"/>
    <w:rPr>
      <w:sz w:val="18"/>
      <w:szCs w:val="18"/>
    </w:rPr>
  </w:style>
  <w:style w:type="paragraph" w:customStyle="1" w:styleId="MarginEdition">
    <w:name w:val="Margin Edition"/>
    <w:basedOn w:val="MarginNote"/>
    <w:rsid w:val="00407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1AD"/>
    <w:rPr>
      <w:sz w:val="2"/>
      <w:szCs w:val="2"/>
    </w:rPr>
  </w:style>
  <w:style w:type="character" w:customStyle="1" w:styleId="Small">
    <w:name w:val="Small"/>
    <w:basedOn w:val="DefaultParagraphFont"/>
    <w:rsid w:val="004071AD"/>
    <w:rPr>
      <w:sz w:val="16"/>
    </w:rPr>
  </w:style>
  <w:style w:type="paragraph" w:customStyle="1" w:styleId="WideTable">
    <w:name w:val="Wide Table"/>
    <w:basedOn w:val="Normal"/>
    <w:rsid w:val="00407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1AD"/>
  </w:style>
  <w:style w:type="paragraph" w:styleId="Quote">
    <w:name w:val="Quote"/>
    <w:basedOn w:val="Heading1"/>
    <w:link w:val="QuoteChar"/>
    <w:qFormat/>
    <w:rsid w:val="00407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1AD"/>
    <w:pPr>
      <w:pageBreakBefore/>
    </w:pPr>
  </w:style>
  <w:style w:type="paragraph" w:customStyle="1" w:styleId="Border">
    <w:name w:val="Border"/>
    <w:basedOn w:val="Normal"/>
    <w:qFormat/>
    <w:rsid w:val="00407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1AD"/>
    <w:rPr>
      <w:u w:val="single"/>
    </w:rPr>
  </w:style>
  <w:style w:type="character" w:customStyle="1" w:styleId="BoldandItalics">
    <w:name w:val="Bold and Italics"/>
    <w:qFormat/>
    <w:rsid w:val="004071AD"/>
    <w:rPr>
      <w:b/>
      <w:i/>
      <w:u w:val="none"/>
    </w:rPr>
  </w:style>
  <w:style w:type="paragraph" w:styleId="BalloonText">
    <w:name w:val="Balloon Text"/>
    <w:basedOn w:val="Normal"/>
    <w:link w:val="BalloonTextChar"/>
    <w:rsid w:val="00407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1AD"/>
    <w:pPr>
      <w:spacing w:before="0" w:after="0"/>
    </w:pPr>
  </w:style>
  <w:style w:type="paragraph" w:customStyle="1" w:styleId="BodyTextBold">
    <w:name w:val="Body Text Bold"/>
    <w:basedOn w:val="BodyText"/>
    <w:qFormat/>
    <w:rsid w:val="004071AD"/>
    <w:rPr>
      <w:b/>
    </w:rPr>
  </w:style>
  <w:style w:type="character" w:styleId="Hyperlink">
    <w:name w:val="Hyperlink"/>
    <w:basedOn w:val="DefaultParagraphFont"/>
    <w:uiPriority w:val="99"/>
    <w:unhideWhenUsed/>
    <w:rsid w:val="00955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2847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BSBLEG313 Lodge documents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2022-01-25T01:27:00Z</dcterms:created>
  <dcterms:modified xsi:type="dcterms:W3CDTF">2022-01-25T01:27:00Z</dcterms:modified>
</cp:coreProperties>
</file>