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B4B" w:rsidP="005C1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BSBLEG312 Carry out search of the public record</w:t>
      </w:r>
      <w:r>
        <w:fldChar w:fldCharType="end"/>
      </w:r>
    </w:p>
    <w:p w:rsidR="005C1B4B" w:rsidP="005C1B4B">
      <w:pPr>
        <w:pStyle w:val="Version"/>
        <w:sectPr w:rsidSect="006D28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857" w:rsidP="006D2857">
      <w:pPr>
        <w:pStyle w:val="SuperHeading"/>
      </w:pPr>
      <w:r w:rsidRPr="006D2857">
        <w:t>Assessment Requirements for BSBLEG312 Carry out search of the public record</w:t>
      </w:r>
    </w:p>
    <w:p w:rsidR="00000000" w:rsidRPr="006D2857" w:rsidP="006D2857">
      <w:pPr>
        <w:pStyle w:val="Heading1"/>
      </w:pPr>
      <w:bookmarkStart w:id="1" w:name="O_1124048"/>
      <w:bookmarkEnd w:id="1"/>
      <w:r w:rsidRPr="006D285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D285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57" w:rsidP="006D2857">
            <w:pPr>
              <w:pStyle w:val="BodyText"/>
            </w:pPr>
            <w:r w:rsidRPr="006D2857">
              <w:rPr>
                <w:rStyle w:val="SpecialBold"/>
              </w:rPr>
              <w:t>Release</w:t>
            </w:r>
            <w:r w:rsidRPr="006D285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57">
            <w:pPr>
              <w:pStyle w:val="BodyText"/>
              <w:rPr>
                <w:lang w:val="en-NZ"/>
              </w:rPr>
            </w:pPr>
            <w:r w:rsidRPr="006D2857">
              <w:rPr>
                <w:rStyle w:val="SpecialBold"/>
              </w:rPr>
              <w:t>Comments</w:t>
            </w:r>
            <w:r w:rsidRPr="006D2857">
              <w:t> </w:t>
            </w:r>
          </w:p>
        </w:tc>
      </w:tr>
      <w:tr w:rsidTr="006D285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57">
            <w:pPr>
              <w:pStyle w:val="BodyText"/>
              <w:rPr>
                <w:lang w:val="en-NZ"/>
              </w:rPr>
            </w:pPr>
            <w:r w:rsidRPr="006D285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57" w:rsidP="006D2857">
            <w:pPr>
              <w:pStyle w:val="BodyText"/>
            </w:pPr>
            <w:r w:rsidRPr="006D2857">
              <w:t>This version first released with BSB Business Services Training Package Version 7.0.</w:t>
            </w:r>
          </w:p>
        </w:tc>
      </w:tr>
    </w:tbl>
    <w:p w:rsidR="00000000" w:rsidRPr="006D2857" w:rsidP="006D2857">
      <w:pPr>
        <w:pStyle w:val="BodyText"/>
      </w:pPr>
    </w:p>
    <w:p w:rsidR="00000000" w:rsidRPr="006D2857" w:rsidP="006D2857">
      <w:pPr>
        <w:pStyle w:val="AllowPageBreak"/>
      </w:pPr>
    </w:p>
    <w:p w:rsidR="00000000" w:rsidRPr="006D2857" w:rsidP="006D2857">
      <w:pPr>
        <w:pStyle w:val="Heading1"/>
      </w:pPr>
      <w:bookmarkStart w:id="2" w:name="O_1124051"/>
      <w:bookmarkEnd w:id="2"/>
      <w:r w:rsidRPr="006D2857">
        <w:t>Performance Evidence</w:t>
      </w:r>
    </w:p>
    <w:p w:rsidR="00000000" w:rsidRPr="006D2857" w:rsidP="005C1B4B">
      <w:pPr>
        <w:pStyle w:val="BodyText"/>
      </w:pPr>
      <w:r w:rsidRPr="006D2857">
        <w:t>The candidate must demonstrate the ability to complete the tasks outlined in the elements, performance criteria and foundation skills of this unit, including evidence of the ability to:</w:t>
      </w:r>
    </w:p>
    <w:p w:rsidR="00000000" w:rsidRPr="006D2857" w:rsidP="006D2857">
      <w:pPr>
        <w:pStyle w:val="ListBullet"/>
      </w:pPr>
      <w:r w:rsidRPr="006D2857">
        <w:t>carry out a search of the public record at least</w:t>
      </w:r>
      <w:r w:rsidRPr="006D2857">
        <w:t xml:space="preserve"> three times.</w:t>
      </w:r>
    </w:p>
    <w:p w:rsidR="00000000" w:rsidRPr="006D2857" w:rsidP="006D2857">
      <w:pPr>
        <w:pStyle w:val="AllowPageBreak"/>
      </w:pPr>
    </w:p>
    <w:p w:rsidR="00000000" w:rsidRPr="006D2857" w:rsidP="006D2857">
      <w:pPr>
        <w:pStyle w:val="Heading1"/>
      </w:pPr>
      <w:bookmarkStart w:id="3" w:name="O_1124050"/>
      <w:bookmarkEnd w:id="3"/>
      <w:r w:rsidRPr="006D2857">
        <w:t>Knowledge Evidence</w:t>
      </w:r>
    </w:p>
    <w:p w:rsidR="00000000" w:rsidRPr="006D2857" w:rsidP="005C1B4B">
      <w:pPr>
        <w:pStyle w:val="BodyText"/>
      </w:pPr>
      <w:r w:rsidRPr="006D2857">
        <w:t>The candidate must be able to demonstrate knowledge to complete the tasks outlined in the elements, performance criteria and foundation skills of this unit, including knowledge of:</w:t>
      </w:r>
    </w:p>
    <w:p w:rsidR="00000000" w:rsidRPr="006D2857" w:rsidP="006D2857">
      <w:pPr>
        <w:pStyle w:val="ListBullet"/>
      </w:pPr>
      <w:r w:rsidRPr="006D2857">
        <w:t>organisational policies and procedures relating to carrying out searches of public records</w:t>
      </w:r>
    </w:p>
    <w:p w:rsidR="00000000" w:rsidRPr="006D2857" w:rsidP="006D2857">
      <w:pPr>
        <w:pStyle w:val="ListBullet"/>
      </w:pPr>
      <w:r w:rsidRPr="006D2857">
        <w:t>codes of conduct including those relating to:</w:t>
      </w:r>
    </w:p>
    <w:p w:rsidR="00000000" w:rsidRPr="006D2857" w:rsidP="006D2857">
      <w:pPr>
        <w:pStyle w:val="ListBullet2"/>
      </w:pPr>
      <w:r w:rsidRPr="006D2857">
        <w:t>privacy and confidentiality</w:t>
      </w:r>
    </w:p>
    <w:p w:rsidR="00000000" w:rsidRPr="006D2857" w:rsidP="006D2857">
      <w:pPr>
        <w:pStyle w:val="ListBullet2"/>
      </w:pPr>
      <w:r w:rsidRPr="006D2857">
        <w:t>use of company property</w:t>
      </w:r>
    </w:p>
    <w:p w:rsidR="00000000" w:rsidRPr="006D2857" w:rsidP="006D2857">
      <w:pPr>
        <w:pStyle w:val="ListBullet2"/>
      </w:pPr>
      <w:r w:rsidRPr="006D2857">
        <w:t>duty of care</w:t>
      </w:r>
    </w:p>
    <w:p w:rsidR="00000000" w:rsidRPr="006D2857" w:rsidP="006D2857">
      <w:pPr>
        <w:pStyle w:val="ListBullet2"/>
      </w:pPr>
      <w:r w:rsidRPr="006D2857">
        <w:t>ethical behaviour</w:t>
      </w:r>
    </w:p>
    <w:p w:rsidR="00000000" w:rsidRPr="006D2857" w:rsidP="006D2857">
      <w:pPr>
        <w:pStyle w:val="ListBullet2"/>
      </w:pPr>
      <w:r w:rsidRPr="006D2857">
        <w:t>conflict of interest</w:t>
      </w:r>
    </w:p>
    <w:p w:rsidR="00000000" w:rsidRPr="006D2857" w:rsidP="006D2857">
      <w:pPr>
        <w:pStyle w:val="ListBullet"/>
      </w:pPr>
      <w:r w:rsidRPr="006D2857">
        <w:t>compliance re</w:t>
      </w:r>
      <w:r w:rsidRPr="006D2857">
        <w:t>quirements related to research and access to public records</w:t>
      </w:r>
    </w:p>
    <w:p w:rsidR="00000000" w:rsidRPr="006D2857" w:rsidP="006D2857">
      <w:pPr>
        <w:pStyle w:val="ListBullet"/>
      </w:pPr>
      <w:r w:rsidRPr="006D2857">
        <w:t>legal terminology in relation to the relevant area of law and the appropriate legal process</w:t>
      </w:r>
    </w:p>
    <w:p w:rsidR="00000000" w:rsidRPr="006D2857" w:rsidP="006D2857">
      <w:pPr>
        <w:pStyle w:val="ListBullet"/>
      </w:pPr>
      <w:r w:rsidRPr="006D2857">
        <w:t>location and appropriate search procedures of relevant search sources, including online information loca</w:t>
      </w:r>
      <w:r w:rsidRPr="006D2857">
        <w:t>tions</w:t>
      </w:r>
    </w:p>
    <w:p w:rsidR="00000000" w:rsidRPr="006D2857" w:rsidP="006D2857">
      <w:pPr>
        <w:pStyle w:val="ListBullet"/>
      </w:pPr>
      <w:r w:rsidRPr="006D2857">
        <w:t>standard problems and resolutions in the sourcing and delivery of information</w:t>
      </w:r>
    </w:p>
    <w:p w:rsidR="00000000" w:rsidRPr="006D2857" w:rsidP="006D2857">
      <w:pPr>
        <w:pStyle w:val="ListBullet"/>
      </w:pPr>
      <w:r w:rsidRPr="006D2857">
        <w:t>roles and responsibilities of internal and relevant external individuals and authorities.</w:t>
      </w:r>
    </w:p>
    <w:p w:rsidR="00000000" w:rsidRPr="006D2857" w:rsidP="006D2857">
      <w:pPr>
        <w:pStyle w:val="AllowPageBreak"/>
      </w:pPr>
    </w:p>
    <w:p w:rsidR="00000000" w:rsidRPr="006D2857" w:rsidP="006D2857">
      <w:pPr>
        <w:pStyle w:val="Heading1"/>
      </w:pPr>
      <w:bookmarkStart w:id="4" w:name="O_1124049"/>
      <w:bookmarkEnd w:id="4"/>
      <w:r w:rsidRPr="006D2857">
        <w:t>Assessment Conditions</w:t>
      </w:r>
    </w:p>
    <w:p w:rsidR="00000000" w:rsidRPr="006D2857" w:rsidP="005C1B4B">
      <w:pPr>
        <w:pStyle w:val="BodyText"/>
      </w:pPr>
      <w:r w:rsidRPr="006D2857">
        <w:t xml:space="preserve">Skills in this unit must be demonstrated in a workplace or simulated environment where the conditions are typical of those in a working environment in this industry. </w:t>
      </w:r>
    </w:p>
    <w:p w:rsidR="00000000" w:rsidRPr="006D2857" w:rsidP="005C1B4B">
      <w:pPr>
        <w:pStyle w:val="BodyText"/>
      </w:pPr>
      <w:r w:rsidRPr="006D2857">
        <w:t>This includes access to:</w:t>
      </w:r>
    </w:p>
    <w:p w:rsidR="00000000" w:rsidRPr="006D2857" w:rsidP="006D2857">
      <w:pPr>
        <w:pStyle w:val="ListBullet"/>
      </w:pPr>
      <w:r w:rsidRPr="006D2857">
        <w:t>office equipment and resources required to complete search proc</w:t>
      </w:r>
      <w:r w:rsidRPr="006D2857">
        <w:t>esses described in the performance evidence</w:t>
      </w:r>
    </w:p>
    <w:p w:rsidR="00000000" w:rsidRPr="006D2857" w:rsidP="006D2857">
      <w:pPr>
        <w:pStyle w:val="ListBullet"/>
      </w:pPr>
      <w:r w:rsidRPr="006D2857">
        <w:t>legislation and regulations relevant to public record searches.</w:t>
      </w:r>
    </w:p>
    <w:p w:rsidR="00000000" w:rsidRPr="006D2857" w:rsidP="006D2857">
      <w:pPr>
        <w:pStyle w:val="BodyText"/>
      </w:pPr>
    </w:p>
    <w:p w:rsidR="00000000" w:rsidRPr="006D2857" w:rsidP="005C1B4B">
      <w:pPr>
        <w:pStyle w:val="BodyText"/>
      </w:pPr>
      <w:r w:rsidRPr="006D2857">
        <w:t>Assessors of this unit must satisfy the requirements for assessors in applicable vocational education and training legislation, frameworks and/or s</w:t>
      </w:r>
      <w:r w:rsidRPr="006D2857">
        <w:t>tandards.</w:t>
      </w:r>
    </w:p>
    <w:p w:rsidR="00000000" w:rsidRPr="006D2857" w:rsidP="006D2857">
      <w:pPr>
        <w:pStyle w:val="Heading1"/>
      </w:pPr>
      <w:bookmarkStart w:id="5" w:name="O_1124047"/>
      <w:bookmarkEnd w:id="5"/>
      <w:r w:rsidRPr="006D2857">
        <w:t>Links</w:t>
      </w:r>
    </w:p>
    <w:p w:rsidR="00000000" w:rsidRPr="006D2857" w:rsidP="005C1B4B">
      <w:pPr>
        <w:pStyle w:val="BodyText"/>
      </w:pPr>
      <w:r w:rsidRPr="006D28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90D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2857" w:rsidP="006D2857"/>
    <w:sectPr w:rsidSect="006D28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57" w:rsidRPr="005C1B4B" w:rsidP="005C1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4B" w:rsidP="006D2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1B4B" w:rsidP="006D2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1B4B" w:rsidP="006D28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857" w:rsidRPr="005C1B4B" w:rsidP="005C1B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4B" w:rsidRPr="002D2AF8" w:rsidP="006D2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BSBLEG312 Carry out search of the public record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C1B4B" w:rsidP="006D28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80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886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546D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8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8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8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8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8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8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8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8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8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8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8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857"/>
  </w:style>
  <w:style w:type="character" w:customStyle="1" w:styleId="Heading1Char">
    <w:name w:val="Heading 1 Char"/>
    <w:basedOn w:val="DefaultParagraphFont"/>
    <w:link w:val="Heading1"/>
    <w:rsid w:val="006D28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8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8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8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857"/>
    <w:rPr>
      <w:b/>
      <w:spacing w:val="0"/>
    </w:rPr>
  </w:style>
  <w:style w:type="paragraph" w:styleId="ListBullet2">
    <w:name w:val="List Bullet 2"/>
    <w:basedOn w:val="List2"/>
    <w:rsid w:val="006D28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28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8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8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8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8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8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8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8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8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8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8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8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8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8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8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8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8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8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8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8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8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28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8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8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8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8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8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8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8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8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857"/>
    <w:rPr>
      <w:i/>
    </w:rPr>
  </w:style>
  <w:style w:type="paragraph" w:styleId="Caption">
    <w:name w:val="caption"/>
    <w:basedOn w:val="BodyText"/>
    <w:next w:val="Normal"/>
    <w:qFormat/>
    <w:rsid w:val="006D28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8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8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857"/>
  </w:style>
  <w:style w:type="paragraph" w:styleId="TableofFigures">
    <w:name w:val="table of figures"/>
    <w:basedOn w:val="Normal"/>
    <w:next w:val="Normal"/>
    <w:semiHidden/>
    <w:rsid w:val="006D28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8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2857"/>
    <w:rPr>
      <w:rFonts w:ascii="Wingdings" w:hAnsi="Wingdings"/>
    </w:rPr>
  </w:style>
  <w:style w:type="paragraph" w:customStyle="1" w:styleId="TableHeading">
    <w:name w:val="Table Heading"/>
    <w:basedOn w:val="HeadingBase"/>
    <w:rsid w:val="006D28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857"/>
    <w:rPr>
      <w:color w:val="0033CC"/>
      <w:u w:val="none"/>
    </w:rPr>
  </w:style>
  <w:style w:type="paragraph" w:customStyle="1" w:styleId="BodyTextRight">
    <w:name w:val="Body Text Right"/>
    <w:basedOn w:val="BodyText"/>
    <w:rsid w:val="006D28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8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8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8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8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8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857"/>
    <w:rPr>
      <w:sz w:val="32"/>
    </w:rPr>
  </w:style>
  <w:style w:type="paragraph" w:customStyle="1" w:styleId="HeadingProcedure">
    <w:name w:val="Heading Procedure"/>
    <w:basedOn w:val="HeadingBase"/>
    <w:next w:val="Normal"/>
    <w:rsid w:val="006D28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857"/>
    <w:pPr>
      <w:spacing w:before="60" w:after="60"/>
    </w:pPr>
  </w:style>
  <w:style w:type="paragraph" w:styleId="ListContinue">
    <w:name w:val="List Continue"/>
    <w:basedOn w:val="List"/>
    <w:rsid w:val="006D2857"/>
    <w:pPr>
      <w:ind w:firstLine="0"/>
    </w:pPr>
  </w:style>
  <w:style w:type="paragraph" w:customStyle="1" w:styleId="ListNote">
    <w:name w:val="List Note"/>
    <w:basedOn w:val="List"/>
    <w:rsid w:val="006D28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8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8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857"/>
    <w:rPr>
      <w:rFonts w:ascii="Courier New" w:hAnsi="Courier New"/>
    </w:rPr>
  </w:style>
  <w:style w:type="paragraph" w:customStyle="1" w:styleId="NoteBullet">
    <w:name w:val="Note Bullet"/>
    <w:basedOn w:val="Note"/>
    <w:rsid w:val="006D28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8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8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8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8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28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8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857"/>
    <w:rPr>
      <w:b/>
      <w:smallCaps/>
    </w:rPr>
  </w:style>
  <w:style w:type="paragraph" w:customStyle="1" w:styleId="TableListNumber">
    <w:name w:val="Table List Number"/>
    <w:basedOn w:val="ListNumber"/>
    <w:rsid w:val="006D28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8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857"/>
    <w:pPr>
      <w:numPr>
        <w:numId w:val="9"/>
      </w:numPr>
    </w:pPr>
  </w:style>
  <w:style w:type="paragraph" w:customStyle="1" w:styleId="ListAlpha2">
    <w:name w:val="List Alpha 2"/>
    <w:basedOn w:val="List2"/>
    <w:rsid w:val="006D2857"/>
    <w:pPr>
      <w:numPr>
        <w:numId w:val="8"/>
      </w:numPr>
    </w:pPr>
  </w:style>
  <w:style w:type="paragraph" w:styleId="List2">
    <w:name w:val="List 2"/>
    <w:basedOn w:val="BodyText"/>
    <w:rsid w:val="006D28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8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8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8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8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8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2857"/>
    <w:pPr>
      <w:numPr>
        <w:numId w:val="4"/>
      </w:numPr>
    </w:pPr>
  </w:style>
  <w:style w:type="paragraph" w:styleId="ListContinue2">
    <w:name w:val="List Continue 2"/>
    <w:basedOn w:val="List2"/>
    <w:rsid w:val="006D2857"/>
    <w:pPr>
      <w:ind w:firstLine="0"/>
    </w:pPr>
  </w:style>
  <w:style w:type="paragraph" w:styleId="ListContinue3">
    <w:name w:val="List Continue 3"/>
    <w:basedOn w:val="List3"/>
    <w:rsid w:val="006D2857"/>
    <w:pPr>
      <w:ind w:left="1021" w:firstLine="0"/>
    </w:pPr>
  </w:style>
  <w:style w:type="paragraph" w:styleId="ListContinue4">
    <w:name w:val="List Continue 4"/>
    <w:basedOn w:val="List4"/>
    <w:rsid w:val="006D2857"/>
    <w:pPr>
      <w:ind w:firstLine="0"/>
    </w:pPr>
  </w:style>
  <w:style w:type="paragraph" w:styleId="ListContinue5">
    <w:name w:val="List Continue 5"/>
    <w:basedOn w:val="List5"/>
    <w:rsid w:val="006D2857"/>
    <w:pPr>
      <w:ind w:firstLine="0"/>
    </w:pPr>
  </w:style>
  <w:style w:type="paragraph" w:styleId="ListNumber3">
    <w:name w:val="List Number 3"/>
    <w:basedOn w:val="List3"/>
    <w:rsid w:val="006D2857"/>
    <w:pPr>
      <w:numPr>
        <w:numId w:val="5"/>
      </w:numPr>
    </w:pPr>
  </w:style>
  <w:style w:type="paragraph" w:styleId="ListNumber4">
    <w:name w:val="List Number 4"/>
    <w:basedOn w:val="List4"/>
    <w:rsid w:val="006D2857"/>
    <w:pPr>
      <w:numPr>
        <w:numId w:val="6"/>
      </w:numPr>
    </w:pPr>
  </w:style>
  <w:style w:type="paragraph" w:styleId="ListNumber5">
    <w:name w:val="List Number 5"/>
    <w:basedOn w:val="List5"/>
    <w:rsid w:val="006D2857"/>
    <w:pPr>
      <w:numPr>
        <w:numId w:val="7"/>
      </w:numPr>
    </w:pPr>
  </w:style>
  <w:style w:type="paragraph" w:styleId="BlockText">
    <w:name w:val="Block Text"/>
    <w:basedOn w:val="Normal"/>
    <w:rsid w:val="006D28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8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857"/>
    <w:rPr>
      <w:sz w:val="16"/>
      <w:vertAlign w:val="superscript"/>
    </w:rPr>
  </w:style>
  <w:style w:type="character" w:customStyle="1" w:styleId="Symbols">
    <w:name w:val="Symbols"/>
    <w:basedOn w:val="DefaultParagraphFont"/>
    <w:rsid w:val="006D2857"/>
    <w:rPr>
      <w:rFonts w:ascii="Symbol" w:hAnsi="Symbol"/>
    </w:rPr>
  </w:style>
  <w:style w:type="character" w:customStyle="1" w:styleId="MenuOptions">
    <w:name w:val="Menu Options"/>
    <w:basedOn w:val="DefaultParagraphFont"/>
    <w:rsid w:val="006D28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857"/>
    <w:rPr>
      <w:b/>
    </w:rPr>
  </w:style>
  <w:style w:type="character" w:customStyle="1" w:styleId="Underlined">
    <w:name w:val="Underlined"/>
    <w:basedOn w:val="DefaultParagraphFont"/>
    <w:rsid w:val="006D2857"/>
    <w:rPr>
      <w:u w:val="single"/>
    </w:rPr>
  </w:style>
  <w:style w:type="paragraph" w:customStyle="1" w:styleId="TableBodyTextRight">
    <w:name w:val="Table Body Text Right"/>
    <w:basedOn w:val="TableBodyText"/>
    <w:rsid w:val="006D28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857"/>
    <w:rPr>
      <w:sz w:val="18"/>
    </w:rPr>
  </w:style>
  <w:style w:type="paragraph" w:customStyle="1" w:styleId="BodySmallRight">
    <w:name w:val="Body Small Right"/>
    <w:basedOn w:val="BodyTextRight"/>
    <w:rsid w:val="006D2857"/>
    <w:rPr>
      <w:sz w:val="18"/>
      <w:szCs w:val="18"/>
    </w:rPr>
  </w:style>
  <w:style w:type="paragraph" w:customStyle="1" w:styleId="MarginEdition">
    <w:name w:val="Margin Edition"/>
    <w:basedOn w:val="MarginNote"/>
    <w:rsid w:val="006D28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857"/>
    <w:rPr>
      <w:sz w:val="2"/>
      <w:szCs w:val="2"/>
    </w:rPr>
  </w:style>
  <w:style w:type="character" w:customStyle="1" w:styleId="Small">
    <w:name w:val="Small"/>
    <w:basedOn w:val="DefaultParagraphFont"/>
    <w:rsid w:val="006D2857"/>
    <w:rPr>
      <w:sz w:val="16"/>
    </w:rPr>
  </w:style>
  <w:style w:type="paragraph" w:customStyle="1" w:styleId="WideTable">
    <w:name w:val="Wide Table"/>
    <w:basedOn w:val="Normal"/>
    <w:rsid w:val="006D28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857"/>
  </w:style>
  <w:style w:type="paragraph" w:styleId="Quote">
    <w:name w:val="Quote"/>
    <w:basedOn w:val="Heading1"/>
    <w:link w:val="QuoteChar"/>
    <w:qFormat/>
    <w:rsid w:val="006D28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8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857"/>
    <w:pPr>
      <w:pageBreakBefore/>
    </w:pPr>
  </w:style>
  <w:style w:type="paragraph" w:customStyle="1" w:styleId="Border">
    <w:name w:val="Border"/>
    <w:basedOn w:val="Normal"/>
    <w:qFormat/>
    <w:rsid w:val="006D28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8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8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8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8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8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8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8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8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857"/>
    <w:rPr>
      <w:u w:val="single"/>
    </w:rPr>
  </w:style>
  <w:style w:type="character" w:customStyle="1" w:styleId="BoldandItalics">
    <w:name w:val="Bold and Italics"/>
    <w:qFormat/>
    <w:rsid w:val="006D2857"/>
    <w:rPr>
      <w:b/>
      <w:i/>
      <w:u w:val="none"/>
    </w:rPr>
  </w:style>
  <w:style w:type="paragraph" w:styleId="BalloonText">
    <w:name w:val="Balloon Text"/>
    <w:basedOn w:val="Normal"/>
    <w:link w:val="BalloonTextChar"/>
    <w:rsid w:val="006D2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8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8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8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8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8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857"/>
    <w:pPr>
      <w:spacing w:before="0" w:after="0"/>
    </w:pPr>
  </w:style>
  <w:style w:type="paragraph" w:customStyle="1" w:styleId="BodyTextBold">
    <w:name w:val="Body Text Bold"/>
    <w:basedOn w:val="BodyText"/>
    <w:qFormat/>
    <w:rsid w:val="006D2857"/>
    <w:rPr>
      <w:b/>
    </w:rPr>
  </w:style>
  <w:style w:type="character" w:styleId="Hyperlink">
    <w:name w:val="Hyperlink"/>
    <w:basedOn w:val="DefaultParagraphFont"/>
    <w:uiPriority w:val="99"/>
    <w:unhideWhenUsed/>
    <w:rsid w:val="005C1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2006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BSBLEG312 Carry out search of the public record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2022-01-25T01:02:00Z</dcterms:created>
  <dcterms:modified xsi:type="dcterms:W3CDTF">2022-01-25T01:02:00Z</dcterms:modified>
</cp:coreProperties>
</file>