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B6C" w:rsidP="00810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BSBLEG306 Maintain records for time and disbursements in a legal practice</w:t>
      </w:r>
      <w:r>
        <w:fldChar w:fldCharType="end"/>
      </w:r>
    </w:p>
    <w:p w:rsidR="00810B6C" w:rsidP="00810B6C">
      <w:pPr>
        <w:pStyle w:val="Version"/>
        <w:sectPr w:rsidSect="00485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E72" w:rsidP="00485E72">
      <w:pPr>
        <w:pStyle w:val="SuperHeading"/>
      </w:pPr>
      <w:r w:rsidRPr="00485E72">
        <w:t>Assessment Re</w:t>
      </w:r>
      <w:r w:rsidRPr="00485E72">
        <w:t>quirements for BSBLEG306 Maintain records for time and disbursements in a legal practice</w:t>
      </w:r>
    </w:p>
    <w:p w:rsidR="00000000" w:rsidRPr="00485E72" w:rsidP="00485E72">
      <w:pPr>
        <w:pStyle w:val="Heading1"/>
      </w:pPr>
      <w:bookmarkStart w:id="1" w:name="O_710121"/>
      <w:bookmarkEnd w:id="1"/>
      <w:r w:rsidRPr="00485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5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E72" w:rsidP="00485E72">
            <w:pPr>
              <w:pStyle w:val="BodyText"/>
            </w:pPr>
            <w:r w:rsidRPr="00485E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72">
            <w:pPr>
              <w:pStyle w:val="BodyText"/>
              <w:rPr>
                <w:lang w:val="en-NZ"/>
              </w:rPr>
            </w:pPr>
            <w:r w:rsidRPr="00485E72">
              <w:rPr>
                <w:rStyle w:val="SpecialBold"/>
              </w:rPr>
              <w:t>Comments</w:t>
            </w:r>
          </w:p>
        </w:tc>
      </w:tr>
      <w:tr w:rsidTr="00485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72">
            <w:pPr>
              <w:pStyle w:val="BodyText"/>
              <w:rPr>
                <w:lang w:val="en-NZ"/>
              </w:rPr>
            </w:pPr>
            <w:r w:rsidRPr="00485E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E72" w:rsidP="00485E72">
            <w:pPr>
              <w:pStyle w:val="BodyText"/>
            </w:pPr>
            <w:r w:rsidRPr="00485E72">
              <w:t>This version first released with BSB Business Services Training Package Version 1.0.</w:t>
            </w:r>
          </w:p>
        </w:tc>
      </w:tr>
    </w:tbl>
    <w:p w:rsidR="00000000" w:rsidRPr="00485E72" w:rsidP="00485E72">
      <w:pPr>
        <w:pStyle w:val="BodyText"/>
      </w:pPr>
    </w:p>
    <w:p w:rsidR="00000000" w:rsidRPr="00485E72" w:rsidP="00485E72">
      <w:pPr>
        <w:pStyle w:val="AllowPageBreak"/>
      </w:pPr>
    </w:p>
    <w:p w:rsidR="00000000" w:rsidRPr="00485E72" w:rsidP="00485E72">
      <w:pPr>
        <w:pStyle w:val="Heading1"/>
      </w:pPr>
      <w:bookmarkStart w:id="2" w:name="O_710122"/>
      <w:bookmarkEnd w:id="2"/>
      <w:r w:rsidRPr="00485E72">
        <w:t>Performance Evidence</w:t>
      </w:r>
    </w:p>
    <w:p w:rsidR="00000000" w:rsidRPr="00485E72" w:rsidP="00810B6C">
      <w:pPr>
        <w:pStyle w:val="BodyText"/>
      </w:pPr>
      <w:r w:rsidRPr="00485E72">
        <w:t>Evidence of the ability to:</w:t>
      </w:r>
    </w:p>
    <w:p w:rsidR="00000000" w:rsidRPr="00485E72" w:rsidP="00485E72">
      <w:pPr>
        <w:pStyle w:val="ListBullet"/>
      </w:pPr>
      <w:r w:rsidRPr="00485E72">
        <w:t>demonstrate honesty and integrity in all financial dealings</w:t>
      </w:r>
    </w:p>
    <w:p w:rsidR="00000000" w:rsidRPr="00485E72" w:rsidP="00485E72">
      <w:pPr>
        <w:pStyle w:val="ListBullet"/>
      </w:pPr>
      <w:r w:rsidRPr="00485E72">
        <w:t>accurately enter timesheet data and disbursements into accounting system in accordance with firm’s policies and procedures</w:t>
      </w:r>
    </w:p>
    <w:p w:rsidR="00000000" w:rsidRPr="00485E72" w:rsidP="00485E72">
      <w:pPr>
        <w:pStyle w:val="ListBullet"/>
      </w:pPr>
      <w:r w:rsidRPr="00485E72">
        <w:t>present relevan</w:t>
      </w:r>
      <w:r w:rsidRPr="00485E72">
        <w:t>t documentation to designated person/s for approval within agreed timelines</w:t>
      </w:r>
    </w:p>
    <w:p w:rsidR="00000000" w:rsidRPr="00485E72" w:rsidP="00485E72">
      <w:pPr>
        <w:pStyle w:val="ListBullet"/>
      </w:pPr>
      <w:r w:rsidRPr="00485E72">
        <w:t>consistently handle and administer trust accounts in accordance with firm’s policies and procedures and legislative requirements</w:t>
      </w:r>
    </w:p>
    <w:p w:rsidR="00000000" w:rsidRPr="00485E72" w:rsidP="00485E72">
      <w:pPr>
        <w:pStyle w:val="ListBullet"/>
      </w:pPr>
      <w:r w:rsidRPr="00485E72">
        <w:t>ap</w:t>
      </w:r>
      <w:r w:rsidRPr="00485E72">
        <w:t>ply standard procedures to resolve irregularities and/or uncertainties and/or alert designated person/s as appropriate.</w:t>
      </w:r>
    </w:p>
    <w:p w:rsidR="00000000" w:rsidRPr="00485E72" w:rsidP="00485E72">
      <w:pPr>
        <w:pStyle w:val="BodyText"/>
      </w:pPr>
    </w:p>
    <w:p w:rsidR="00000000" w:rsidRPr="00485E72" w:rsidP="00810B6C">
      <w:pPr>
        <w:pStyle w:val="BodyText"/>
      </w:pPr>
      <w:r w:rsidRPr="00485E72">
        <w:t>Note: If a specific volume or frequency is not stated, then evidence must be provided at least once.</w:t>
      </w:r>
    </w:p>
    <w:p w:rsidR="00000000" w:rsidRPr="00485E72" w:rsidP="00485E72">
      <w:pPr>
        <w:pStyle w:val="Heading1"/>
      </w:pPr>
      <w:bookmarkStart w:id="3" w:name="O_710123"/>
      <w:bookmarkEnd w:id="3"/>
      <w:r w:rsidRPr="00485E72">
        <w:t>Knowledge Evidenc</w:t>
      </w:r>
      <w:r w:rsidRPr="00485E72">
        <w:t>e</w:t>
      </w:r>
    </w:p>
    <w:p w:rsidR="00000000" w:rsidRPr="00485E72" w:rsidP="00810B6C">
      <w:pPr>
        <w:pStyle w:val="BodyText"/>
      </w:pPr>
      <w:r w:rsidRPr="00485E72">
        <w:t>To complete the unit requirements safely and effectively, the individual must:</w:t>
      </w:r>
    </w:p>
    <w:p w:rsidR="00000000" w:rsidRPr="00485E72" w:rsidP="00485E72">
      <w:pPr>
        <w:pStyle w:val="ListBullet"/>
      </w:pPr>
      <w:r w:rsidRPr="00485E72">
        <w:t>outline scope of legal practitioner/support role and own responsibilities and obligations</w:t>
      </w:r>
    </w:p>
    <w:p w:rsidR="00000000" w:rsidRPr="00485E72" w:rsidP="00485E72">
      <w:pPr>
        <w:pStyle w:val="ListBullet"/>
      </w:pPr>
      <w:r w:rsidRPr="00485E72">
        <w:t>summarise relevant processes, current legislation, legal processes and documentation</w:t>
      </w:r>
      <w:r w:rsidRPr="00485E72">
        <w:t xml:space="preserve"> required in this role.</w:t>
      </w:r>
    </w:p>
    <w:p w:rsidR="00000000" w:rsidRPr="00485E72" w:rsidP="00485E72">
      <w:pPr>
        <w:pStyle w:val="AllowPageBreak"/>
      </w:pPr>
    </w:p>
    <w:p w:rsidR="00000000" w:rsidRPr="00485E72" w:rsidP="00485E72">
      <w:pPr>
        <w:pStyle w:val="Heading1"/>
      </w:pPr>
      <w:bookmarkStart w:id="4" w:name="O_710124"/>
      <w:bookmarkEnd w:id="4"/>
      <w:r w:rsidRPr="00485E72">
        <w:t>Assessment Conditions</w:t>
      </w:r>
    </w:p>
    <w:p w:rsidR="00000000" w:rsidRPr="00485E72" w:rsidP="00810B6C">
      <w:pPr>
        <w:pStyle w:val="BodyText"/>
      </w:pPr>
      <w:r w:rsidRPr="00485E72">
        <w:t>Assessment must be conducted in a safe environment where evidence gathered demonstrates consistent performance of typical activities experienced in the legal services administration field of wo</w:t>
      </w:r>
      <w:r w:rsidRPr="00485E72">
        <w:t>rk and include access to:</w:t>
      </w:r>
    </w:p>
    <w:p w:rsidR="00000000" w:rsidRPr="00485E72" w:rsidP="00485E72">
      <w:pPr>
        <w:pStyle w:val="ListBullet"/>
      </w:pPr>
      <w:r w:rsidRPr="00485E72">
        <w:t>office equipment and resources</w:t>
      </w:r>
    </w:p>
    <w:p w:rsidR="00000000" w:rsidRPr="00485E72" w:rsidP="00485E72">
      <w:pPr>
        <w:pStyle w:val="ListBullet"/>
      </w:pPr>
      <w:r w:rsidRPr="00485E72">
        <w:t>appropriate legislation and regulations relevant to common legal matters</w:t>
      </w:r>
    </w:p>
    <w:p w:rsidR="00000000" w:rsidRPr="00485E72" w:rsidP="00485E72">
      <w:pPr>
        <w:pStyle w:val="ListBullet"/>
      </w:pPr>
      <w:r w:rsidRPr="00485E72">
        <w:t>background information on courts, their jurisdiction and behavioural requirements</w:t>
      </w:r>
    </w:p>
    <w:p w:rsidR="00000000" w:rsidRPr="00485E72" w:rsidP="00485E72">
      <w:pPr>
        <w:pStyle w:val="ListBullet"/>
      </w:pPr>
      <w:r w:rsidRPr="00485E72">
        <w:t>people with expert knowledge.</w:t>
      </w:r>
    </w:p>
    <w:p w:rsidR="00000000" w:rsidRPr="00485E72" w:rsidP="00485E72">
      <w:pPr>
        <w:pStyle w:val="BodyText"/>
      </w:pPr>
    </w:p>
    <w:p w:rsidR="00000000" w:rsidRPr="00485E72" w:rsidP="00810B6C">
      <w:pPr>
        <w:pStyle w:val="BodyText"/>
      </w:pPr>
      <w:r w:rsidRPr="00485E72">
        <w:t>Assessors mu</w:t>
      </w:r>
      <w:r w:rsidRPr="00485E72">
        <w:t>st satisfy NVR/AQTF assessor requirements.</w:t>
      </w:r>
    </w:p>
    <w:p w:rsidR="00000000" w:rsidRPr="00485E72" w:rsidP="00485E72">
      <w:pPr>
        <w:pStyle w:val="Heading1"/>
      </w:pPr>
      <w:bookmarkStart w:id="5" w:name="O_710127"/>
      <w:bookmarkEnd w:id="5"/>
      <w:r w:rsidRPr="00485E72">
        <w:t>Links</w:t>
      </w:r>
    </w:p>
    <w:p w:rsidR="00000000" w:rsidRPr="00485E72" w:rsidP="00810B6C">
      <w:pPr>
        <w:pStyle w:val="BodyText"/>
      </w:pPr>
      <w:r w:rsidRPr="00485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53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5E72" w:rsidP="00485E72"/>
    <w:sectPr w:rsidSect="00485E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72" w:rsidRPr="00810B6C" w:rsidP="00810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6C" w:rsidP="00485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B6C" w:rsidP="00485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0B6C" w:rsidP="00485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E72" w:rsidRPr="00810B6C" w:rsidP="00810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6C" w:rsidRPr="002D2AF8" w:rsidP="00485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BSBLEG306 Maintain records for time and disbursements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10B6C" w:rsidP="00485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2C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656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E72"/>
  </w:style>
  <w:style w:type="character" w:customStyle="1" w:styleId="Heading1Char">
    <w:name w:val="Heading 1 Char"/>
    <w:basedOn w:val="DefaultParagraphFont"/>
    <w:link w:val="Heading1"/>
    <w:rsid w:val="00485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E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E72"/>
    <w:rPr>
      <w:b/>
      <w:spacing w:val="0"/>
    </w:rPr>
  </w:style>
  <w:style w:type="paragraph" w:customStyle="1" w:styleId="SuperHeading">
    <w:name w:val="SuperHeading"/>
    <w:basedOn w:val="Normal"/>
    <w:rsid w:val="00485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E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E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E72"/>
    <w:rPr>
      <w:i/>
    </w:rPr>
  </w:style>
  <w:style w:type="paragraph" w:styleId="Caption">
    <w:name w:val="caption"/>
    <w:basedOn w:val="BodyText"/>
    <w:next w:val="Normal"/>
    <w:qFormat/>
    <w:rsid w:val="00485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E72"/>
  </w:style>
  <w:style w:type="paragraph" w:styleId="TableofFigures">
    <w:name w:val="table of figures"/>
    <w:basedOn w:val="Normal"/>
    <w:next w:val="Normal"/>
    <w:semiHidden/>
    <w:rsid w:val="00485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E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E72"/>
    <w:rPr>
      <w:rFonts w:ascii="Wingdings" w:hAnsi="Wingdings"/>
    </w:rPr>
  </w:style>
  <w:style w:type="paragraph" w:customStyle="1" w:styleId="TableHeading">
    <w:name w:val="Table Heading"/>
    <w:basedOn w:val="HeadingBase"/>
    <w:rsid w:val="00485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E72"/>
    <w:rPr>
      <w:color w:val="0033CC"/>
      <w:u w:val="none"/>
    </w:rPr>
  </w:style>
  <w:style w:type="paragraph" w:customStyle="1" w:styleId="BodyTextRight">
    <w:name w:val="Body Text Right"/>
    <w:basedOn w:val="BodyText"/>
    <w:rsid w:val="00485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E72"/>
    <w:rPr>
      <w:sz w:val="32"/>
    </w:rPr>
  </w:style>
  <w:style w:type="paragraph" w:customStyle="1" w:styleId="HeadingProcedure">
    <w:name w:val="Heading Procedure"/>
    <w:basedOn w:val="HeadingBase"/>
    <w:next w:val="Normal"/>
    <w:rsid w:val="00485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E72"/>
    <w:pPr>
      <w:spacing w:before="60" w:after="60"/>
    </w:pPr>
  </w:style>
  <w:style w:type="paragraph" w:styleId="ListContinue">
    <w:name w:val="List Continue"/>
    <w:basedOn w:val="List"/>
    <w:rsid w:val="00485E72"/>
    <w:pPr>
      <w:ind w:firstLine="0"/>
    </w:pPr>
  </w:style>
  <w:style w:type="paragraph" w:customStyle="1" w:styleId="ListNote">
    <w:name w:val="List Note"/>
    <w:basedOn w:val="List"/>
    <w:rsid w:val="00485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E72"/>
    <w:rPr>
      <w:rFonts w:ascii="Courier New" w:hAnsi="Courier New"/>
    </w:rPr>
  </w:style>
  <w:style w:type="paragraph" w:customStyle="1" w:styleId="NoteBullet">
    <w:name w:val="Note Bullet"/>
    <w:basedOn w:val="Note"/>
    <w:rsid w:val="00485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E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E72"/>
    <w:rPr>
      <w:b/>
      <w:smallCaps/>
    </w:rPr>
  </w:style>
  <w:style w:type="paragraph" w:customStyle="1" w:styleId="TableListNumber">
    <w:name w:val="Table List Number"/>
    <w:basedOn w:val="ListNumber"/>
    <w:rsid w:val="00485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E72"/>
    <w:pPr>
      <w:numPr>
        <w:numId w:val="8"/>
      </w:numPr>
    </w:pPr>
  </w:style>
  <w:style w:type="paragraph" w:customStyle="1" w:styleId="ListAlpha2">
    <w:name w:val="List Alpha 2"/>
    <w:basedOn w:val="List2"/>
    <w:rsid w:val="00485E72"/>
    <w:pPr>
      <w:numPr>
        <w:numId w:val="7"/>
      </w:numPr>
    </w:pPr>
  </w:style>
  <w:style w:type="paragraph" w:styleId="List2">
    <w:name w:val="List 2"/>
    <w:basedOn w:val="BodyText"/>
    <w:rsid w:val="00485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E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E72"/>
    <w:pPr>
      <w:numPr>
        <w:numId w:val="3"/>
      </w:numPr>
    </w:pPr>
  </w:style>
  <w:style w:type="paragraph" w:styleId="ListContinue2">
    <w:name w:val="List Continue 2"/>
    <w:basedOn w:val="List2"/>
    <w:rsid w:val="00485E72"/>
    <w:pPr>
      <w:ind w:firstLine="0"/>
    </w:pPr>
  </w:style>
  <w:style w:type="paragraph" w:styleId="ListContinue3">
    <w:name w:val="List Continue 3"/>
    <w:basedOn w:val="List3"/>
    <w:rsid w:val="00485E72"/>
    <w:pPr>
      <w:ind w:left="1021" w:firstLine="0"/>
    </w:pPr>
  </w:style>
  <w:style w:type="paragraph" w:styleId="ListContinue4">
    <w:name w:val="List Continue 4"/>
    <w:basedOn w:val="List4"/>
    <w:rsid w:val="00485E72"/>
    <w:pPr>
      <w:ind w:firstLine="0"/>
    </w:pPr>
  </w:style>
  <w:style w:type="paragraph" w:styleId="ListContinue5">
    <w:name w:val="List Continue 5"/>
    <w:basedOn w:val="List5"/>
    <w:rsid w:val="00485E72"/>
    <w:pPr>
      <w:ind w:firstLine="0"/>
    </w:pPr>
  </w:style>
  <w:style w:type="paragraph" w:styleId="ListNumber3">
    <w:name w:val="List Number 3"/>
    <w:basedOn w:val="List3"/>
    <w:rsid w:val="00485E72"/>
    <w:pPr>
      <w:numPr>
        <w:numId w:val="4"/>
      </w:numPr>
    </w:pPr>
  </w:style>
  <w:style w:type="paragraph" w:styleId="ListNumber4">
    <w:name w:val="List Number 4"/>
    <w:basedOn w:val="List4"/>
    <w:rsid w:val="00485E72"/>
    <w:pPr>
      <w:numPr>
        <w:numId w:val="5"/>
      </w:numPr>
    </w:pPr>
  </w:style>
  <w:style w:type="paragraph" w:styleId="ListNumber5">
    <w:name w:val="List Number 5"/>
    <w:basedOn w:val="List5"/>
    <w:rsid w:val="00485E72"/>
    <w:pPr>
      <w:numPr>
        <w:numId w:val="6"/>
      </w:numPr>
    </w:pPr>
  </w:style>
  <w:style w:type="paragraph" w:styleId="BlockText">
    <w:name w:val="Block Text"/>
    <w:basedOn w:val="Normal"/>
    <w:rsid w:val="00485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E72"/>
    <w:rPr>
      <w:sz w:val="16"/>
      <w:vertAlign w:val="superscript"/>
    </w:rPr>
  </w:style>
  <w:style w:type="character" w:customStyle="1" w:styleId="Symbols">
    <w:name w:val="Symbols"/>
    <w:basedOn w:val="DefaultParagraphFont"/>
    <w:rsid w:val="00485E72"/>
    <w:rPr>
      <w:rFonts w:ascii="Symbol" w:hAnsi="Symbol"/>
    </w:rPr>
  </w:style>
  <w:style w:type="character" w:customStyle="1" w:styleId="MenuOptions">
    <w:name w:val="Menu Options"/>
    <w:basedOn w:val="DefaultParagraphFont"/>
    <w:rsid w:val="00485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E72"/>
    <w:rPr>
      <w:b/>
    </w:rPr>
  </w:style>
  <w:style w:type="character" w:customStyle="1" w:styleId="Underlined">
    <w:name w:val="Underlined"/>
    <w:basedOn w:val="DefaultParagraphFont"/>
    <w:rsid w:val="00485E72"/>
    <w:rPr>
      <w:u w:val="single"/>
    </w:rPr>
  </w:style>
  <w:style w:type="paragraph" w:customStyle="1" w:styleId="TableBodyTextRight">
    <w:name w:val="Table Body Text Right"/>
    <w:basedOn w:val="TableBodyText"/>
    <w:rsid w:val="00485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E72"/>
    <w:rPr>
      <w:sz w:val="18"/>
    </w:rPr>
  </w:style>
  <w:style w:type="paragraph" w:customStyle="1" w:styleId="BodySmallRight">
    <w:name w:val="Body Small Right"/>
    <w:basedOn w:val="BodyTextRight"/>
    <w:rsid w:val="00485E72"/>
    <w:rPr>
      <w:sz w:val="18"/>
      <w:szCs w:val="18"/>
    </w:rPr>
  </w:style>
  <w:style w:type="paragraph" w:customStyle="1" w:styleId="MarginEdition">
    <w:name w:val="Margin Edition"/>
    <w:basedOn w:val="MarginNote"/>
    <w:rsid w:val="00485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E72"/>
    <w:rPr>
      <w:sz w:val="2"/>
      <w:szCs w:val="2"/>
    </w:rPr>
  </w:style>
  <w:style w:type="character" w:customStyle="1" w:styleId="Small">
    <w:name w:val="Small"/>
    <w:basedOn w:val="DefaultParagraphFont"/>
    <w:rsid w:val="00485E72"/>
    <w:rPr>
      <w:sz w:val="16"/>
    </w:rPr>
  </w:style>
  <w:style w:type="paragraph" w:customStyle="1" w:styleId="WideTable">
    <w:name w:val="Wide Table"/>
    <w:basedOn w:val="Normal"/>
    <w:rsid w:val="00485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E72"/>
  </w:style>
  <w:style w:type="paragraph" w:styleId="Quote">
    <w:name w:val="Quote"/>
    <w:basedOn w:val="Heading1"/>
    <w:link w:val="QuoteChar"/>
    <w:qFormat/>
    <w:rsid w:val="00485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E72"/>
    <w:pPr>
      <w:pageBreakBefore/>
    </w:pPr>
  </w:style>
  <w:style w:type="paragraph" w:customStyle="1" w:styleId="Border">
    <w:name w:val="Border"/>
    <w:basedOn w:val="Normal"/>
    <w:qFormat/>
    <w:rsid w:val="00485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E72"/>
    <w:rPr>
      <w:u w:val="single"/>
    </w:rPr>
  </w:style>
  <w:style w:type="character" w:customStyle="1" w:styleId="BoldandItalics">
    <w:name w:val="Bold and Italics"/>
    <w:qFormat/>
    <w:rsid w:val="00485E72"/>
    <w:rPr>
      <w:b/>
      <w:i/>
      <w:u w:val="none"/>
    </w:rPr>
  </w:style>
  <w:style w:type="paragraph" w:styleId="BalloonText">
    <w:name w:val="Balloon Text"/>
    <w:basedOn w:val="Normal"/>
    <w:link w:val="BalloonTextChar"/>
    <w:rsid w:val="00485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E72"/>
    <w:pPr>
      <w:spacing w:before="0" w:after="0"/>
    </w:pPr>
  </w:style>
  <w:style w:type="paragraph" w:customStyle="1" w:styleId="BodyTextBold">
    <w:name w:val="Body Text Bold"/>
    <w:basedOn w:val="BodyText"/>
    <w:qFormat/>
    <w:rsid w:val="00485E72"/>
    <w:rPr>
      <w:b/>
    </w:rPr>
  </w:style>
  <w:style w:type="character" w:styleId="Hyperlink">
    <w:name w:val="Hyperlink"/>
    <w:basedOn w:val="DefaultParagraphFont"/>
    <w:uiPriority w:val="99"/>
    <w:unhideWhenUsed/>
    <w:rsid w:val="00810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1890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BSBLEG306 Maintain records for time and disbursements in a legal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2020-07-07T09:36:00Z</dcterms:created>
  <dcterms:modified xsi:type="dcterms:W3CDTF">2020-07-07T09:36:00Z</dcterms:modified>
</cp:coreProperties>
</file>